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6430" w:rsidRDefault="009C500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Recruiter / Talent Acquisition Specialist</w:t>
      </w:r>
    </w:p>
    <w:p w14:paraId="00000002" w14:textId="77777777" w:rsidR="00EB6430" w:rsidRDefault="009C50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National*</w:t>
      </w:r>
    </w:p>
    <w:p w14:paraId="00000003" w14:textId="77777777" w:rsidR="00EB6430" w:rsidRDefault="00EB6430">
      <w:pPr>
        <w:rPr>
          <w:b/>
          <w:sz w:val="24"/>
          <w:szCs w:val="24"/>
          <w:highlight w:val="yellow"/>
        </w:rPr>
      </w:pPr>
    </w:p>
    <w:p w14:paraId="00000004" w14:textId="77777777" w:rsidR="00EB6430" w:rsidRDefault="009C5004">
      <w:pPr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Closing Date: 14th August 2022</w:t>
      </w:r>
    </w:p>
    <w:p w14:paraId="00000005" w14:textId="77777777" w:rsidR="00EB6430" w:rsidRDefault="009C5004">
      <w:pPr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Interviews: 26th August 2022</w:t>
      </w:r>
    </w:p>
    <w:p w14:paraId="00000006" w14:textId="77777777" w:rsidR="00EB6430" w:rsidRDefault="00EB6430">
      <w:pPr>
        <w:rPr>
          <w:sz w:val="24"/>
          <w:szCs w:val="24"/>
          <w:highlight w:val="yellow"/>
        </w:rPr>
      </w:pPr>
    </w:p>
    <w:p w14:paraId="00000007" w14:textId="77777777" w:rsidR="00EB6430" w:rsidRDefault="009C50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Grade: </w:t>
      </w:r>
      <w:r>
        <w:rPr>
          <w:sz w:val="24"/>
          <w:szCs w:val="24"/>
        </w:rPr>
        <w:t>HEO</w:t>
      </w:r>
    </w:p>
    <w:p w14:paraId="00000008" w14:textId="598F98E6" w:rsidR="00EB6430" w:rsidRDefault="009C50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Salary: </w:t>
      </w:r>
      <w:r w:rsidR="00E0606E" w:rsidRPr="00592E04">
        <w:t>£35,405- £39,000</w:t>
      </w:r>
      <w:r w:rsidR="00E06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(London) </w:t>
      </w:r>
      <w:r w:rsidR="00E0606E" w:rsidRPr="00592E04">
        <w:t>£31,265 - £34,446</w:t>
      </w:r>
      <w:r w:rsidR="00E0606E">
        <w:rPr>
          <w:sz w:val="24"/>
          <w:szCs w:val="24"/>
        </w:rPr>
        <w:t xml:space="preserve"> </w:t>
      </w:r>
      <w:r>
        <w:rPr>
          <w:sz w:val="24"/>
          <w:szCs w:val="24"/>
        </w:rPr>
        <w:t>(National)</w:t>
      </w:r>
    </w:p>
    <w:p w14:paraId="00000009" w14:textId="77777777" w:rsidR="00EB6430" w:rsidRDefault="00EB6430">
      <w:pPr>
        <w:rPr>
          <w:sz w:val="24"/>
          <w:szCs w:val="24"/>
          <w:highlight w:val="yellow"/>
        </w:rPr>
      </w:pPr>
    </w:p>
    <w:p w14:paraId="0000000A" w14:textId="77777777" w:rsidR="00EB6430" w:rsidRDefault="00EB6430">
      <w:pPr>
        <w:rPr>
          <w:sz w:val="24"/>
          <w:szCs w:val="24"/>
          <w:highlight w:val="yellow"/>
        </w:rPr>
      </w:pPr>
    </w:p>
    <w:p w14:paraId="0000000B" w14:textId="77777777" w:rsidR="00EB6430" w:rsidRDefault="009C5004">
      <w:pPr>
        <w:rPr>
          <w:sz w:val="24"/>
          <w:szCs w:val="24"/>
        </w:rPr>
      </w:pPr>
      <w:r>
        <w:rPr>
          <w:b/>
          <w:sz w:val="24"/>
          <w:szCs w:val="24"/>
        </w:rPr>
        <w:t>Working pattern</w:t>
      </w:r>
      <w:r>
        <w:rPr>
          <w:sz w:val="24"/>
          <w:szCs w:val="24"/>
        </w:rPr>
        <w:t>: Full time</w:t>
      </w:r>
    </w:p>
    <w:p w14:paraId="0000000C" w14:textId="77777777" w:rsidR="00EB6430" w:rsidRDefault="00EB6430">
      <w:pPr>
        <w:rPr>
          <w:sz w:val="24"/>
          <w:szCs w:val="24"/>
          <w:highlight w:val="yellow"/>
        </w:rPr>
      </w:pPr>
    </w:p>
    <w:p w14:paraId="0000000D" w14:textId="77777777" w:rsidR="00EB6430" w:rsidRDefault="009C5004">
      <w:pPr>
        <w:rPr>
          <w:sz w:val="24"/>
          <w:szCs w:val="24"/>
        </w:rPr>
      </w:pPr>
      <w:r>
        <w:rPr>
          <w:b/>
          <w:sz w:val="24"/>
          <w:szCs w:val="24"/>
        </w:rPr>
        <w:t>Vacancy number:</w:t>
      </w:r>
      <w:r>
        <w:rPr>
          <w:sz w:val="24"/>
          <w:szCs w:val="24"/>
        </w:rPr>
        <w:t xml:space="preserve"> [62746]</w:t>
      </w:r>
    </w:p>
    <w:p w14:paraId="0000000E" w14:textId="77777777" w:rsidR="00EB6430" w:rsidRDefault="00EB6430"/>
    <w:p w14:paraId="0000000F" w14:textId="77777777" w:rsidR="00EB6430" w:rsidRDefault="009C5004">
      <w:pPr>
        <w:rPr>
          <w:b/>
        </w:rPr>
      </w:pPr>
      <w:r>
        <w:rPr>
          <w:b/>
        </w:rPr>
        <w:t xml:space="preserve">*We are currently offering hybrid working which includes 2 days per week in your local office. Office locations can be found </w:t>
      </w:r>
      <w:hyperlink r:id="rId8">
        <w:r>
          <w:rPr>
            <w:b/>
            <w:color w:val="1155CC"/>
            <w:u w:val="single"/>
          </w:rPr>
          <w:t>he</w:t>
        </w:r>
        <w:r>
          <w:rPr>
            <w:b/>
            <w:color w:val="1155CC"/>
            <w:u w:val="single"/>
          </w:rPr>
          <w:t>re</w:t>
        </w:r>
      </w:hyperlink>
    </w:p>
    <w:p w14:paraId="00000010" w14:textId="77777777" w:rsidR="00EB6430" w:rsidRDefault="009C5004">
      <w:pPr>
        <w:pStyle w:val="Heading1"/>
      </w:pPr>
      <w:bookmarkStart w:id="0" w:name="_heading=h.gjdgxs" w:colFirst="0" w:colLast="0"/>
      <w:bookmarkEnd w:id="0"/>
      <w:r>
        <w:t>The Role</w:t>
      </w:r>
    </w:p>
    <w:p w14:paraId="00000011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 xml:space="preserve">We’re recruiting for a </w:t>
      </w:r>
      <w:r>
        <w:rPr>
          <w:b/>
          <w:sz w:val="24"/>
          <w:szCs w:val="24"/>
        </w:rPr>
        <w:t>Recruiter/Talent Acquisition Specialist</w:t>
      </w:r>
      <w:r>
        <w:rPr>
          <w:sz w:val="24"/>
          <w:szCs w:val="24"/>
        </w:rPr>
        <w:t xml:space="preserve"> here at </w:t>
      </w:r>
      <w:hyperlink r:id="rId9">
        <w:proofErr w:type="spellStart"/>
        <w:r>
          <w:rPr>
            <w:color w:val="1155CC"/>
            <w:sz w:val="24"/>
            <w:szCs w:val="24"/>
            <w:u w:val="single"/>
          </w:rPr>
          <w:t>MoJ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Justice Digital</w:t>
        </w:r>
      </w:hyperlink>
      <w:r>
        <w:rPr>
          <w:sz w:val="24"/>
          <w:szCs w:val="24"/>
        </w:rPr>
        <w:t>, to be part of our warm and collaborative Strategy &amp; Operations team.</w:t>
      </w:r>
    </w:p>
    <w:p w14:paraId="00000012" w14:textId="77777777" w:rsidR="00EB6430" w:rsidRDefault="00EB6430">
      <w:pPr>
        <w:rPr>
          <w:sz w:val="24"/>
          <w:szCs w:val="24"/>
        </w:rPr>
      </w:pPr>
    </w:p>
    <w:p w14:paraId="00000013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 xml:space="preserve">This role is </w:t>
      </w:r>
      <w:r>
        <w:rPr>
          <w:sz w:val="24"/>
          <w:szCs w:val="24"/>
        </w:rPr>
        <w:t>perfect for someone who has a couple of years of experience in talent acquisition or recruitment looking to develop more rounded experience in an internal environment.</w:t>
      </w:r>
    </w:p>
    <w:p w14:paraId="00000014" w14:textId="77777777" w:rsidR="00EB6430" w:rsidRDefault="00EB6430">
      <w:pPr>
        <w:rPr>
          <w:sz w:val="24"/>
          <w:szCs w:val="24"/>
        </w:rPr>
      </w:pPr>
    </w:p>
    <w:p w14:paraId="00000015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>When our hiring managers want to recruit awesome people they will come to you for exper</w:t>
      </w:r>
      <w:r>
        <w:rPr>
          <w:sz w:val="24"/>
          <w:szCs w:val="24"/>
        </w:rPr>
        <w:t xml:space="preserve">t advice, </w:t>
      </w:r>
      <w:proofErr w:type="gramStart"/>
      <w:r>
        <w:rPr>
          <w:sz w:val="24"/>
          <w:szCs w:val="24"/>
        </w:rPr>
        <w:t>solutions</w:t>
      </w:r>
      <w:proofErr w:type="gramEnd"/>
      <w:r>
        <w:rPr>
          <w:sz w:val="24"/>
          <w:szCs w:val="24"/>
        </w:rPr>
        <w:t xml:space="preserve"> and guidance. You will enjoy crafting productive relationships, supporting hiring panels through the end-to-end recruitment process as well as ensuring an engaging and enjoyable candidate experience.</w:t>
      </w:r>
    </w:p>
    <w:p w14:paraId="00000016" w14:textId="77777777" w:rsidR="00EB6430" w:rsidRDefault="00EB6430">
      <w:pPr>
        <w:rPr>
          <w:sz w:val="24"/>
          <w:szCs w:val="24"/>
        </w:rPr>
      </w:pPr>
    </w:p>
    <w:p w14:paraId="00000017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>We’ve grown by over 80% in the past</w:t>
      </w:r>
      <w:r>
        <w:rPr>
          <w:sz w:val="24"/>
          <w:szCs w:val="24"/>
        </w:rPr>
        <w:t xml:space="preserve"> 3 years and our mission remains to build the most capable, </w:t>
      </w:r>
      <w:proofErr w:type="gramStart"/>
      <w:r>
        <w:rPr>
          <w:sz w:val="24"/>
          <w:szCs w:val="24"/>
        </w:rPr>
        <w:t>diverse</w:t>
      </w:r>
      <w:proofErr w:type="gramEnd"/>
      <w:r>
        <w:rPr>
          <w:sz w:val="24"/>
          <w:szCs w:val="24"/>
        </w:rPr>
        <w:t xml:space="preserve"> and innovative Justice </w:t>
      </w:r>
      <w:proofErr w:type="spellStart"/>
      <w:r>
        <w:rPr>
          <w:sz w:val="24"/>
          <w:szCs w:val="24"/>
        </w:rPr>
        <w:t>Digitalteam</w:t>
      </w:r>
      <w:proofErr w:type="spellEnd"/>
      <w:r>
        <w:rPr>
          <w:sz w:val="24"/>
          <w:szCs w:val="24"/>
        </w:rPr>
        <w:t xml:space="preserve"> across Government.</w:t>
      </w:r>
    </w:p>
    <w:p w14:paraId="00000018" w14:textId="77777777" w:rsidR="00EB6430" w:rsidRDefault="00EB6430">
      <w:pPr>
        <w:rPr>
          <w:sz w:val="24"/>
          <w:szCs w:val="24"/>
          <w:highlight w:val="yellow"/>
        </w:rPr>
      </w:pPr>
    </w:p>
    <w:p w14:paraId="00000019" w14:textId="77777777" w:rsidR="00EB6430" w:rsidRDefault="00EB6430">
      <w:pPr>
        <w:rPr>
          <w:sz w:val="24"/>
          <w:szCs w:val="24"/>
        </w:rPr>
      </w:pPr>
    </w:p>
    <w:p w14:paraId="0000001A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 xml:space="preserve">To help picture your life at </w:t>
      </w:r>
      <w:hyperlink r:id="rId10">
        <w:proofErr w:type="spellStart"/>
        <w:r>
          <w:rPr>
            <w:color w:val="1155CC"/>
            <w:sz w:val="24"/>
            <w:szCs w:val="24"/>
            <w:u w:val="single"/>
          </w:rPr>
          <w:t>MoJ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Justice Digital</w:t>
        </w:r>
      </w:hyperlink>
      <w:r>
        <w:rPr>
          <w:sz w:val="24"/>
          <w:szCs w:val="24"/>
        </w:rPr>
        <w:t xml:space="preserve"> please take a </w:t>
      </w:r>
      <w:r>
        <w:rPr>
          <w:sz w:val="24"/>
          <w:szCs w:val="24"/>
        </w:rPr>
        <w:t xml:space="preserve">look at our </w:t>
      </w:r>
      <w:hyperlink r:id="rId11">
        <w:r>
          <w:rPr>
            <w:color w:val="1155CC"/>
            <w:sz w:val="24"/>
            <w:szCs w:val="24"/>
            <w:u w:val="single"/>
          </w:rPr>
          <w:t>blog</w:t>
        </w:r>
      </w:hyperlink>
      <w:r>
        <w:rPr>
          <w:sz w:val="24"/>
          <w:szCs w:val="24"/>
        </w:rPr>
        <w:t xml:space="preserve"> and our </w:t>
      </w:r>
      <w:hyperlink r:id="rId12">
        <w:r>
          <w:rPr>
            <w:color w:val="1155CC"/>
            <w:sz w:val="24"/>
            <w:szCs w:val="24"/>
            <w:highlight w:val="white"/>
            <w:u w:val="single"/>
          </w:rPr>
          <w:t>Justice Digital Strategy</w:t>
        </w:r>
      </w:hyperlink>
      <w:hyperlink r:id="rId13">
        <w:r>
          <w:rPr>
            <w:color w:val="1155CC"/>
            <w:sz w:val="24"/>
            <w:szCs w:val="24"/>
            <w:highlight w:val="white"/>
            <w:u w:val="single"/>
          </w:rPr>
          <w:t xml:space="preserve"> 2025</w:t>
        </w:r>
      </w:hyperlink>
    </w:p>
    <w:p w14:paraId="0000001B" w14:textId="77777777" w:rsidR="00EB6430" w:rsidRDefault="00EB6430">
      <w:pPr>
        <w:rPr>
          <w:sz w:val="24"/>
          <w:szCs w:val="24"/>
        </w:rPr>
      </w:pPr>
    </w:p>
    <w:p w14:paraId="0000001C" w14:textId="77777777" w:rsidR="00EB6430" w:rsidRDefault="009C5004">
      <w:pPr>
        <w:pStyle w:val="Heading1"/>
      </w:pPr>
      <w:bookmarkStart w:id="1" w:name="_heading=h.30j0zll" w:colFirst="0" w:colLast="0"/>
      <w:bookmarkEnd w:id="1"/>
      <w:r>
        <w:t>Key Responsibilities:</w:t>
      </w:r>
    </w:p>
    <w:p w14:paraId="0000001D" w14:textId="77777777" w:rsidR="00EB6430" w:rsidRDefault="009C500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 the end-to-end recruitment process for staff and contractors, providing an excellent experience to both candidates and hiring managers.</w:t>
      </w:r>
    </w:p>
    <w:p w14:paraId="0000001E" w14:textId="77777777" w:rsidR="00EB6430" w:rsidRDefault="009C500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Deliver high-quality recruitment outcomes that meet customer priorities and objectives, identifying risks and resol</w:t>
      </w:r>
      <w:r>
        <w:rPr>
          <w:sz w:val="24"/>
          <w:szCs w:val="24"/>
        </w:rPr>
        <w:t>ving issues efficiently.</w:t>
      </w:r>
    </w:p>
    <w:p w14:paraId="0000001F" w14:textId="77777777" w:rsidR="00EB6430" w:rsidRDefault="009C500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Collaborate with colleagues across the organisation to ensure one source of </w:t>
      </w:r>
      <w:proofErr w:type="gramStart"/>
      <w:r>
        <w:rPr>
          <w:sz w:val="24"/>
          <w:szCs w:val="24"/>
        </w:rPr>
        <w:t>up to date</w:t>
      </w:r>
      <w:proofErr w:type="gramEnd"/>
      <w:r>
        <w:rPr>
          <w:sz w:val="24"/>
          <w:szCs w:val="24"/>
        </w:rPr>
        <w:t xml:space="preserve"> information for both the current workforce and future requirements</w:t>
      </w:r>
    </w:p>
    <w:p w14:paraId="00000020" w14:textId="77777777" w:rsidR="00EB6430" w:rsidRDefault="009C500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Apply expert knowledge and best practices to ensure successful hiring of tale</w:t>
      </w:r>
      <w:r>
        <w:rPr>
          <w:sz w:val="24"/>
          <w:szCs w:val="24"/>
        </w:rPr>
        <w:t>nted staff.</w:t>
      </w:r>
    </w:p>
    <w:p w14:paraId="00000021" w14:textId="77777777" w:rsidR="00EB6430" w:rsidRDefault="009C500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Engage with partners to communicate business needs and manage CV submissions</w:t>
      </w:r>
    </w:p>
    <w:p w14:paraId="00000022" w14:textId="77777777" w:rsidR="00EB6430" w:rsidRDefault="00EB6430">
      <w:pPr>
        <w:rPr>
          <w:sz w:val="24"/>
          <w:szCs w:val="24"/>
          <w:highlight w:val="yellow"/>
        </w:rPr>
      </w:pPr>
    </w:p>
    <w:p w14:paraId="00000023" w14:textId="77777777" w:rsidR="00EB6430" w:rsidRDefault="00EB6430">
      <w:pPr>
        <w:rPr>
          <w:sz w:val="24"/>
          <w:szCs w:val="24"/>
        </w:rPr>
      </w:pPr>
    </w:p>
    <w:p w14:paraId="00000024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>If this feels like an exciting challenge, something you are enthusiastic about, and want to join our team please read on and apply!</w:t>
      </w:r>
    </w:p>
    <w:p w14:paraId="00000025" w14:textId="77777777" w:rsidR="00EB6430" w:rsidRDefault="00EB6430">
      <w:pPr>
        <w:rPr>
          <w:sz w:val="24"/>
          <w:szCs w:val="24"/>
        </w:rPr>
      </w:pPr>
    </w:p>
    <w:p w14:paraId="00000026" w14:textId="77777777" w:rsidR="00EB6430" w:rsidRDefault="009C5004">
      <w:pPr>
        <w:pStyle w:val="Heading1"/>
      </w:pPr>
      <w:bookmarkStart w:id="2" w:name="_heading=h.1fob9te" w:colFirst="0" w:colLast="0"/>
      <w:bookmarkEnd w:id="2"/>
      <w:r>
        <w:t>Benefits</w:t>
      </w:r>
    </w:p>
    <w:p w14:paraId="00000027" w14:textId="77777777" w:rsidR="00EB6430" w:rsidRDefault="009C5004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37 hours per week and f</w:t>
      </w:r>
      <w:r>
        <w:rPr>
          <w:sz w:val="24"/>
          <w:szCs w:val="24"/>
        </w:rPr>
        <w:t>lexible working options including working from home, working part-time, job sharing, or working compressed hours.</w:t>
      </w:r>
    </w:p>
    <w:p w14:paraId="00000028" w14:textId="77777777" w:rsidR="00EB6430" w:rsidRDefault="009C5004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We are committed to nurturing our staff and provide lots of training and development opportunities with learning platforms such as: Linux Acad</w:t>
      </w:r>
      <w:r>
        <w:rPr>
          <w:sz w:val="24"/>
          <w:szCs w:val="24"/>
        </w:rPr>
        <w:t>emy, O’Reilly, Pluralsight, Microsoft Learning, Civil Service Learning, GDS Academy, etc.</w:t>
      </w:r>
    </w:p>
    <w:p w14:paraId="00000029" w14:textId="77777777" w:rsidR="00EB6430" w:rsidRDefault="009C5004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10% dedicated time to learning and development with a budget of £1000 a year per person</w:t>
      </w:r>
    </w:p>
    <w:p w14:paraId="0000002A" w14:textId="77777777" w:rsidR="00EB6430" w:rsidRDefault="009C5004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 xml:space="preserve">Generous </w:t>
      </w:r>
      <w:hyperlink r:id="rId14">
        <w:r>
          <w:rPr>
            <w:color w:val="1155CC"/>
            <w:sz w:val="24"/>
            <w:szCs w:val="24"/>
            <w:u w:val="single"/>
          </w:rPr>
          <w:t>civil service pension</w:t>
        </w:r>
      </w:hyperlink>
      <w:r>
        <w:rPr>
          <w:sz w:val="24"/>
          <w:szCs w:val="24"/>
        </w:rPr>
        <w:t xml:space="preserve"> based on defined benefit scheme, with employer contributions of 26-30% depending on salary.</w:t>
      </w:r>
    </w:p>
    <w:p w14:paraId="0000002B" w14:textId="77777777" w:rsidR="00EB6430" w:rsidRDefault="009C5004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 xml:space="preserve">25 days leave (plus bank holidays) and 1 privilege day usually taken around the Queens’ birthday. 5 </w:t>
      </w:r>
      <w:r>
        <w:rPr>
          <w:sz w:val="24"/>
          <w:szCs w:val="24"/>
        </w:rPr>
        <w:t>additional days of leave once you have reached 5 years of service.</w:t>
      </w:r>
    </w:p>
    <w:p w14:paraId="0000002C" w14:textId="77777777" w:rsidR="00EB6430" w:rsidRDefault="009C5004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Compassionate maternity, adoption, and shared parental leave policies, with up to 26 weeks leave at full pay, 13 weeks with partial pay, and 13 weeks further leave. And maternity support/pa</w:t>
      </w:r>
      <w:r>
        <w:rPr>
          <w:sz w:val="24"/>
          <w:szCs w:val="24"/>
        </w:rPr>
        <w:t>ternity leave at full pay for 2 weeks, too!</w:t>
      </w:r>
    </w:p>
    <w:p w14:paraId="0000002D" w14:textId="77777777" w:rsidR="00EB6430" w:rsidRDefault="009C5004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  <w:sz w:val="26"/>
          <w:szCs w:val="26"/>
        </w:rPr>
      </w:pPr>
      <w:r>
        <w:rPr>
          <w:sz w:val="24"/>
          <w:szCs w:val="24"/>
        </w:rPr>
        <w:t xml:space="preserve">Wellbeing support including access to the Calm app. </w:t>
      </w:r>
    </w:p>
    <w:p w14:paraId="0000002E" w14:textId="77777777" w:rsidR="00EB6430" w:rsidRDefault="009C5004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sz w:val="26"/>
          <w:szCs w:val="26"/>
        </w:rPr>
      </w:pPr>
      <w:r>
        <w:rPr>
          <w:sz w:val="24"/>
          <w:szCs w:val="24"/>
        </w:rPr>
        <w:t xml:space="preserve">Nurturing professional and interpersonal networks including those for Careers &amp; Childcare, Gender Equality, </w:t>
      </w:r>
      <w:hyperlink r:id="rId15">
        <w:r>
          <w:rPr>
            <w:color w:val="1155CC"/>
            <w:sz w:val="24"/>
            <w:szCs w:val="24"/>
            <w:u w:val="single"/>
          </w:rPr>
          <w:t>PROUD</w:t>
        </w:r>
      </w:hyperlink>
      <w:r>
        <w:rPr>
          <w:sz w:val="24"/>
          <w:szCs w:val="24"/>
        </w:rPr>
        <w:t xml:space="preserve"> and </w:t>
      </w:r>
      <w:hyperlink r:id="rId16">
        <w:r>
          <w:rPr>
            <w:color w:val="1155CC"/>
            <w:sz w:val="24"/>
            <w:szCs w:val="24"/>
            <w:u w:val="single"/>
          </w:rPr>
          <w:t>SPIRIT</w:t>
        </w:r>
      </w:hyperlink>
    </w:p>
    <w:p w14:paraId="0000002F" w14:textId="77777777" w:rsidR="00EB6430" w:rsidRDefault="009C5004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Bike loans up to £2500 and secure bike parking (subject to availability and location)</w:t>
      </w:r>
    </w:p>
    <w:p w14:paraId="00000030" w14:textId="77777777" w:rsidR="00EB6430" w:rsidRDefault="009C5004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 xml:space="preserve">Season ticket loans, childcare </w:t>
      </w:r>
      <w:proofErr w:type="gramStart"/>
      <w:r>
        <w:rPr>
          <w:sz w:val="24"/>
          <w:szCs w:val="24"/>
        </w:rPr>
        <w:t>vouche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 xml:space="preserve"> and eye-care vouchers.</w:t>
      </w:r>
    </w:p>
    <w:p w14:paraId="00000031" w14:textId="77777777" w:rsidR="00EB6430" w:rsidRDefault="009C5004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5 days volunteering paid leave.</w:t>
      </w:r>
    </w:p>
    <w:p w14:paraId="00000032" w14:textId="77777777" w:rsidR="00EB6430" w:rsidRDefault="009C5004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000000"/>
        </w:rPr>
      </w:pPr>
      <w:r>
        <w:rPr>
          <w:sz w:val="24"/>
          <w:szCs w:val="24"/>
        </w:rPr>
        <w:t>Free membership to BCS, the Chartered Institute for IT.</w:t>
      </w:r>
    </w:p>
    <w:p w14:paraId="00000033" w14:textId="77777777" w:rsidR="00EB6430" w:rsidRDefault="009C5004">
      <w:pPr>
        <w:numPr>
          <w:ilvl w:val="0"/>
          <w:numId w:val="3"/>
        </w:numPr>
      </w:pPr>
      <w:r>
        <w:rPr>
          <w:sz w:val="24"/>
          <w:szCs w:val="24"/>
        </w:rPr>
        <w:t>Some offices may have a subsidised onsite Gym.</w:t>
      </w:r>
    </w:p>
    <w:p w14:paraId="00000034" w14:textId="77777777" w:rsidR="00EB6430" w:rsidRDefault="00EB6430"/>
    <w:p w14:paraId="00000035" w14:textId="77777777" w:rsidR="00EB6430" w:rsidRDefault="009C5004">
      <w:pPr>
        <w:pStyle w:val="Heading1"/>
      </w:pPr>
      <w:bookmarkStart w:id="3" w:name="_heading=h.3znysh7" w:colFirst="0" w:colLast="0"/>
      <w:bookmarkEnd w:id="3"/>
      <w:r>
        <w:lastRenderedPageBreak/>
        <w:t>Person Specification</w:t>
      </w:r>
    </w:p>
    <w:p w14:paraId="00000036" w14:textId="77777777" w:rsidR="00EB6430" w:rsidRDefault="009C50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</w:t>
      </w:r>
    </w:p>
    <w:p w14:paraId="00000037" w14:textId="77777777" w:rsidR="00EB6430" w:rsidRDefault="00EB6430">
      <w:pPr>
        <w:rPr>
          <w:b/>
          <w:sz w:val="24"/>
          <w:szCs w:val="24"/>
        </w:rPr>
      </w:pPr>
    </w:p>
    <w:p w14:paraId="00000038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>Essential</w:t>
      </w:r>
    </w:p>
    <w:p w14:paraId="00000039" w14:textId="77777777" w:rsidR="00EB6430" w:rsidRDefault="00EB6430">
      <w:pPr>
        <w:rPr>
          <w:sz w:val="24"/>
          <w:szCs w:val="24"/>
          <w:highlight w:val="yellow"/>
        </w:rPr>
      </w:pPr>
    </w:p>
    <w:p w14:paraId="0000003A" w14:textId="77777777" w:rsidR="00EB6430" w:rsidRDefault="009C500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Recruitment: recent hands-on experience (in an agency or internal setting) of leading a hiring manager through the end-to-end recruitment process to successfully hire staff and/or contractors.</w:t>
      </w:r>
    </w:p>
    <w:p w14:paraId="0000003B" w14:textId="77777777" w:rsidR="00EB6430" w:rsidRDefault="009C500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Service Excellence: deliver high quality outcomes that meet cus</w:t>
      </w:r>
      <w:r>
        <w:rPr>
          <w:sz w:val="24"/>
          <w:szCs w:val="24"/>
        </w:rPr>
        <w:t>tomer needs by working with stakeholders to set priorities, objectives and timescales as well as identify risks and resolve issues.</w:t>
      </w:r>
    </w:p>
    <w:p w14:paraId="0000003C" w14:textId="77777777" w:rsidR="00EB6430" w:rsidRDefault="009C500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Partnering: establish productive partnerships with customers and stakeholders to deliver shared organisational outcomes.</w:t>
      </w:r>
    </w:p>
    <w:p w14:paraId="0000003D" w14:textId="77777777" w:rsidR="00EB6430" w:rsidRDefault="009C500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</w:t>
      </w:r>
      <w:r>
        <w:rPr>
          <w:sz w:val="24"/>
          <w:szCs w:val="24"/>
        </w:rPr>
        <w:t xml:space="preserve">munication: share relevant data, </w:t>
      </w:r>
      <w:proofErr w:type="gramStart"/>
      <w:r>
        <w:rPr>
          <w:sz w:val="24"/>
          <w:szCs w:val="24"/>
        </w:rPr>
        <w:t>information</w:t>
      </w:r>
      <w:proofErr w:type="gramEnd"/>
      <w:r>
        <w:rPr>
          <w:sz w:val="24"/>
          <w:szCs w:val="24"/>
        </w:rPr>
        <w:t xml:space="preserve"> and updates with customers in a timely manner to ensure their understanding and maximise impact.</w:t>
      </w:r>
    </w:p>
    <w:p w14:paraId="0000003E" w14:textId="77777777" w:rsidR="00EB6430" w:rsidRDefault="009C500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Delivery: follow the appropriate procedures to ensure results are achieved. Regularly monitor your own work agains</w:t>
      </w:r>
      <w:r>
        <w:rPr>
          <w:sz w:val="24"/>
          <w:szCs w:val="24"/>
        </w:rPr>
        <w:t>t milestones and act promptly to reassess workloads and priorities when there are conflicting demands to maintain performance.</w:t>
      </w:r>
    </w:p>
    <w:p w14:paraId="0000003F" w14:textId="77777777" w:rsidR="00EB6430" w:rsidRDefault="00EB6430">
      <w:pPr>
        <w:rPr>
          <w:sz w:val="24"/>
          <w:szCs w:val="24"/>
        </w:rPr>
      </w:pPr>
    </w:p>
    <w:p w14:paraId="00000040" w14:textId="77777777" w:rsidR="00EB6430" w:rsidRDefault="00EB6430">
      <w:pPr>
        <w:rPr>
          <w:sz w:val="24"/>
          <w:szCs w:val="24"/>
        </w:rPr>
      </w:pPr>
    </w:p>
    <w:p w14:paraId="00000041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>Desirable</w:t>
      </w:r>
    </w:p>
    <w:p w14:paraId="00000042" w14:textId="77777777" w:rsidR="00EB6430" w:rsidRDefault="00EB6430">
      <w:pPr>
        <w:rPr>
          <w:sz w:val="24"/>
          <w:szCs w:val="24"/>
        </w:rPr>
      </w:pPr>
    </w:p>
    <w:p w14:paraId="00000043" w14:textId="77777777" w:rsidR="00EB6430" w:rsidRDefault="009C500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Recent hands-on experience of recruiting in the Justice Digital sector, for example: </w:t>
      </w:r>
      <w:proofErr w:type="spellStart"/>
      <w:r>
        <w:rPr>
          <w:sz w:val="24"/>
          <w:szCs w:val="24"/>
        </w:rPr>
        <w:t>devops</w:t>
      </w:r>
      <w:proofErr w:type="spellEnd"/>
      <w:r>
        <w:rPr>
          <w:sz w:val="24"/>
          <w:szCs w:val="24"/>
        </w:rPr>
        <w:t xml:space="preserve"> engineers, product and d</w:t>
      </w:r>
      <w:r>
        <w:rPr>
          <w:sz w:val="24"/>
          <w:szCs w:val="24"/>
        </w:rPr>
        <w:t xml:space="preserve">elivery managers, software developers, technical </w:t>
      </w:r>
      <w:proofErr w:type="gramStart"/>
      <w:r>
        <w:rPr>
          <w:sz w:val="24"/>
          <w:szCs w:val="24"/>
        </w:rPr>
        <w:t>architects</w:t>
      </w:r>
      <w:proofErr w:type="gramEnd"/>
      <w:r>
        <w:rPr>
          <w:sz w:val="24"/>
          <w:szCs w:val="24"/>
        </w:rPr>
        <w:t xml:space="preserve"> and user researchers.</w:t>
      </w:r>
    </w:p>
    <w:p w14:paraId="00000044" w14:textId="77777777" w:rsidR="00EB6430" w:rsidRDefault="00EB6430">
      <w:pPr>
        <w:rPr>
          <w:sz w:val="24"/>
          <w:szCs w:val="24"/>
          <w:highlight w:val="yellow"/>
        </w:rPr>
      </w:pPr>
    </w:p>
    <w:p w14:paraId="00000045" w14:textId="77777777" w:rsidR="00EB6430" w:rsidRDefault="00EB6430">
      <w:pPr>
        <w:ind w:left="720"/>
        <w:rPr>
          <w:sz w:val="24"/>
          <w:szCs w:val="24"/>
          <w:highlight w:val="yellow"/>
        </w:rPr>
      </w:pPr>
    </w:p>
    <w:p w14:paraId="00000046" w14:textId="77777777" w:rsidR="00EB6430" w:rsidRDefault="009C5004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Willingness to meet </w:t>
      </w:r>
      <w:hyperlink r:id="rId17">
        <w:r>
          <w:rPr>
            <w:color w:val="1155CC"/>
            <w:sz w:val="24"/>
            <w:szCs w:val="24"/>
            <w:u w:val="single"/>
          </w:rPr>
          <w:t>the requirements</w:t>
        </w:r>
      </w:hyperlink>
      <w:r>
        <w:rPr>
          <w:sz w:val="24"/>
          <w:szCs w:val="24"/>
        </w:rPr>
        <w:t xml:space="preserve"> for BPSS clearance.</w:t>
      </w:r>
    </w:p>
    <w:p w14:paraId="00000047" w14:textId="77777777" w:rsidR="00EB6430" w:rsidRDefault="009C50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welcome the unique contribution diverse applicants bring and do not discriminate </w:t>
      </w:r>
      <w:proofErr w:type="gramStart"/>
      <w:r>
        <w:rPr>
          <w:sz w:val="24"/>
          <w:szCs w:val="24"/>
        </w:rPr>
        <w:t>on the basis of</w:t>
      </w:r>
      <w:proofErr w:type="gramEnd"/>
      <w:r>
        <w:rPr>
          <w:sz w:val="24"/>
          <w:szCs w:val="24"/>
        </w:rPr>
        <w:t xml:space="preserve"> culture, ethnicity, race, nationality or national origin, age, sex, gender identity or expression, religion or belief</w:t>
      </w:r>
      <w:r>
        <w:rPr>
          <w:sz w:val="24"/>
          <w:szCs w:val="24"/>
        </w:rPr>
        <w:t xml:space="preserve">, disability status, sexual orientation, educational or social background or any other factor. </w:t>
      </w:r>
    </w:p>
    <w:p w14:paraId="00000048" w14:textId="77777777" w:rsidR="00EB6430" w:rsidRDefault="00EB6430">
      <w:pPr>
        <w:spacing w:line="240" w:lineRule="auto"/>
        <w:rPr>
          <w:sz w:val="24"/>
          <w:szCs w:val="24"/>
        </w:rPr>
      </w:pPr>
    </w:p>
    <w:p w14:paraId="00000049" w14:textId="77777777" w:rsidR="00EB6430" w:rsidRDefault="009C50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values are Purpose, Humanity Openness and Together. Find out more </w:t>
      </w:r>
      <w:hyperlink r:id="rId18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 xml:space="preserve"> about how we celebrate diversity and an inclusive culture in our workplace.</w:t>
      </w:r>
    </w:p>
    <w:p w14:paraId="0000004A" w14:textId="77777777" w:rsidR="00EB6430" w:rsidRDefault="00EB6430">
      <w:pPr>
        <w:rPr>
          <w:b/>
        </w:rPr>
      </w:pPr>
    </w:p>
    <w:p w14:paraId="0000004B" w14:textId="77777777" w:rsidR="00EB6430" w:rsidRDefault="009C5004">
      <w:pPr>
        <w:pStyle w:val="Heading1"/>
      </w:pPr>
      <w:bookmarkStart w:id="4" w:name="_heading=h.2et92p0" w:colFirst="0" w:colLast="0"/>
      <w:bookmarkEnd w:id="4"/>
      <w:r>
        <w:t>How to Apply</w:t>
      </w:r>
    </w:p>
    <w:p w14:paraId="0000004C" w14:textId="77777777" w:rsidR="00EB6430" w:rsidRDefault="00EB6430">
      <w:pPr>
        <w:rPr>
          <w:b/>
        </w:rPr>
      </w:pPr>
    </w:p>
    <w:p w14:paraId="0000004D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 xml:space="preserve">Candidates must submit </w:t>
      </w:r>
      <w:r>
        <w:rPr>
          <w:b/>
          <w:sz w:val="24"/>
          <w:szCs w:val="24"/>
        </w:rPr>
        <w:t xml:space="preserve">CV and Cover Letter </w:t>
      </w:r>
      <w:r>
        <w:rPr>
          <w:sz w:val="24"/>
          <w:szCs w:val="24"/>
        </w:rPr>
        <w:t>which describes how you meet the requirements set out in the Person Specification above.</w:t>
      </w:r>
    </w:p>
    <w:p w14:paraId="0000004E" w14:textId="77777777" w:rsidR="00EB6430" w:rsidRDefault="00EB6430">
      <w:pPr>
        <w:rPr>
          <w:sz w:val="24"/>
          <w:szCs w:val="24"/>
        </w:rPr>
      </w:pPr>
    </w:p>
    <w:p w14:paraId="0000004F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 xml:space="preserve">In Justice Digital, we recruit using a combination of the </w:t>
      </w:r>
      <w:hyperlink r:id="rId19">
        <w:r>
          <w:rPr>
            <w:b/>
            <w:color w:val="1155CC"/>
            <w:sz w:val="24"/>
            <w:szCs w:val="24"/>
            <w:u w:val="single"/>
          </w:rPr>
          <w:t>Digital, Data and Technology Capability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hyperlink r:id="rId20">
        <w:r>
          <w:rPr>
            <w:b/>
            <w:color w:val="1155CC"/>
            <w:sz w:val="24"/>
            <w:szCs w:val="24"/>
            <w:u w:val="single"/>
          </w:rPr>
          <w:t>Success Profiles</w:t>
        </w:r>
      </w:hyperlink>
      <w:r>
        <w:rPr>
          <w:sz w:val="24"/>
          <w:szCs w:val="24"/>
        </w:rPr>
        <w:t xml:space="preserve"> Frameworks. We will assess your Experience, Technical </w:t>
      </w:r>
      <w:proofErr w:type="gramStart"/>
      <w:r>
        <w:rPr>
          <w:sz w:val="24"/>
          <w:szCs w:val="24"/>
        </w:rPr>
        <w:t>Skills</w:t>
      </w:r>
      <w:proofErr w:type="gramEnd"/>
      <w:r>
        <w:rPr>
          <w:sz w:val="24"/>
          <w:szCs w:val="24"/>
        </w:rPr>
        <w:t xml:space="preserve"> and the following Behaviours during the as</w:t>
      </w:r>
      <w:r>
        <w:rPr>
          <w:sz w:val="24"/>
          <w:szCs w:val="24"/>
        </w:rPr>
        <w:t>sessment process:</w:t>
      </w:r>
    </w:p>
    <w:p w14:paraId="00000050" w14:textId="77777777" w:rsidR="00EB6430" w:rsidRDefault="00EB6430">
      <w:pPr>
        <w:rPr>
          <w:sz w:val="24"/>
          <w:szCs w:val="24"/>
        </w:rPr>
      </w:pPr>
    </w:p>
    <w:p w14:paraId="00000051" w14:textId="77777777" w:rsidR="00EB6430" w:rsidRDefault="009C50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Communicating &amp; Influencing</w:t>
      </w:r>
    </w:p>
    <w:p w14:paraId="00000052" w14:textId="77777777" w:rsidR="00EB6430" w:rsidRDefault="009C50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Delivery at Pace</w:t>
      </w:r>
    </w:p>
    <w:p w14:paraId="00000053" w14:textId="77777777" w:rsidR="00EB6430" w:rsidRDefault="009C50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Managing a Quality Service</w:t>
      </w:r>
    </w:p>
    <w:p w14:paraId="00000054" w14:textId="77777777" w:rsidR="00EB6430" w:rsidRDefault="009C50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Together</w:t>
      </w:r>
    </w:p>
    <w:p w14:paraId="00000055" w14:textId="77777777" w:rsidR="00EB6430" w:rsidRDefault="00EB6430">
      <w:pPr>
        <w:rPr>
          <w:sz w:val="24"/>
          <w:szCs w:val="24"/>
          <w:highlight w:val="yellow"/>
        </w:rPr>
      </w:pPr>
    </w:p>
    <w:p w14:paraId="00000056" w14:textId="77777777" w:rsidR="00EB6430" w:rsidRDefault="00EB6430">
      <w:pPr>
        <w:rPr>
          <w:sz w:val="24"/>
          <w:szCs w:val="24"/>
        </w:rPr>
      </w:pPr>
    </w:p>
    <w:p w14:paraId="00000057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 xml:space="preserve">Your application will be reviewed against the Person Specification above by a diverse panel. </w:t>
      </w:r>
    </w:p>
    <w:p w14:paraId="00000058" w14:textId="77777777" w:rsidR="00EB6430" w:rsidRDefault="00EB6430">
      <w:pPr>
        <w:rPr>
          <w:sz w:val="24"/>
          <w:szCs w:val="24"/>
        </w:rPr>
      </w:pPr>
    </w:p>
    <w:p w14:paraId="00000059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>Successful candidates who meet the required standard will then be invited to a 1-hour panel interview held via video conference.</w:t>
      </w:r>
    </w:p>
    <w:p w14:paraId="0000005A" w14:textId="77777777" w:rsidR="00EB6430" w:rsidRDefault="00EB6430"/>
    <w:p w14:paraId="0000005B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>Should we receive a high volume of applications, a pre-sift based on your recent hands-on experience (in an agency or internal</w:t>
      </w:r>
      <w:r>
        <w:rPr>
          <w:sz w:val="24"/>
          <w:szCs w:val="24"/>
        </w:rPr>
        <w:t xml:space="preserve"> setting) of leading a hiring manager through the end-to-end recruitment process to successfully hire staff and/or contractors will be conducted prior to the sift.</w:t>
      </w:r>
    </w:p>
    <w:p w14:paraId="0000005C" w14:textId="77777777" w:rsidR="00EB6430" w:rsidRDefault="00EB6430">
      <w:pPr>
        <w:rPr>
          <w:sz w:val="24"/>
          <w:szCs w:val="24"/>
        </w:rPr>
      </w:pPr>
    </w:p>
    <w:p w14:paraId="0000005D" w14:textId="77777777" w:rsidR="00EB6430" w:rsidRDefault="009C5004">
      <w:pPr>
        <w:pStyle w:val="Heading1"/>
      </w:pPr>
      <w:bookmarkStart w:id="5" w:name="_heading=h.tyjcwt" w:colFirst="0" w:colLast="0"/>
      <w:bookmarkEnd w:id="5"/>
      <w:r>
        <w:t>Terms &amp; Conditions</w:t>
      </w:r>
    </w:p>
    <w:p w14:paraId="0000005E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 xml:space="preserve">Please review our </w:t>
      </w:r>
      <w:hyperlink r:id="rId21">
        <w:r>
          <w:rPr>
            <w:color w:val="1155CC"/>
            <w:sz w:val="24"/>
            <w:szCs w:val="24"/>
            <w:u w:val="single"/>
          </w:rPr>
          <w:t>Terms &amp; Conditions</w:t>
        </w:r>
      </w:hyperlink>
      <w:r>
        <w:rPr>
          <w:sz w:val="24"/>
          <w:szCs w:val="24"/>
        </w:rPr>
        <w:t xml:space="preserve"> which set out the way we recruit and provide further information related to the role and salary arrangements.</w:t>
      </w:r>
    </w:p>
    <w:p w14:paraId="0000005F" w14:textId="77777777" w:rsidR="00EB6430" w:rsidRDefault="00EB6430">
      <w:pPr>
        <w:rPr>
          <w:sz w:val="24"/>
          <w:szCs w:val="24"/>
        </w:rPr>
      </w:pPr>
    </w:p>
    <w:p w14:paraId="00000060" w14:textId="77777777" w:rsidR="00EB6430" w:rsidRDefault="009C5004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please feel free to contact </w:t>
      </w:r>
      <w:hyperlink r:id="rId22">
        <w:r>
          <w:rPr>
            <w:color w:val="1155CC"/>
            <w:sz w:val="24"/>
            <w:szCs w:val="24"/>
            <w:u w:val="single"/>
          </w:rPr>
          <w:t>recruitment@digital.justice.gov.uk</w:t>
        </w:r>
      </w:hyperlink>
    </w:p>
    <w:sectPr w:rsidR="00EB6430">
      <w:headerReference w:type="default" r:id="rId2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284A" w14:textId="77777777" w:rsidR="009C5004" w:rsidRDefault="009C5004">
      <w:pPr>
        <w:spacing w:line="240" w:lineRule="auto"/>
      </w:pPr>
      <w:r>
        <w:separator/>
      </w:r>
    </w:p>
  </w:endnote>
  <w:endnote w:type="continuationSeparator" w:id="0">
    <w:p w14:paraId="11644A4F" w14:textId="77777777" w:rsidR="009C5004" w:rsidRDefault="009C5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D935" w14:textId="77777777" w:rsidR="009C5004" w:rsidRDefault="009C5004">
      <w:pPr>
        <w:spacing w:line="240" w:lineRule="auto"/>
      </w:pPr>
      <w:r>
        <w:separator/>
      </w:r>
    </w:p>
  </w:footnote>
  <w:footnote w:type="continuationSeparator" w:id="0">
    <w:p w14:paraId="058C43FC" w14:textId="77777777" w:rsidR="009C5004" w:rsidRDefault="009C5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EB6430" w:rsidRDefault="00EB64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66E"/>
    <w:multiLevelType w:val="multilevel"/>
    <w:tmpl w:val="7C44C6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7777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F64C89"/>
    <w:multiLevelType w:val="multilevel"/>
    <w:tmpl w:val="EB666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5835BE"/>
    <w:multiLevelType w:val="multilevel"/>
    <w:tmpl w:val="F4449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437EBD"/>
    <w:multiLevelType w:val="multilevel"/>
    <w:tmpl w:val="CE6A6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891458"/>
    <w:multiLevelType w:val="multilevel"/>
    <w:tmpl w:val="4DE24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30"/>
    <w:rsid w:val="009C5004"/>
    <w:rsid w:val="00E0606E"/>
    <w:rsid w:val="00E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C9C73-972C-4DE2-A9B8-833B4B8F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Cv-k0Yt9B1qktyaUWCnU_SIxjS89-RmbpiF6zc5Low/edit" TargetMode="External"/><Relationship Id="rId13" Type="http://schemas.openxmlformats.org/officeDocument/2006/relationships/hyperlink" Target="https://www.gov.uk/government/publications/ministry-of-justice-digital-strategy-2025/ministry-of-justice-digital-strategy-2025" TargetMode="External"/><Relationship Id="rId18" Type="http://schemas.openxmlformats.org/officeDocument/2006/relationships/hyperlink" Target="https://www.gov.uk/government/organisations/ministry-of-justice/about/equality-and-diversi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fO0ljbXywITunpexqcLHfzWOpFQaLbB0fVIlDAPjGlM/edit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ministry-of-justice-digital-strategy-2025/ministry-of-justice-digital-strategy-2025" TargetMode="External"/><Relationship Id="rId17" Type="http://schemas.openxmlformats.org/officeDocument/2006/relationships/hyperlink" Target="https://www.gov.uk/government/publications/united-kingdom-security-vetting-clearance-levels/national-security-vetting-clearance-level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moj_spirit?lang=en" TargetMode="External"/><Relationship Id="rId20" Type="http://schemas.openxmlformats.org/officeDocument/2006/relationships/hyperlink" Target="https://www.gov.uk/government/publications/success-profi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digital.blog.gov.u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digital.blog.gov.uk/2019/09/25/why-diversity-and-inclusion-is-important-to-me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ojdigital.blog.gov.uk/working-at-moj-ds/" TargetMode="External"/><Relationship Id="rId19" Type="http://schemas.openxmlformats.org/officeDocument/2006/relationships/hyperlink" Target="https://www.gov.uk/government/collections/digital-data-and-technology-profession-capability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digital.blog.gov.uk/working-at-moj-ds/" TargetMode="External"/><Relationship Id="rId14" Type="http://schemas.openxmlformats.org/officeDocument/2006/relationships/hyperlink" Target="https://www.civilservicepensionscheme.org.uk/members/thinking-of-joining-the-civil-service/" TargetMode="External"/><Relationship Id="rId22" Type="http://schemas.openxmlformats.org/officeDocument/2006/relationships/hyperlink" Target="mailto:recruitment@digital.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n11aMFjgCnhK50j0L4d/24+lQ==">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Priest</dc:creator>
  <cp:lastModifiedBy>Joshua Priest</cp:lastModifiedBy>
  <cp:revision>2</cp:revision>
  <dcterms:created xsi:type="dcterms:W3CDTF">2022-08-02T08:35:00Z</dcterms:created>
  <dcterms:modified xsi:type="dcterms:W3CDTF">2022-08-02T08:35:00Z</dcterms:modified>
</cp:coreProperties>
</file>