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E224DF" w:rsidRDefault="006356AD">
      <w:pPr>
        <w:rPr>
          <w:rFonts w:ascii="Arial" w:eastAsia="Arial" w:hAnsi="Arial" w:cs="Arial"/>
          <w:sz w:val="22"/>
          <w:szCs w:val="22"/>
        </w:rPr>
      </w:pPr>
      <w:bookmarkStart w:id="0" w:name="_GoBack"/>
      <w:bookmarkEnd w:id="0"/>
      <w:r>
        <w:rPr>
          <w:rFonts w:ascii="Arial" w:eastAsia="Arial" w:hAnsi="Arial" w:cs="Arial"/>
          <w:b/>
          <w:sz w:val="22"/>
          <w:szCs w:val="22"/>
        </w:rPr>
        <w:t xml:space="preserve">Job Title: </w:t>
      </w:r>
      <w:r>
        <w:rPr>
          <w:rFonts w:ascii="Arial" w:eastAsia="Arial" w:hAnsi="Arial" w:cs="Arial"/>
          <w:sz w:val="22"/>
          <w:szCs w:val="22"/>
        </w:rPr>
        <w:t>Senior Developer</w:t>
      </w:r>
    </w:p>
    <w:p w14:paraId="00000002" w14:textId="77777777" w:rsidR="00E224DF" w:rsidRDefault="006356AD">
      <w:pPr>
        <w:rPr>
          <w:rFonts w:ascii="Arial" w:eastAsia="Arial" w:hAnsi="Arial" w:cs="Arial"/>
          <w:sz w:val="22"/>
          <w:szCs w:val="22"/>
        </w:rPr>
      </w:pPr>
      <w:r>
        <w:rPr>
          <w:rFonts w:ascii="Arial" w:eastAsia="Arial" w:hAnsi="Arial" w:cs="Arial"/>
          <w:b/>
          <w:sz w:val="22"/>
          <w:szCs w:val="22"/>
        </w:rPr>
        <w:t xml:space="preserve">Salary: </w:t>
      </w:r>
      <w:r>
        <w:rPr>
          <w:rFonts w:ascii="Arial" w:eastAsia="Arial" w:hAnsi="Arial" w:cs="Arial"/>
          <w:sz w:val="22"/>
          <w:szCs w:val="22"/>
        </w:rPr>
        <w:t>Up to £75,000</w:t>
      </w:r>
    </w:p>
    <w:p w14:paraId="00000003" w14:textId="77777777" w:rsidR="00E224DF" w:rsidRDefault="006356AD">
      <w:pPr>
        <w:rPr>
          <w:rFonts w:ascii="Arial" w:eastAsia="Arial" w:hAnsi="Arial" w:cs="Arial"/>
          <w:sz w:val="22"/>
          <w:szCs w:val="22"/>
        </w:rPr>
      </w:pPr>
      <w:r>
        <w:rPr>
          <w:rFonts w:ascii="Arial" w:eastAsia="Arial" w:hAnsi="Arial" w:cs="Arial"/>
          <w:b/>
          <w:sz w:val="22"/>
          <w:szCs w:val="22"/>
        </w:rPr>
        <w:t>Contract type:</w:t>
      </w:r>
      <w:r>
        <w:rPr>
          <w:rFonts w:ascii="Arial" w:eastAsia="Arial" w:hAnsi="Arial" w:cs="Arial"/>
          <w:sz w:val="22"/>
          <w:szCs w:val="22"/>
        </w:rPr>
        <w:t xml:space="preserve"> Permanent</w:t>
      </w:r>
    </w:p>
    <w:p w14:paraId="00000004" w14:textId="77777777" w:rsidR="00E224DF" w:rsidRDefault="006356AD">
      <w:pPr>
        <w:rPr>
          <w:rFonts w:ascii="Arial" w:eastAsia="Arial" w:hAnsi="Arial" w:cs="Arial"/>
          <w:sz w:val="22"/>
          <w:szCs w:val="22"/>
        </w:rPr>
      </w:pPr>
      <w:r>
        <w:rPr>
          <w:rFonts w:ascii="Arial" w:eastAsia="Arial" w:hAnsi="Arial" w:cs="Arial"/>
          <w:b/>
          <w:sz w:val="22"/>
          <w:szCs w:val="22"/>
        </w:rPr>
        <w:t>Grade:</w:t>
      </w:r>
      <w:r>
        <w:rPr>
          <w:rFonts w:ascii="Arial" w:eastAsia="Arial" w:hAnsi="Arial" w:cs="Arial"/>
          <w:sz w:val="22"/>
          <w:szCs w:val="22"/>
        </w:rPr>
        <w:t xml:space="preserve"> MoJ Band Ab</w:t>
      </w:r>
    </w:p>
    <w:p w14:paraId="00000005" w14:textId="77777777" w:rsidR="00E224DF" w:rsidRDefault="006356AD">
      <w:pPr>
        <w:rPr>
          <w:rFonts w:ascii="Arial" w:eastAsia="Arial" w:hAnsi="Arial" w:cs="Arial"/>
          <w:sz w:val="22"/>
          <w:szCs w:val="22"/>
        </w:rPr>
      </w:pPr>
      <w:r>
        <w:rPr>
          <w:rFonts w:ascii="Arial" w:eastAsia="Arial" w:hAnsi="Arial" w:cs="Arial"/>
          <w:b/>
          <w:sz w:val="22"/>
          <w:szCs w:val="22"/>
        </w:rPr>
        <w:t>Number of open roles:</w:t>
      </w:r>
      <w:r>
        <w:rPr>
          <w:rFonts w:ascii="Arial" w:eastAsia="Arial" w:hAnsi="Arial" w:cs="Arial"/>
          <w:sz w:val="22"/>
          <w:szCs w:val="22"/>
        </w:rPr>
        <w:t xml:space="preserve"> 2</w:t>
      </w:r>
    </w:p>
    <w:p w14:paraId="00000006" w14:textId="77777777" w:rsidR="00E224DF" w:rsidRDefault="006356AD">
      <w:pPr>
        <w:rPr>
          <w:rFonts w:ascii="Arial" w:eastAsia="Arial" w:hAnsi="Arial" w:cs="Arial"/>
          <w:sz w:val="22"/>
          <w:szCs w:val="22"/>
        </w:rPr>
      </w:pPr>
      <w:r>
        <w:rPr>
          <w:rFonts w:ascii="Arial" w:eastAsia="Arial" w:hAnsi="Arial" w:cs="Arial"/>
          <w:b/>
          <w:sz w:val="22"/>
          <w:szCs w:val="22"/>
        </w:rPr>
        <w:t xml:space="preserve">Location: </w:t>
      </w:r>
      <w:r>
        <w:rPr>
          <w:rFonts w:ascii="Arial" w:eastAsia="Arial" w:hAnsi="Arial" w:cs="Arial"/>
          <w:sz w:val="22"/>
          <w:szCs w:val="22"/>
        </w:rPr>
        <w:t>London</w:t>
      </w:r>
    </w:p>
    <w:p w14:paraId="00000007" w14:textId="77777777" w:rsidR="00E224DF" w:rsidRDefault="006356AD">
      <w:pPr>
        <w:rPr>
          <w:rFonts w:ascii="Arial" w:eastAsia="Arial" w:hAnsi="Arial" w:cs="Arial"/>
          <w:sz w:val="22"/>
          <w:szCs w:val="22"/>
        </w:rPr>
      </w:pPr>
      <w:r>
        <w:rPr>
          <w:rFonts w:ascii="Arial" w:eastAsia="Arial" w:hAnsi="Arial" w:cs="Arial"/>
          <w:b/>
          <w:sz w:val="22"/>
          <w:szCs w:val="22"/>
        </w:rPr>
        <w:t>Interview location:</w:t>
      </w:r>
      <w:r>
        <w:rPr>
          <w:rFonts w:ascii="Arial" w:eastAsia="Arial" w:hAnsi="Arial" w:cs="Arial"/>
          <w:sz w:val="22"/>
          <w:szCs w:val="22"/>
        </w:rPr>
        <w:t xml:space="preserve"> 10 South Colonnade, Canary Wharf, E14 4QQ</w:t>
      </w:r>
    </w:p>
    <w:p w14:paraId="00000008" w14:textId="77777777" w:rsidR="00E224DF" w:rsidRDefault="006356AD">
      <w:pPr>
        <w:rPr>
          <w:rFonts w:ascii="Arial" w:eastAsia="Arial" w:hAnsi="Arial" w:cs="Arial"/>
          <w:sz w:val="22"/>
          <w:szCs w:val="22"/>
        </w:rPr>
      </w:pPr>
      <w:r>
        <w:rPr>
          <w:rFonts w:ascii="Arial" w:eastAsia="Arial" w:hAnsi="Arial" w:cs="Arial"/>
          <w:b/>
          <w:sz w:val="22"/>
          <w:szCs w:val="22"/>
        </w:rPr>
        <w:t xml:space="preserve">Closing date: </w:t>
      </w:r>
      <w:r>
        <w:rPr>
          <w:rFonts w:ascii="Arial" w:eastAsia="Arial" w:hAnsi="Arial" w:cs="Arial"/>
          <w:sz w:val="22"/>
          <w:szCs w:val="22"/>
        </w:rPr>
        <w:t>19/02/2020</w:t>
      </w:r>
    </w:p>
    <w:p w14:paraId="00000009" w14:textId="77777777" w:rsidR="00E224DF" w:rsidRDefault="006356AD">
      <w:pPr>
        <w:rPr>
          <w:rFonts w:ascii="Arial" w:eastAsia="Arial" w:hAnsi="Arial" w:cs="Arial"/>
          <w:sz w:val="22"/>
          <w:szCs w:val="22"/>
        </w:rPr>
      </w:pPr>
      <w:r>
        <w:rPr>
          <w:rFonts w:ascii="Arial" w:eastAsia="Arial" w:hAnsi="Arial" w:cs="Arial"/>
          <w:b/>
          <w:sz w:val="22"/>
          <w:szCs w:val="22"/>
        </w:rPr>
        <w:t xml:space="preserve">Interviews: </w:t>
      </w:r>
      <w:r>
        <w:rPr>
          <w:rFonts w:ascii="Arial" w:eastAsia="Arial" w:hAnsi="Arial" w:cs="Arial"/>
          <w:sz w:val="22"/>
          <w:szCs w:val="22"/>
        </w:rPr>
        <w:t>w/c</w:t>
      </w:r>
      <w:r>
        <w:rPr>
          <w:rFonts w:ascii="Arial" w:eastAsia="Arial" w:hAnsi="Arial" w:cs="Arial"/>
          <w:b/>
          <w:sz w:val="22"/>
          <w:szCs w:val="22"/>
        </w:rPr>
        <w:t xml:space="preserve"> </w:t>
      </w:r>
      <w:r>
        <w:rPr>
          <w:rFonts w:ascii="Arial" w:eastAsia="Arial" w:hAnsi="Arial" w:cs="Arial"/>
          <w:sz w:val="22"/>
          <w:szCs w:val="22"/>
        </w:rPr>
        <w:t>02/03/2020</w:t>
      </w:r>
    </w:p>
    <w:p w14:paraId="0000000A" w14:textId="77777777" w:rsidR="00E224DF" w:rsidRDefault="00E224DF">
      <w:pPr>
        <w:shd w:val="clear" w:color="auto" w:fill="FFFFFF"/>
        <w:spacing w:line="360" w:lineRule="auto"/>
        <w:rPr>
          <w:rFonts w:ascii="Arial" w:eastAsia="Arial" w:hAnsi="Arial" w:cs="Arial"/>
          <w:b/>
          <w:color w:val="555555"/>
          <w:sz w:val="22"/>
          <w:szCs w:val="22"/>
        </w:rPr>
      </w:pPr>
    </w:p>
    <w:p w14:paraId="0000000B" w14:textId="77777777" w:rsidR="00E224DF" w:rsidRDefault="006356AD">
      <w:pPr>
        <w:shd w:val="clear" w:color="auto" w:fill="FFFFFF"/>
        <w:spacing w:line="360" w:lineRule="auto"/>
        <w:rPr>
          <w:rFonts w:ascii="Arial" w:eastAsia="Arial" w:hAnsi="Arial" w:cs="Arial"/>
          <w:b/>
          <w:sz w:val="22"/>
          <w:szCs w:val="22"/>
        </w:rPr>
      </w:pPr>
      <w:r>
        <w:rPr>
          <w:rFonts w:ascii="Arial" w:eastAsia="Arial" w:hAnsi="Arial" w:cs="Arial"/>
          <w:b/>
          <w:sz w:val="22"/>
          <w:szCs w:val="22"/>
        </w:rPr>
        <w:t>Introduction</w:t>
      </w:r>
    </w:p>
    <w:p w14:paraId="0000000C" w14:textId="77777777" w:rsidR="00E224DF" w:rsidRDefault="006356AD">
      <w:pPr>
        <w:shd w:val="clear" w:color="auto" w:fill="FFFFFF"/>
        <w:spacing w:line="360" w:lineRule="auto"/>
        <w:rPr>
          <w:rFonts w:ascii="Arial" w:eastAsia="Arial" w:hAnsi="Arial" w:cs="Arial"/>
          <w:b/>
          <w:sz w:val="22"/>
          <w:szCs w:val="22"/>
        </w:rPr>
      </w:pPr>
      <w:r>
        <w:rPr>
          <w:rFonts w:ascii="Arial" w:eastAsia="Arial" w:hAnsi="Arial" w:cs="Arial"/>
          <w:b/>
          <w:sz w:val="22"/>
          <w:szCs w:val="22"/>
        </w:rPr>
        <w:t xml:space="preserve"> </w:t>
      </w:r>
    </w:p>
    <w:p w14:paraId="0000000D" w14:textId="77777777" w:rsidR="00E224DF" w:rsidRDefault="006356AD">
      <w:pPr>
        <w:shd w:val="clear" w:color="auto" w:fill="FFFFFF"/>
        <w:spacing w:line="360" w:lineRule="auto"/>
        <w:rPr>
          <w:rFonts w:ascii="Arial" w:eastAsia="Arial" w:hAnsi="Arial" w:cs="Arial"/>
          <w:sz w:val="22"/>
          <w:szCs w:val="22"/>
        </w:rPr>
      </w:pPr>
      <w:r>
        <w:rPr>
          <w:rFonts w:ascii="Arial" w:eastAsia="Arial" w:hAnsi="Arial" w:cs="Arial"/>
          <w:sz w:val="22"/>
          <w:szCs w:val="22"/>
        </w:rPr>
        <w:t>These are exciting times at</w:t>
      </w:r>
      <w:hyperlink r:id="rId4">
        <w:r>
          <w:rPr>
            <w:rFonts w:ascii="Arial" w:eastAsia="Arial" w:hAnsi="Arial" w:cs="Arial"/>
            <w:sz w:val="22"/>
            <w:szCs w:val="22"/>
          </w:rPr>
          <w:t xml:space="preserve"> </w:t>
        </w:r>
      </w:hyperlink>
      <w:hyperlink r:id="rId5">
        <w:r>
          <w:rPr>
            <w:rFonts w:ascii="Arial" w:eastAsia="Arial" w:hAnsi="Arial" w:cs="Arial"/>
            <w:sz w:val="22"/>
            <w:szCs w:val="22"/>
            <w:u w:val="single"/>
          </w:rPr>
          <w:t>MOJ Digital and Technology</w:t>
        </w:r>
      </w:hyperlink>
      <w:r>
        <w:rPr>
          <w:rFonts w:ascii="Arial" w:eastAsia="Arial" w:hAnsi="Arial" w:cs="Arial"/>
          <w:sz w:val="22"/>
          <w:szCs w:val="22"/>
        </w:rPr>
        <w:t>. We have a clear vision - to develop a digitally-enabled justice system that works m</w:t>
      </w:r>
      <w:r>
        <w:rPr>
          <w:rFonts w:ascii="Arial" w:eastAsia="Arial" w:hAnsi="Arial" w:cs="Arial"/>
          <w:sz w:val="22"/>
          <w:szCs w:val="22"/>
        </w:rPr>
        <w:t>ore simply for users - and we’re looking for talented people to help us achieve it. We’re making things better by building adaptable, effective services and making systems that are simple to use for staff and citizens. It can be challenging but it’s also i</w:t>
      </w:r>
      <w:r>
        <w:rPr>
          <w:rFonts w:ascii="Arial" w:eastAsia="Arial" w:hAnsi="Arial" w:cs="Arial"/>
          <w:sz w:val="22"/>
          <w:szCs w:val="22"/>
        </w:rPr>
        <w:t>mportant and rewarding.</w:t>
      </w:r>
    </w:p>
    <w:p w14:paraId="0000000E" w14:textId="77777777" w:rsidR="00E224DF" w:rsidRDefault="006356AD">
      <w:pPr>
        <w:shd w:val="clear" w:color="auto" w:fill="FFFFFF"/>
        <w:spacing w:line="360" w:lineRule="auto"/>
        <w:rPr>
          <w:rFonts w:ascii="Arial" w:eastAsia="Arial" w:hAnsi="Arial" w:cs="Arial"/>
          <w:sz w:val="22"/>
          <w:szCs w:val="22"/>
        </w:rPr>
      </w:pPr>
      <w:r>
        <w:rPr>
          <w:rFonts w:ascii="Arial" w:eastAsia="Arial" w:hAnsi="Arial" w:cs="Arial"/>
          <w:sz w:val="22"/>
          <w:szCs w:val="22"/>
        </w:rPr>
        <w:t xml:space="preserve"> </w:t>
      </w:r>
    </w:p>
    <w:p w14:paraId="0000000F" w14:textId="77777777" w:rsidR="00E224DF" w:rsidRDefault="006356AD">
      <w:pPr>
        <w:shd w:val="clear" w:color="auto" w:fill="FFFFFF"/>
        <w:spacing w:line="360" w:lineRule="auto"/>
        <w:rPr>
          <w:rFonts w:ascii="Arial" w:eastAsia="Arial" w:hAnsi="Arial" w:cs="Arial"/>
          <w:sz w:val="22"/>
          <w:szCs w:val="22"/>
        </w:rPr>
      </w:pPr>
      <w:r>
        <w:rPr>
          <w:rFonts w:ascii="Arial" w:eastAsia="Arial" w:hAnsi="Arial" w:cs="Arial"/>
          <w:sz w:val="22"/>
          <w:szCs w:val="22"/>
        </w:rPr>
        <w:t xml:space="preserve">As well as doing great work, we’re creating a place that’s great to do work in. We offer tip-top kit, brilliant training opportunities and support from expert colleagues. On top of that, you’ll find flexible working, an inclusive </w:t>
      </w:r>
      <w:r>
        <w:rPr>
          <w:rFonts w:ascii="Arial" w:eastAsia="Arial" w:hAnsi="Arial" w:cs="Arial"/>
          <w:sz w:val="22"/>
          <w:szCs w:val="22"/>
        </w:rPr>
        <w:t>culture and a place where your opinion is valued.</w:t>
      </w:r>
    </w:p>
    <w:p w14:paraId="00000010" w14:textId="77777777" w:rsidR="00E224DF" w:rsidRDefault="006356AD">
      <w:pPr>
        <w:shd w:val="clear" w:color="auto" w:fill="FFFFFF"/>
        <w:spacing w:line="360" w:lineRule="auto"/>
        <w:rPr>
          <w:rFonts w:ascii="Arial" w:eastAsia="Arial" w:hAnsi="Arial" w:cs="Arial"/>
          <w:b/>
          <w:sz w:val="22"/>
          <w:szCs w:val="22"/>
        </w:rPr>
      </w:pPr>
      <w:r>
        <w:rPr>
          <w:rFonts w:ascii="Arial" w:eastAsia="Arial" w:hAnsi="Arial" w:cs="Arial"/>
          <w:b/>
          <w:sz w:val="22"/>
          <w:szCs w:val="22"/>
        </w:rPr>
        <w:t xml:space="preserve"> </w:t>
      </w:r>
    </w:p>
    <w:p w14:paraId="00000011" w14:textId="77777777" w:rsidR="00E224DF" w:rsidRDefault="006356AD">
      <w:pPr>
        <w:shd w:val="clear" w:color="auto" w:fill="FFFFFF"/>
        <w:spacing w:line="360" w:lineRule="auto"/>
        <w:rPr>
          <w:rFonts w:ascii="Arial" w:eastAsia="Arial" w:hAnsi="Arial" w:cs="Arial"/>
          <w:b/>
          <w:sz w:val="22"/>
          <w:szCs w:val="22"/>
        </w:rPr>
      </w:pPr>
      <w:r>
        <w:rPr>
          <w:rFonts w:ascii="Arial" w:eastAsia="Arial" w:hAnsi="Arial" w:cs="Arial"/>
          <w:b/>
          <w:sz w:val="22"/>
          <w:szCs w:val="22"/>
        </w:rPr>
        <w:t>The role</w:t>
      </w:r>
    </w:p>
    <w:p w14:paraId="00000012" w14:textId="77777777" w:rsidR="00E224DF" w:rsidRDefault="006356AD">
      <w:pPr>
        <w:shd w:val="clear" w:color="auto" w:fill="FFFFFF"/>
        <w:spacing w:line="360" w:lineRule="auto"/>
        <w:rPr>
          <w:rFonts w:ascii="Arial" w:eastAsia="Arial" w:hAnsi="Arial" w:cs="Arial"/>
          <w:b/>
          <w:sz w:val="22"/>
          <w:szCs w:val="22"/>
        </w:rPr>
      </w:pPr>
      <w:r>
        <w:rPr>
          <w:rFonts w:ascii="Arial" w:eastAsia="Arial" w:hAnsi="Arial" w:cs="Arial"/>
          <w:sz w:val="22"/>
          <w:szCs w:val="22"/>
        </w:rPr>
        <w:t>We are transforming the way decisions are made in the Ministry of Justice by empowering analysts to use modern tools to make the most of our data. Our work enables analysts to get insights from d</w:t>
      </w:r>
      <w:r>
        <w:rPr>
          <w:rFonts w:ascii="Arial" w:eastAsia="Arial" w:hAnsi="Arial" w:cs="Arial"/>
          <w:sz w:val="22"/>
          <w:szCs w:val="22"/>
        </w:rPr>
        <w:t>ata in ways that are reproducible, modern, and rapid, and get those insights in front of the people whose decisions matter, both on the front line of services and at senior strategic decision making levels</w:t>
      </w:r>
    </w:p>
    <w:p w14:paraId="00000013" w14:textId="77777777" w:rsidR="00E224DF" w:rsidRDefault="006356AD">
      <w:pPr>
        <w:shd w:val="clear" w:color="auto" w:fill="FFFFFF"/>
        <w:spacing w:line="360" w:lineRule="auto"/>
        <w:rPr>
          <w:rFonts w:ascii="Arial" w:eastAsia="Arial" w:hAnsi="Arial" w:cs="Arial"/>
          <w:sz w:val="22"/>
          <w:szCs w:val="22"/>
        </w:rPr>
      </w:pPr>
      <w:r>
        <w:rPr>
          <w:rFonts w:ascii="Arial" w:eastAsia="Arial" w:hAnsi="Arial" w:cs="Arial"/>
          <w:sz w:val="22"/>
          <w:szCs w:val="22"/>
        </w:rPr>
        <w:t xml:space="preserve">You will be part of the team that builds and runs </w:t>
      </w:r>
      <w:r>
        <w:rPr>
          <w:rFonts w:ascii="Arial" w:eastAsia="Arial" w:hAnsi="Arial" w:cs="Arial"/>
          <w:sz w:val="22"/>
          <w:szCs w:val="22"/>
        </w:rPr>
        <w:t xml:space="preserve">the Analytical Platform, a cloud-based suite of integrated open source technologies using AWS and Kubernetes. The team and product is </w:t>
      </w:r>
      <w:proofErr w:type="spellStart"/>
      <w:r>
        <w:rPr>
          <w:rFonts w:ascii="Arial" w:eastAsia="Arial" w:hAnsi="Arial" w:cs="Arial"/>
          <w:sz w:val="22"/>
          <w:szCs w:val="22"/>
        </w:rPr>
        <w:t>recognised</w:t>
      </w:r>
      <w:proofErr w:type="spellEnd"/>
      <w:r>
        <w:rPr>
          <w:rFonts w:ascii="Arial" w:eastAsia="Arial" w:hAnsi="Arial" w:cs="Arial"/>
          <w:sz w:val="22"/>
          <w:szCs w:val="22"/>
        </w:rPr>
        <w:t xml:space="preserve"> as the best of its kind across government, and we are regularly asked to advise other departments on their equi</w:t>
      </w:r>
      <w:r>
        <w:rPr>
          <w:rFonts w:ascii="Arial" w:eastAsia="Arial" w:hAnsi="Arial" w:cs="Arial"/>
          <w:sz w:val="22"/>
          <w:szCs w:val="22"/>
        </w:rPr>
        <w:t>valents.</w:t>
      </w:r>
    </w:p>
    <w:p w14:paraId="00000014" w14:textId="77777777" w:rsidR="00E224DF" w:rsidRDefault="006356AD">
      <w:pPr>
        <w:shd w:val="clear" w:color="auto" w:fill="FFFFFF"/>
        <w:spacing w:line="360" w:lineRule="auto"/>
        <w:rPr>
          <w:rFonts w:ascii="Arial" w:eastAsia="Arial" w:hAnsi="Arial" w:cs="Arial"/>
          <w:sz w:val="22"/>
          <w:szCs w:val="22"/>
        </w:rPr>
      </w:pPr>
      <w:r>
        <w:rPr>
          <w:rFonts w:ascii="Arial" w:eastAsia="Arial" w:hAnsi="Arial" w:cs="Arial"/>
          <w:sz w:val="22"/>
          <w:szCs w:val="22"/>
        </w:rPr>
        <w:t xml:space="preserve">The team is multi-disciplinary, and works across digital and the analytical service function in MoJ. Our work touches everything in the justice system, from courts to prisons. We work using agile processes, and offer a flexible supportive working </w:t>
      </w:r>
      <w:r>
        <w:rPr>
          <w:rFonts w:ascii="Arial" w:eastAsia="Arial" w:hAnsi="Arial" w:cs="Arial"/>
          <w:sz w:val="22"/>
          <w:szCs w:val="22"/>
        </w:rPr>
        <w:t>environment, collaborating and solving challenges together.</w:t>
      </w:r>
    </w:p>
    <w:p w14:paraId="00000015" w14:textId="77777777" w:rsidR="00E224DF" w:rsidRDefault="006356AD">
      <w:pPr>
        <w:pStyle w:val="Heading4"/>
        <w:keepNext w:val="0"/>
        <w:keepLines w:val="0"/>
        <w:shd w:val="clear" w:color="auto" w:fill="FFFFFF"/>
        <w:spacing w:before="200" w:after="200" w:line="276" w:lineRule="auto"/>
        <w:rPr>
          <w:rFonts w:ascii="Arial" w:eastAsia="Arial" w:hAnsi="Arial" w:cs="Arial"/>
          <w:sz w:val="22"/>
          <w:szCs w:val="22"/>
        </w:rPr>
      </w:pPr>
      <w:bookmarkStart w:id="1" w:name="_dxrs9hyhghk" w:colFirst="0" w:colLast="0"/>
      <w:bookmarkEnd w:id="1"/>
      <w:r>
        <w:rPr>
          <w:rFonts w:ascii="Arial" w:eastAsia="Arial" w:hAnsi="Arial" w:cs="Arial"/>
          <w:sz w:val="22"/>
          <w:szCs w:val="22"/>
        </w:rPr>
        <w:t>Technologies</w:t>
      </w:r>
    </w:p>
    <w:p w14:paraId="00000016" w14:textId="77777777" w:rsidR="00E224DF" w:rsidRDefault="006356AD">
      <w:pPr>
        <w:shd w:val="clear" w:color="auto" w:fill="FFFFFF"/>
        <w:spacing w:before="160" w:after="160" w:line="276" w:lineRule="auto"/>
        <w:rPr>
          <w:rFonts w:ascii="Arial" w:eastAsia="Arial" w:hAnsi="Arial" w:cs="Arial"/>
          <w:sz w:val="22"/>
          <w:szCs w:val="22"/>
        </w:rPr>
      </w:pPr>
      <w:r>
        <w:rPr>
          <w:rFonts w:ascii="Arial" w:eastAsia="Arial" w:hAnsi="Arial" w:cs="Arial"/>
          <w:sz w:val="22"/>
          <w:szCs w:val="22"/>
        </w:rPr>
        <w:t xml:space="preserve">You’ll be part of developing the next generation of the Analytical Platform, which integrates a large number of open source components and runs on a Kubernetes platform. You’ll work </w:t>
      </w:r>
      <w:r>
        <w:rPr>
          <w:rFonts w:ascii="Arial" w:eastAsia="Arial" w:hAnsi="Arial" w:cs="Arial"/>
          <w:sz w:val="22"/>
          <w:szCs w:val="22"/>
        </w:rPr>
        <w:lastRenderedPageBreak/>
        <w:t xml:space="preserve">across the full spectrum of technologies that makes up the platform, from </w:t>
      </w:r>
      <w:r>
        <w:rPr>
          <w:rFonts w:ascii="Arial" w:eastAsia="Arial" w:hAnsi="Arial" w:cs="Arial"/>
          <w:sz w:val="22"/>
          <w:szCs w:val="22"/>
        </w:rPr>
        <w:t xml:space="preserve">a Django app through to the infrastructure, including authentication, networking and security. You’ll be challenged to learn quickly, promote best development </w:t>
      </w:r>
      <w:proofErr w:type="spellStart"/>
      <w:r>
        <w:rPr>
          <w:rFonts w:ascii="Arial" w:eastAsia="Arial" w:hAnsi="Arial" w:cs="Arial"/>
          <w:sz w:val="22"/>
          <w:szCs w:val="22"/>
        </w:rPr>
        <w:t>practises</w:t>
      </w:r>
      <w:proofErr w:type="spellEnd"/>
      <w:r>
        <w:rPr>
          <w:rFonts w:ascii="Arial" w:eastAsia="Arial" w:hAnsi="Arial" w:cs="Arial"/>
          <w:sz w:val="22"/>
          <w:szCs w:val="22"/>
        </w:rPr>
        <w:t xml:space="preserve"> and help solve complex problems. We're looking for someone who enjoys working in a mult</w:t>
      </w:r>
      <w:r>
        <w:rPr>
          <w:rFonts w:ascii="Arial" w:eastAsia="Arial" w:hAnsi="Arial" w:cs="Arial"/>
          <w:sz w:val="22"/>
          <w:szCs w:val="22"/>
        </w:rPr>
        <w:t>idisciplinary team environment. As a member of our Analytic Platform team you often work with data scientists, so it is essential to have some exposure to common data tools and techniques. You will have excellent working knowledge of Python, AWS, Kubernete</w:t>
      </w:r>
      <w:r>
        <w:rPr>
          <w:rFonts w:ascii="Arial" w:eastAsia="Arial" w:hAnsi="Arial" w:cs="Arial"/>
          <w:sz w:val="22"/>
          <w:szCs w:val="22"/>
        </w:rPr>
        <w:t>s and a wide range of managed services and open source components. You will be willing to learn other programming languages, tools and techniques as required.</w:t>
      </w:r>
    </w:p>
    <w:p w14:paraId="00000017" w14:textId="77777777" w:rsidR="00E224DF" w:rsidRDefault="006356AD">
      <w:pPr>
        <w:shd w:val="clear" w:color="auto" w:fill="FFFFFF"/>
        <w:spacing w:before="160" w:after="160" w:line="276" w:lineRule="auto"/>
        <w:rPr>
          <w:rFonts w:ascii="Arial" w:eastAsia="Arial" w:hAnsi="Arial" w:cs="Arial"/>
          <w:sz w:val="22"/>
          <w:szCs w:val="22"/>
        </w:rPr>
      </w:pPr>
      <w:r>
        <w:rPr>
          <w:rFonts w:ascii="Arial" w:eastAsia="Arial" w:hAnsi="Arial" w:cs="Arial"/>
          <w:sz w:val="22"/>
          <w:szCs w:val="22"/>
        </w:rPr>
        <w:t xml:space="preserve">An understanding of version control (ideally with </w:t>
      </w:r>
      <w:proofErr w:type="spellStart"/>
      <w:r>
        <w:rPr>
          <w:rFonts w:ascii="Arial" w:eastAsia="Arial" w:hAnsi="Arial" w:cs="Arial"/>
          <w:sz w:val="22"/>
          <w:szCs w:val="22"/>
        </w:rPr>
        <w:t>Git</w:t>
      </w:r>
      <w:proofErr w:type="spellEnd"/>
      <w:r>
        <w:rPr>
          <w:rFonts w:ascii="Arial" w:eastAsia="Arial" w:hAnsi="Arial" w:cs="Arial"/>
          <w:sz w:val="22"/>
          <w:szCs w:val="22"/>
        </w:rPr>
        <w:t>) is essential, as is experience with infras</w:t>
      </w:r>
      <w:r>
        <w:rPr>
          <w:rFonts w:ascii="Arial" w:eastAsia="Arial" w:hAnsi="Arial" w:cs="Arial"/>
          <w:sz w:val="22"/>
          <w:szCs w:val="22"/>
        </w:rPr>
        <w:t>tructure as code, automated testing, and modern deployment approaches.</w:t>
      </w:r>
    </w:p>
    <w:p w14:paraId="00000018" w14:textId="77777777" w:rsidR="00E224DF" w:rsidRDefault="006356AD">
      <w:pPr>
        <w:shd w:val="clear" w:color="auto" w:fill="FFFFFF"/>
        <w:spacing w:line="360" w:lineRule="auto"/>
        <w:rPr>
          <w:rFonts w:ascii="Arial" w:eastAsia="Arial" w:hAnsi="Arial" w:cs="Arial"/>
          <w:b/>
          <w:sz w:val="22"/>
          <w:szCs w:val="22"/>
        </w:rPr>
      </w:pPr>
      <w:r>
        <w:rPr>
          <w:rFonts w:ascii="Arial" w:eastAsia="Arial" w:hAnsi="Arial" w:cs="Arial"/>
          <w:b/>
          <w:sz w:val="22"/>
          <w:szCs w:val="22"/>
        </w:rPr>
        <w:t>You will:</w:t>
      </w:r>
    </w:p>
    <w:p w14:paraId="00000019" w14:textId="77777777" w:rsidR="00E224DF" w:rsidRDefault="006356AD">
      <w:pPr>
        <w:shd w:val="clear" w:color="auto" w:fill="FFFFFF"/>
        <w:spacing w:before="420" w:line="360"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Build user-</w:t>
      </w:r>
      <w:proofErr w:type="spellStart"/>
      <w:r>
        <w:rPr>
          <w:rFonts w:ascii="Arial" w:eastAsia="Arial" w:hAnsi="Arial" w:cs="Arial"/>
          <w:sz w:val="22"/>
          <w:szCs w:val="22"/>
        </w:rPr>
        <w:t>centred</w:t>
      </w:r>
      <w:proofErr w:type="spellEnd"/>
      <w:r>
        <w:rPr>
          <w:rFonts w:ascii="Arial" w:eastAsia="Arial" w:hAnsi="Arial" w:cs="Arial"/>
          <w:sz w:val="22"/>
          <w:szCs w:val="22"/>
        </w:rPr>
        <w:t>, open source, RESTful web systems to serve a variety of citizen and government needs</w:t>
      </w:r>
    </w:p>
    <w:p w14:paraId="0000001A" w14:textId="77777777" w:rsidR="00E224DF" w:rsidRDefault="006356AD">
      <w:pPr>
        <w:shd w:val="clear" w:color="auto" w:fill="FFFFFF"/>
        <w:spacing w:line="360"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proofErr w:type="gramStart"/>
      <w:r>
        <w:rPr>
          <w:rFonts w:ascii="Arial" w:eastAsia="Arial" w:hAnsi="Arial" w:cs="Arial"/>
          <w:sz w:val="22"/>
          <w:szCs w:val="22"/>
        </w:rPr>
        <w:t>Be</w:t>
      </w:r>
      <w:proofErr w:type="gramEnd"/>
      <w:r>
        <w:rPr>
          <w:rFonts w:ascii="Arial" w:eastAsia="Arial" w:hAnsi="Arial" w:cs="Arial"/>
          <w:sz w:val="22"/>
          <w:szCs w:val="22"/>
        </w:rPr>
        <w:t xml:space="preserve"> responsible for development of large areas of projects, or small projects in their entirety</w:t>
      </w:r>
    </w:p>
    <w:p w14:paraId="0000001B" w14:textId="77777777" w:rsidR="00E224DF" w:rsidRDefault="006356AD">
      <w:pPr>
        <w:shd w:val="clear" w:color="auto" w:fill="FFFFFF"/>
        <w:spacing w:line="360"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Build automated tests to support our continuous deployment environment</w:t>
      </w:r>
    </w:p>
    <w:p w14:paraId="0000001C" w14:textId="77777777" w:rsidR="00E224DF" w:rsidRDefault="006356AD">
      <w:pPr>
        <w:shd w:val="clear" w:color="auto" w:fill="FFFFFF"/>
        <w:spacing w:line="360"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Share knowledge of tools and techniques with the wider team and communit</w:t>
      </w:r>
      <w:r>
        <w:rPr>
          <w:rFonts w:ascii="Arial" w:eastAsia="Arial" w:hAnsi="Arial" w:cs="Arial"/>
          <w:sz w:val="22"/>
          <w:szCs w:val="22"/>
        </w:rPr>
        <w:t>y, both developers and non-developers</w:t>
      </w:r>
    </w:p>
    <w:p w14:paraId="0000001D" w14:textId="77777777" w:rsidR="00E224DF" w:rsidRDefault="006356AD">
      <w:pPr>
        <w:shd w:val="clear" w:color="auto" w:fill="FFFFFF"/>
        <w:spacing w:line="360"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 xml:space="preserve">Transform government into a more agile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by helping to embed modern development practices</w:t>
      </w:r>
    </w:p>
    <w:p w14:paraId="0000001E" w14:textId="77777777" w:rsidR="00E224DF" w:rsidRDefault="006356AD">
      <w:pPr>
        <w:shd w:val="clear" w:color="auto" w:fill="FFFFFF"/>
        <w:spacing w:line="360"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Help build and maintain a diverse, inclusive culture across the development community, growing awar</w:t>
      </w:r>
      <w:r>
        <w:rPr>
          <w:rFonts w:ascii="Arial" w:eastAsia="Arial" w:hAnsi="Arial" w:cs="Arial"/>
          <w:sz w:val="22"/>
          <w:szCs w:val="22"/>
        </w:rPr>
        <w:t>eness, inclusivity, and balance</w:t>
      </w:r>
    </w:p>
    <w:p w14:paraId="0000001F" w14:textId="77777777" w:rsidR="00E224DF" w:rsidRDefault="006356AD">
      <w:pPr>
        <w:shd w:val="clear" w:color="auto" w:fill="FFFFFF"/>
        <w:spacing w:line="360"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proofErr w:type="gramStart"/>
      <w:r>
        <w:rPr>
          <w:rFonts w:ascii="Arial" w:eastAsia="Arial" w:hAnsi="Arial" w:cs="Arial"/>
          <w:sz w:val="22"/>
          <w:szCs w:val="22"/>
        </w:rPr>
        <w:t>Occasionally</w:t>
      </w:r>
      <w:proofErr w:type="gramEnd"/>
      <w:r>
        <w:rPr>
          <w:rFonts w:ascii="Arial" w:eastAsia="Arial" w:hAnsi="Arial" w:cs="Arial"/>
          <w:sz w:val="22"/>
          <w:szCs w:val="22"/>
        </w:rPr>
        <w:t xml:space="preserve"> participate in 2nd line support during office hours, and sometimes out of hours (for which you’ll be paid an allowance and further hourly payment when on call)</w:t>
      </w:r>
    </w:p>
    <w:p w14:paraId="00000020" w14:textId="77777777" w:rsidR="00E224DF" w:rsidRDefault="006356AD">
      <w:pPr>
        <w:shd w:val="clear" w:color="auto" w:fill="FFFFFF"/>
        <w:spacing w:line="360"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proofErr w:type="gramStart"/>
      <w:r>
        <w:rPr>
          <w:rFonts w:ascii="Arial" w:eastAsia="Arial" w:hAnsi="Arial" w:cs="Arial"/>
          <w:sz w:val="22"/>
          <w:szCs w:val="22"/>
        </w:rPr>
        <w:t>Possibly</w:t>
      </w:r>
      <w:proofErr w:type="gramEnd"/>
      <w:r>
        <w:rPr>
          <w:rFonts w:ascii="Arial" w:eastAsia="Arial" w:hAnsi="Arial" w:cs="Arial"/>
          <w:sz w:val="22"/>
          <w:szCs w:val="22"/>
        </w:rPr>
        <w:t xml:space="preserve"> be responsible for manag</w:t>
      </w:r>
      <w:r>
        <w:rPr>
          <w:rFonts w:ascii="Arial" w:eastAsia="Arial" w:hAnsi="Arial" w:cs="Arial"/>
          <w:sz w:val="22"/>
          <w:szCs w:val="22"/>
        </w:rPr>
        <w:t>ing a small number of less experienced developers</w:t>
      </w:r>
    </w:p>
    <w:p w14:paraId="00000021" w14:textId="77777777" w:rsidR="00E224DF" w:rsidRDefault="006356AD">
      <w:pPr>
        <w:shd w:val="clear" w:color="auto" w:fill="FFFFFF"/>
        <w:spacing w:after="420" w:line="360"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Help with hiring, taking part in recruitment of other developers</w:t>
      </w:r>
    </w:p>
    <w:p w14:paraId="00000022" w14:textId="77777777" w:rsidR="00E224DF" w:rsidRDefault="006356AD">
      <w:pPr>
        <w:pStyle w:val="Heading4"/>
        <w:keepNext w:val="0"/>
        <w:keepLines w:val="0"/>
        <w:shd w:val="clear" w:color="auto" w:fill="FFFFFF"/>
        <w:spacing w:before="200" w:after="200" w:line="276" w:lineRule="auto"/>
        <w:rPr>
          <w:rFonts w:ascii="Arial" w:eastAsia="Arial" w:hAnsi="Arial" w:cs="Arial"/>
          <w:sz w:val="22"/>
          <w:szCs w:val="22"/>
        </w:rPr>
      </w:pPr>
      <w:bookmarkStart w:id="2" w:name="_n9llobrlmtyt" w:colFirst="0" w:colLast="0"/>
      <w:bookmarkEnd w:id="2"/>
      <w:r>
        <w:rPr>
          <w:rFonts w:ascii="Arial" w:eastAsia="Arial" w:hAnsi="Arial" w:cs="Arial"/>
          <w:sz w:val="22"/>
          <w:szCs w:val="22"/>
        </w:rPr>
        <w:t>All our developers should have:</w:t>
      </w:r>
    </w:p>
    <w:p w14:paraId="00000023" w14:textId="77777777" w:rsidR="00E224DF" w:rsidRDefault="006356AD">
      <w:pPr>
        <w:shd w:val="clear" w:color="auto" w:fill="FFFFFF"/>
        <w:spacing w:before="420" w:line="360"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 xml:space="preserve">Experience of software development, with knowledge of Ruby, Python, PHP, </w:t>
      </w:r>
      <w:proofErr w:type="spellStart"/>
      <w:r>
        <w:rPr>
          <w:rFonts w:ascii="Arial" w:eastAsia="Arial" w:hAnsi="Arial" w:cs="Arial"/>
          <w:sz w:val="22"/>
          <w:szCs w:val="22"/>
        </w:rPr>
        <w:t>Javascript</w:t>
      </w:r>
      <w:proofErr w:type="spellEnd"/>
      <w:r>
        <w:rPr>
          <w:rFonts w:ascii="Arial" w:eastAsia="Arial" w:hAnsi="Arial" w:cs="Arial"/>
          <w:sz w:val="22"/>
          <w:szCs w:val="22"/>
        </w:rPr>
        <w:t xml:space="preserve">, Java, </w:t>
      </w:r>
      <w:r>
        <w:rPr>
          <w:rFonts w:ascii="Arial" w:eastAsia="Arial" w:hAnsi="Arial" w:cs="Arial"/>
          <w:sz w:val="22"/>
          <w:szCs w:val="22"/>
        </w:rPr>
        <w:t>or similar</w:t>
      </w:r>
    </w:p>
    <w:p w14:paraId="00000024" w14:textId="77777777" w:rsidR="00E224DF" w:rsidRDefault="006356AD">
      <w:pPr>
        <w:shd w:val="clear" w:color="auto" w:fill="FFFFFF"/>
        <w:spacing w:line="360"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A systematic approach to solving problems</w:t>
      </w:r>
    </w:p>
    <w:p w14:paraId="00000025" w14:textId="77777777" w:rsidR="00E224DF" w:rsidRDefault="006356AD">
      <w:pPr>
        <w:shd w:val="clear" w:color="auto" w:fill="FFFFFF"/>
        <w:spacing w:line="360"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Experience using automated tests to continuously validate your work</w:t>
      </w:r>
    </w:p>
    <w:p w14:paraId="00000026" w14:textId="77777777" w:rsidR="00E224DF" w:rsidRDefault="006356AD">
      <w:pPr>
        <w:shd w:val="clear" w:color="auto" w:fill="FFFFFF"/>
        <w:spacing w:line="360" w:lineRule="auto"/>
        <w:ind w:left="1080" w:hanging="360"/>
        <w:rPr>
          <w:rFonts w:ascii="Arial" w:eastAsia="Arial" w:hAnsi="Arial" w:cs="Arial"/>
          <w:sz w:val="22"/>
          <w:szCs w:val="22"/>
        </w:rPr>
      </w:pPr>
      <w:r>
        <w:rPr>
          <w:rFonts w:ascii="Arial" w:eastAsia="Arial" w:hAnsi="Arial" w:cs="Arial"/>
          <w:sz w:val="22"/>
          <w:szCs w:val="22"/>
        </w:rPr>
        <w:lastRenderedPageBreak/>
        <w:t>●</w:t>
      </w:r>
      <w:r>
        <w:rPr>
          <w:rFonts w:ascii="Times New Roman" w:eastAsia="Times New Roman" w:hAnsi="Times New Roman" w:cs="Times New Roman"/>
          <w:sz w:val="14"/>
          <w:szCs w:val="14"/>
        </w:rPr>
        <w:t xml:space="preserve">        </w:t>
      </w:r>
      <w:r>
        <w:rPr>
          <w:rFonts w:ascii="Arial" w:eastAsia="Arial" w:hAnsi="Arial" w:cs="Arial"/>
          <w:sz w:val="22"/>
          <w:szCs w:val="22"/>
        </w:rPr>
        <w:t xml:space="preserve">Experience of modern development and deployment techniques, including continuous integration and continuous </w:t>
      </w:r>
      <w:r>
        <w:rPr>
          <w:rFonts w:ascii="Arial" w:eastAsia="Arial" w:hAnsi="Arial" w:cs="Arial"/>
          <w:sz w:val="22"/>
          <w:szCs w:val="22"/>
        </w:rPr>
        <w:t>delivery</w:t>
      </w:r>
    </w:p>
    <w:p w14:paraId="00000027" w14:textId="77777777" w:rsidR="00E224DF" w:rsidRDefault="006356AD">
      <w:pPr>
        <w:shd w:val="clear" w:color="auto" w:fill="FFFFFF"/>
        <w:spacing w:line="360"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Experience working in agile environments</w:t>
      </w:r>
    </w:p>
    <w:p w14:paraId="00000028" w14:textId="77777777" w:rsidR="00E224DF" w:rsidRDefault="006356AD">
      <w:pPr>
        <w:shd w:val="clear" w:color="auto" w:fill="FFFFFF"/>
        <w:spacing w:line="360"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Enthusiasm for sharing knowledge and working in a multi-disciplinary team</w:t>
      </w:r>
    </w:p>
    <w:p w14:paraId="00000029" w14:textId="77777777" w:rsidR="00E224DF" w:rsidRDefault="006356AD">
      <w:pPr>
        <w:shd w:val="clear" w:color="auto" w:fill="FFFFFF"/>
        <w:spacing w:line="360"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proofErr w:type="gramStart"/>
      <w:r>
        <w:rPr>
          <w:rFonts w:ascii="Arial" w:eastAsia="Arial" w:hAnsi="Arial" w:cs="Arial"/>
          <w:sz w:val="22"/>
          <w:szCs w:val="22"/>
        </w:rPr>
        <w:t>A</w:t>
      </w:r>
      <w:proofErr w:type="gramEnd"/>
      <w:r>
        <w:rPr>
          <w:rFonts w:ascii="Arial" w:eastAsia="Arial" w:hAnsi="Arial" w:cs="Arial"/>
          <w:sz w:val="22"/>
          <w:szCs w:val="22"/>
        </w:rPr>
        <w:t xml:space="preserve"> working knowledge of Unix-like operating systems such as Linux and Mac OS X</w:t>
      </w:r>
    </w:p>
    <w:p w14:paraId="0000002A" w14:textId="77777777" w:rsidR="00E224DF" w:rsidRDefault="006356AD">
      <w:pPr>
        <w:shd w:val="clear" w:color="auto" w:fill="FFFFFF"/>
        <w:spacing w:after="420" w:line="360"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proofErr w:type="gramStart"/>
      <w:r>
        <w:rPr>
          <w:rFonts w:ascii="Arial" w:eastAsia="Arial" w:hAnsi="Arial" w:cs="Arial"/>
          <w:sz w:val="22"/>
          <w:szCs w:val="22"/>
        </w:rPr>
        <w:t>An</w:t>
      </w:r>
      <w:proofErr w:type="gramEnd"/>
      <w:r>
        <w:rPr>
          <w:rFonts w:ascii="Arial" w:eastAsia="Arial" w:hAnsi="Arial" w:cs="Arial"/>
          <w:sz w:val="22"/>
          <w:szCs w:val="22"/>
        </w:rPr>
        <w:t xml:space="preserve"> awareness of technologies used for web applications, </w:t>
      </w:r>
      <w:proofErr w:type="spellStart"/>
      <w:r>
        <w:rPr>
          <w:rFonts w:ascii="Arial" w:eastAsia="Arial" w:hAnsi="Arial" w:cs="Arial"/>
          <w:sz w:val="22"/>
          <w:szCs w:val="22"/>
        </w:rPr>
        <w:t>e.g</w:t>
      </w:r>
      <w:proofErr w:type="spellEnd"/>
      <w:r>
        <w:rPr>
          <w:rFonts w:ascii="Arial" w:eastAsia="Arial" w:hAnsi="Arial" w:cs="Arial"/>
          <w:sz w:val="22"/>
          <w:szCs w:val="22"/>
        </w:rPr>
        <w:t xml:space="preserve"> databases, backups, CDNs and search.</w:t>
      </w:r>
    </w:p>
    <w:p w14:paraId="0000002B" w14:textId="77777777" w:rsidR="00E224DF" w:rsidRDefault="006356AD">
      <w:pPr>
        <w:pStyle w:val="Heading4"/>
        <w:keepNext w:val="0"/>
        <w:keepLines w:val="0"/>
        <w:shd w:val="clear" w:color="auto" w:fill="FFFFFF"/>
        <w:spacing w:before="200" w:after="200" w:line="276" w:lineRule="auto"/>
        <w:rPr>
          <w:rFonts w:ascii="Arial" w:eastAsia="Arial" w:hAnsi="Arial" w:cs="Arial"/>
          <w:sz w:val="22"/>
          <w:szCs w:val="22"/>
        </w:rPr>
      </w:pPr>
      <w:bookmarkStart w:id="3" w:name="_yw6yx1tktpgn" w:colFirst="0" w:colLast="0"/>
      <w:bookmarkEnd w:id="3"/>
      <w:r>
        <w:rPr>
          <w:rFonts w:ascii="Arial" w:eastAsia="Arial" w:hAnsi="Arial" w:cs="Arial"/>
          <w:sz w:val="22"/>
          <w:szCs w:val="22"/>
        </w:rPr>
        <w:t>As a senior developer you’ll also have:</w:t>
      </w:r>
    </w:p>
    <w:p w14:paraId="0000002C" w14:textId="77777777" w:rsidR="00E224DF" w:rsidRDefault="006356AD">
      <w:pPr>
        <w:shd w:val="clear" w:color="auto" w:fill="FFFFFF"/>
        <w:spacing w:before="420" w:line="360"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proofErr w:type="gramStart"/>
      <w:r>
        <w:rPr>
          <w:rFonts w:ascii="Arial" w:eastAsia="Arial" w:hAnsi="Arial" w:cs="Arial"/>
          <w:sz w:val="22"/>
          <w:szCs w:val="22"/>
        </w:rPr>
        <w:t>The</w:t>
      </w:r>
      <w:proofErr w:type="gramEnd"/>
      <w:r>
        <w:rPr>
          <w:rFonts w:ascii="Arial" w:eastAsia="Arial" w:hAnsi="Arial" w:cs="Arial"/>
          <w:sz w:val="22"/>
          <w:szCs w:val="22"/>
        </w:rPr>
        <w:t xml:space="preserve"> ability to quickly learn new languages and frameworks and willingness to pick the right tool for the job</w:t>
      </w:r>
    </w:p>
    <w:p w14:paraId="0000002D" w14:textId="77777777" w:rsidR="00E224DF" w:rsidRDefault="006356AD">
      <w:pPr>
        <w:shd w:val="clear" w:color="auto" w:fill="FFFFFF"/>
        <w:spacing w:line="360"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proofErr w:type="gramStart"/>
      <w:r>
        <w:rPr>
          <w:rFonts w:ascii="Arial" w:eastAsia="Arial" w:hAnsi="Arial" w:cs="Arial"/>
          <w:sz w:val="22"/>
          <w:szCs w:val="22"/>
        </w:rPr>
        <w:t>The</w:t>
      </w:r>
      <w:proofErr w:type="gramEnd"/>
      <w:r>
        <w:rPr>
          <w:rFonts w:ascii="Arial" w:eastAsia="Arial" w:hAnsi="Arial" w:cs="Arial"/>
          <w:sz w:val="22"/>
          <w:szCs w:val="22"/>
        </w:rPr>
        <w:t xml:space="preserve"> ability to manage technical debt appropriately and proportionately</w:t>
      </w:r>
    </w:p>
    <w:p w14:paraId="0000002E" w14:textId="77777777" w:rsidR="00E224DF" w:rsidRDefault="006356AD">
      <w:pPr>
        <w:shd w:val="clear" w:color="auto" w:fill="FFFFFF"/>
        <w:spacing w:line="360"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Knowledge of open source principles and technologies</w:t>
      </w:r>
    </w:p>
    <w:p w14:paraId="0000002F" w14:textId="77777777" w:rsidR="00E224DF" w:rsidRDefault="006356AD">
      <w:pPr>
        <w:shd w:val="clear" w:color="auto" w:fill="FFFFFF"/>
        <w:spacing w:line="360"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Familiarity with practices such as TDD, continuous integration, continuous delivery, and DevOps</w:t>
      </w:r>
    </w:p>
    <w:p w14:paraId="00000030" w14:textId="77777777" w:rsidR="00E224DF" w:rsidRDefault="006356AD">
      <w:pPr>
        <w:shd w:val="clear" w:color="auto" w:fill="FFFFFF"/>
        <w:spacing w:after="420" w:line="360"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E</w:t>
      </w:r>
      <w:r>
        <w:rPr>
          <w:rFonts w:ascii="Arial" w:eastAsia="Arial" w:hAnsi="Arial" w:cs="Arial"/>
          <w:sz w:val="22"/>
          <w:szCs w:val="22"/>
        </w:rPr>
        <w:t>xperience of mentoring and supporting your colleagues, whether one-to-one or in groups</w:t>
      </w:r>
    </w:p>
    <w:p w14:paraId="00000031" w14:textId="77777777" w:rsidR="00E224DF" w:rsidRDefault="006356AD">
      <w:pPr>
        <w:rPr>
          <w:rFonts w:ascii="Arial" w:eastAsia="Arial" w:hAnsi="Arial" w:cs="Arial"/>
          <w:sz w:val="22"/>
          <w:szCs w:val="22"/>
        </w:rPr>
      </w:pPr>
      <w:r>
        <w:rPr>
          <w:rFonts w:ascii="Arial" w:eastAsia="Arial" w:hAnsi="Arial" w:cs="Arial"/>
          <w:sz w:val="22"/>
          <w:szCs w:val="22"/>
        </w:rPr>
        <w:t>In the Civil Service, we use</w:t>
      </w:r>
      <w:hyperlink r:id="rId6">
        <w:r>
          <w:rPr>
            <w:rFonts w:ascii="Arial" w:eastAsia="Arial" w:hAnsi="Arial" w:cs="Arial"/>
            <w:sz w:val="22"/>
            <w:szCs w:val="22"/>
            <w:u w:val="single"/>
          </w:rPr>
          <w:t xml:space="preserve"> Success Profiles</w:t>
        </w:r>
      </w:hyperlink>
      <w:r>
        <w:rPr>
          <w:rFonts w:ascii="Arial" w:eastAsia="Arial" w:hAnsi="Arial" w:cs="Arial"/>
          <w:sz w:val="22"/>
          <w:szCs w:val="22"/>
        </w:rPr>
        <w:t xml:space="preserve">, a flexible framework, to assess candidates </w:t>
      </w:r>
      <w:r>
        <w:rPr>
          <w:rFonts w:ascii="Arial" w:eastAsia="Arial" w:hAnsi="Arial" w:cs="Arial"/>
          <w:sz w:val="22"/>
          <w:szCs w:val="22"/>
        </w:rPr>
        <w:t>against a range of elements using a variety of selection methods, therefore giving you the opportunity to demonstrate the various elements required to be successful in the role.</w:t>
      </w:r>
    </w:p>
    <w:p w14:paraId="00000032" w14:textId="77777777" w:rsidR="00E224DF" w:rsidRDefault="006356AD">
      <w:pPr>
        <w:rPr>
          <w:rFonts w:ascii="Arial" w:eastAsia="Arial" w:hAnsi="Arial" w:cs="Arial"/>
          <w:sz w:val="22"/>
          <w:szCs w:val="22"/>
        </w:rPr>
      </w:pPr>
      <w:r>
        <w:rPr>
          <w:rFonts w:ascii="Arial" w:eastAsia="Arial" w:hAnsi="Arial" w:cs="Arial"/>
          <w:sz w:val="22"/>
          <w:szCs w:val="22"/>
        </w:rPr>
        <w:t xml:space="preserve"> </w:t>
      </w:r>
    </w:p>
    <w:p w14:paraId="00000033" w14:textId="77777777" w:rsidR="00E224DF" w:rsidRDefault="006356AD">
      <w:pPr>
        <w:rPr>
          <w:rFonts w:ascii="Arial" w:eastAsia="Arial" w:hAnsi="Arial" w:cs="Arial"/>
          <w:sz w:val="22"/>
          <w:szCs w:val="22"/>
        </w:rPr>
      </w:pPr>
      <w:r>
        <w:rPr>
          <w:rFonts w:ascii="Arial" w:eastAsia="Arial" w:hAnsi="Arial" w:cs="Arial"/>
          <w:sz w:val="22"/>
          <w:szCs w:val="22"/>
        </w:rPr>
        <w:t>At the interview we will be assessing your technical/specialist skills and e</w:t>
      </w:r>
      <w:r>
        <w:rPr>
          <w:rFonts w:ascii="Arial" w:eastAsia="Arial" w:hAnsi="Arial" w:cs="Arial"/>
          <w:sz w:val="22"/>
          <w:szCs w:val="22"/>
        </w:rPr>
        <w:t xml:space="preserve">xperience, testing your ability through relevant assessments and asking you questions around the </w:t>
      </w:r>
      <w:proofErr w:type="spellStart"/>
      <w:r>
        <w:rPr>
          <w:rFonts w:ascii="Arial" w:eastAsia="Arial" w:hAnsi="Arial" w:cs="Arial"/>
          <w:sz w:val="22"/>
          <w:szCs w:val="22"/>
        </w:rPr>
        <w:t>behaviours</w:t>
      </w:r>
      <w:proofErr w:type="spellEnd"/>
      <w:r>
        <w:rPr>
          <w:rFonts w:ascii="Arial" w:eastAsia="Arial" w:hAnsi="Arial" w:cs="Arial"/>
          <w:sz w:val="22"/>
          <w:szCs w:val="22"/>
        </w:rPr>
        <w:t xml:space="preserve"> we require to be successful in this role. The </w:t>
      </w:r>
      <w:proofErr w:type="spellStart"/>
      <w:r>
        <w:rPr>
          <w:rFonts w:ascii="Arial" w:eastAsia="Arial" w:hAnsi="Arial" w:cs="Arial"/>
          <w:b/>
          <w:sz w:val="22"/>
          <w:szCs w:val="22"/>
          <w:u w:val="single"/>
        </w:rPr>
        <w:t>behaviours</w:t>
      </w:r>
      <w:proofErr w:type="spellEnd"/>
      <w:r>
        <w:rPr>
          <w:rFonts w:ascii="Arial" w:eastAsia="Arial" w:hAnsi="Arial" w:cs="Arial"/>
          <w:sz w:val="22"/>
          <w:szCs w:val="22"/>
        </w:rPr>
        <w:t xml:space="preserve"> we assess are:</w:t>
      </w:r>
    </w:p>
    <w:p w14:paraId="00000034" w14:textId="77777777" w:rsidR="00E224DF" w:rsidRDefault="006356AD">
      <w:pPr>
        <w:spacing w:before="240"/>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2"/>
          <w:szCs w:val="22"/>
        </w:rPr>
        <w:t>Leadership</w:t>
      </w:r>
    </w:p>
    <w:p w14:paraId="00000035" w14:textId="77777777" w:rsidR="00E224DF" w:rsidRDefault="006356AD">
      <w:pPr>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2"/>
          <w:szCs w:val="22"/>
        </w:rPr>
        <w:t>Communicating and influencing</w:t>
      </w:r>
    </w:p>
    <w:p w14:paraId="00000036" w14:textId="77777777" w:rsidR="00E224DF" w:rsidRDefault="006356AD">
      <w:pPr>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Arial" w:eastAsia="Arial" w:hAnsi="Arial" w:cs="Arial"/>
          <w:sz w:val="22"/>
          <w:szCs w:val="22"/>
        </w:rPr>
        <w:t>Working</w:t>
      </w:r>
      <w:proofErr w:type="gramEnd"/>
      <w:r>
        <w:rPr>
          <w:rFonts w:ascii="Arial" w:eastAsia="Arial" w:hAnsi="Arial" w:cs="Arial"/>
          <w:sz w:val="22"/>
          <w:szCs w:val="22"/>
        </w:rPr>
        <w:t xml:space="preserve"> together</w:t>
      </w:r>
    </w:p>
    <w:p w14:paraId="00000037" w14:textId="77777777" w:rsidR="00E224DF" w:rsidRDefault="006356AD">
      <w:pPr>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Arial" w:eastAsia="Arial" w:hAnsi="Arial" w:cs="Arial"/>
          <w:sz w:val="22"/>
          <w:szCs w:val="22"/>
        </w:rPr>
        <w:t>Developing</w:t>
      </w:r>
      <w:proofErr w:type="gramEnd"/>
      <w:r>
        <w:rPr>
          <w:rFonts w:ascii="Arial" w:eastAsia="Arial" w:hAnsi="Arial" w:cs="Arial"/>
          <w:sz w:val="22"/>
          <w:szCs w:val="22"/>
        </w:rPr>
        <w:t xml:space="preserve"> self and others</w:t>
      </w:r>
    </w:p>
    <w:p w14:paraId="00000038" w14:textId="77777777" w:rsidR="00E224DF" w:rsidRDefault="006356AD">
      <w:pPr>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Arial" w:eastAsia="Arial" w:hAnsi="Arial" w:cs="Arial"/>
          <w:sz w:val="22"/>
          <w:szCs w:val="22"/>
        </w:rPr>
        <w:t>Making</w:t>
      </w:r>
      <w:proofErr w:type="gramEnd"/>
      <w:r>
        <w:rPr>
          <w:rFonts w:ascii="Arial" w:eastAsia="Arial" w:hAnsi="Arial" w:cs="Arial"/>
          <w:sz w:val="22"/>
          <w:szCs w:val="22"/>
        </w:rPr>
        <w:t xml:space="preserve"> effective decisions</w:t>
      </w:r>
    </w:p>
    <w:p w14:paraId="00000039" w14:textId="77777777" w:rsidR="00E224DF" w:rsidRDefault="006356AD">
      <w:pPr>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2"/>
          <w:szCs w:val="22"/>
        </w:rPr>
        <w:t>Delivering at pace</w:t>
      </w:r>
    </w:p>
    <w:p w14:paraId="0000003A" w14:textId="77777777" w:rsidR="00E224DF" w:rsidRDefault="006356AD">
      <w:pPr>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Arial" w:eastAsia="Arial" w:hAnsi="Arial" w:cs="Arial"/>
          <w:sz w:val="22"/>
          <w:szCs w:val="22"/>
        </w:rPr>
        <w:t>Seeing</w:t>
      </w:r>
      <w:proofErr w:type="gramEnd"/>
      <w:r>
        <w:rPr>
          <w:rFonts w:ascii="Arial" w:eastAsia="Arial" w:hAnsi="Arial" w:cs="Arial"/>
          <w:sz w:val="22"/>
          <w:szCs w:val="22"/>
        </w:rPr>
        <w:t xml:space="preserve"> the big picture</w:t>
      </w:r>
    </w:p>
    <w:p w14:paraId="0000003B" w14:textId="77777777" w:rsidR="00E224DF" w:rsidRDefault="006356AD">
      <w:pPr>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2"/>
          <w:szCs w:val="22"/>
        </w:rPr>
        <w:t>Changing and improving</w:t>
      </w:r>
    </w:p>
    <w:p w14:paraId="0000003C" w14:textId="77777777" w:rsidR="00E224DF" w:rsidRDefault="006356AD">
      <w:pPr>
        <w:spacing w:after="240"/>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Arial" w:eastAsia="Arial" w:hAnsi="Arial" w:cs="Arial"/>
          <w:sz w:val="22"/>
          <w:szCs w:val="22"/>
        </w:rPr>
        <w:t>Managing</w:t>
      </w:r>
      <w:proofErr w:type="gramEnd"/>
      <w:r>
        <w:rPr>
          <w:rFonts w:ascii="Arial" w:eastAsia="Arial" w:hAnsi="Arial" w:cs="Arial"/>
          <w:sz w:val="22"/>
          <w:szCs w:val="22"/>
        </w:rPr>
        <w:t xml:space="preserve"> a quality service</w:t>
      </w:r>
    </w:p>
    <w:p w14:paraId="0000003D" w14:textId="77777777" w:rsidR="00E224DF" w:rsidRDefault="006356AD">
      <w:pPr>
        <w:rPr>
          <w:rFonts w:ascii="Arial" w:eastAsia="Arial" w:hAnsi="Arial" w:cs="Arial"/>
          <w:sz w:val="22"/>
          <w:szCs w:val="22"/>
        </w:rPr>
      </w:pPr>
      <w:r>
        <w:rPr>
          <w:rFonts w:ascii="Arial" w:eastAsia="Arial" w:hAnsi="Arial" w:cs="Arial"/>
          <w:sz w:val="22"/>
          <w:szCs w:val="22"/>
        </w:rPr>
        <w:t>Throughout the process we will assess your technical specialist skills and experience on the above requirements.</w:t>
      </w:r>
    </w:p>
    <w:p w14:paraId="0000003E" w14:textId="77777777" w:rsidR="00E224DF" w:rsidRDefault="006356AD">
      <w:pPr>
        <w:rPr>
          <w:rFonts w:ascii="Arial" w:eastAsia="Arial" w:hAnsi="Arial" w:cs="Arial"/>
          <w:sz w:val="22"/>
          <w:szCs w:val="22"/>
        </w:rPr>
      </w:pPr>
      <w:r>
        <w:rPr>
          <w:rFonts w:ascii="Arial" w:eastAsia="Arial" w:hAnsi="Arial" w:cs="Arial"/>
          <w:sz w:val="22"/>
          <w:szCs w:val="22"/>
        </w:rPr>
        <w:t xml:space="preserve"> </w:t>
      </w:r>
    </w:p>
    <w:p w14:paraId="0000003F" w14:textId="77777777" w:rsidR="00E224DF" w:rsidRDefault="006356AD">
      <w:pPr>
        <w:rPr>
          <w:rFonts w:ascii="Arial" w:eastAsia="Arial" w:hAnsi="Arial" w:cs="Arial"/>
          <w:sz w:val="22"/>
          <w:szCs w:val="22"/>
        </w:rPr>
      </w:pPr>
      <w:r>
        <w:rPr>
          <w:rFonts w:ascii="Arial" w:eastAsia="Arial" w:hAnsi="Arial" w:cs="Arial"/>
          <w:sz w:val="22"/>
          <w:szCs w:val="22"/>
        </w:rPr>
        <w:t xml:space="preserve">We are an equal opportunity employer and value diversity at our company. We do not discriminate on the basis of race, religion, </w:t>
      </w:r>
      <w:proofErr w:type="spellStart"/>
      <w:r>
        <w:rPr>
          <w:rFonts w:ascii="Arial" w:eastAsia="Arial" w:hAnsi="Arial" w:cs="Arial"/>
          <w:sz w:val="22"/>
          <w:szCs w:val="22"/>
        </w:rPr>
        <w:t>colour</w:t>
      </w:r>
      <w:proofErr w:type="spellEnd"/>
      <w:r>
        <w:rPr>
          <w:rFonts w:ascii="Arial" w:eastAsia="Arial" w:hAnsi="Arial" w:cs="Arial"/>
          <w:sz w:val="22"/>
          <w:szCs w:val="22"/>
        </w:rPr>
        <w:t>, natio</w:t>
      </w:r>
      <w:r>
        <w:rPr>
          <w:rFonts w:ascii="Arial" w:eastAsia="Arial" w:hAnsi="Arial" w:cs="Arial"/>
          <w:sz w:val="22"/>
          <w:szCs w:val="22"/>
        </w:rPr>
        <w:t>nal origin, gender, sexual orientation, age, marital status or disability status.</w:t>
      </w:r>
    </w:p>
    <w:p w14:paraId="00000040" w14:textId="77777777" w:rsidR="00E224DF" w:rsidRDefault="006356AD">
      <w:pPr>
        <w:rPr>
          <w:rFonts w:ascii="Arial" w:eastAsia="Arial" w:hAnsi="Arial" w:cs="Arial"/>
          <w:sz w:val="22"/>
          <w:szCs w:val="22"/>
        </w:rPr>
      </w:pPr>
      <w:r>
        <w:rPr>
          <w:rFonts w:ascii="Arial" w:eastAsia="Arial" w:hAnsi="Arial" w:cs="Arial"/>
          <w:sz w:val="22"/>
          <w:szCs w:val="22"/>
        </w:rPr>
        <w:t xml:space="preserve"> </w:t>
      </w:r>
    </w:p>
    <w:p w14:paraId="00000041" w14:textId="77777777" w:rsidR="00E224DF" w:rsidRDefault="006356AD">
      <w:pPr>
        <w:rPr>
          <w:rFonts w:ascii="Arial" w:eastAsia="Arial" w:hAnsi="Arial" w:cs="Arial"/>
          <w:b/>
          <w:sz w:val="22"/>
          <w:szCs w:val="22"/>
        </w:rPr>
      </w:pPr>
      <w:r>
        <w:rPr>
          <w:rFonts w:ascii="Arial" w:eastAsia="Arial" w:hAnsi="Arial" w:cs="Arial"/>
          <w:b/>
          <w:sz w:val="22"/>
          <w:szCs w:val="22"/>
        </w:rPr>
        <w:t>Selection process details</w:t>
      </w:r>
    </w:p>
    <w:p w14:paraId="00000042" w14:textId="77777777" w:rsidR="00E224DF" w:rsidRDefault="006356AD">
      <w:pPr>
        <w:rPr>
          <w:rFonts w:ascii="Arial" w:eastAsia="Arial" w:hAnsi="Arial" w:cs="Arial"/>
          <w:sz w:val="22"/>
          <w:szCs w:val="22"/>
        </w:rPr>
      </w:pPr>
      <w:r>
        <w:rPr>
          <w:rFonts w:ascii="Arial" w:eastAsia="Arial" w:hAnsi="Arial" w:cs="Arial"/>
          <w:sz w:val="22"/>
          <w:szCs w:val="22"/>
        </w:rPr>
        <w:t xml:space="preserve"> </w:t>
      </w:r>
    </w:p>
    <w:p w14:paraId="00000043" w14:textId="77777777" w:rsidR="00E224DF" w:rsidRDefault="006356AD">
      <w:pPr>
        <w:rPr>
          <w:rFonts w:ascii="Arial" w:eastAsia="Arial" w:hAnsi="Arial" w:cs="Arial"/>
          <w:sz w:val="22"/>
          <w:szCs w:val="22"/>
        </w:rPr>
      </w:pPr>
      <w:r>
        <w:rPr>
          <w:rFonts w:ascii="Arial" w:eastAsia="Arial" w:hAnsi="Arial" w:cs="Arial"/>
          <w:sz w:val="22"/>
          <w:szCs w:val="22"/>
        </w:rPr>
        <w:t>Candidates must submit:</w:t>
      </w:r>
    </w:p>
    <w:p w14:paraId="00000044" w14:textId="77777777" w:rsidR="00E224DF" w:rsidRDefault="006356AD">
      <w:pPr>
        <w:spacing w:before="240"/>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Arial" w:eastAsia="Arial" w:hAnsi="Arial" w:cs="Arial"/>
          <w:sz w:val="22"/>
          <w:szCs w:val="22"/>
        </w:rPr>
        <w:t>a</w:t>
      </w:r>
      <w:proofErr w:type="gramEnd"/>
      <w:r>
        <w:rPr>
          <w:rFonts w:ascii="Arial" w:eastAsia="Arial" w:hAnsi="Arial" w:cs="Arial"/>
          <w:sz w:val="22"/>
          <w:szCs w:val="22"/>
        </w:rPr>
        <w:t xml:space="preserve"> current and relevant CV;</w:t>
      </w:r>
    </w:p>
    <w:p w14:paraId="00000045" w14:textId="77777777" w:rsidR="00E224DF" w:rsidRDefault="006356AD">
      <w:pPr>
        <w:spacing w:after="240"/>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Arial" w:eastAsia="Arial" w:hAnsi="Arial" w:cs="Arial"/>
          <w:sz w:val="22"/>
          <w:szCs w:val="22"/>
        </w:rPr>
        <w:t>a</w:t>
      </w:r>
      <w:proofErr w:type="gramEnd"/>
      <w:r>
        <w:rPr>
          <w:rFonts w:ascii="Arial" w:eastAsia="Arial" w:hAnsi="Arial" w:cs="Arial"/>
          <w:sz w:val="22"/>
          <w:szCs w:val="22"/>
        </w:rPr>
        <w:t xml:space="preserve"> Cover letter  (1 page max) setting out why you are interested in the role and h</w:t>
      </w:r>
      <w:r>
        <w:rPr>
          <w:rFonts w:ascii="Arial" w:eastAsia="Arial" w:hAnsi="Arial" w:cs="Arial"/>
          <w:sz w:val="22"/>
          <w:szCs w:val="22"/>
        </w:rPr>
        <w:t>ow you meet the essential skills and experience required.</w:t>
      </w:r>
    </w:p>
    <w:p w14:paraId="00000046" w14:textId="77777777" w:rsidR="00E224DF" w:rsidRDefault="006356AD">
      <w:pPr>
        <w:rPr>
          <w:rFonts w:ascii="Arial" w:eastAsia="Arial" w:hAnsi="Arial" w:cs="Arial"/>
          <w:sz w:val="22"/>
          <w:szCs w:val="22"/>
        </w:rPr>
      </w:pPr>
      <w:r>
        <w:rPr>
          <w:rFonts w:ascii="Arial" w:eastAsia="Arial" w:hAnsi="Arial" w:cs="Arial"/>
          <w:sz w:val="22"/>
          <w:szCs w:val="22"/>
        </w:rPr>
        <w:t>The job advert lists the essential, specialist skills and experience as well as key Civil Service competencies required for the role.</w:t>
      </w:r>
    </w:p>
    <w:p w14:paraId="00000047" w14:textId="77777777" w:rsidR="00E224DF" w:rsidRDefault="006356AD">
      <w:pPr>
        <w:rPr>
          <w:rFonts w:ascii="Arial" w:eastAsia="Arial" w:hAnsi="Arial" w:cs="Arial"/>
          <w:sz w:val="22"/>
          <w:szCs w:val="22"/>
        </w:rPr>
      </w:pPr>
      <w:r>
        <w:rPr>
          <w:rFonts w:ascii="Arial" w:eastAsia="Arial" w:hAnsi="Arial" w:cs="Arial"/>
          <w:sz w:val="22"/>
          <w:szCs w:val="22"/>
        </w:rPr>
        <w:t xml:space="preserve"> </w:t>
      </w:r>
    </w:p>
    <w:p w14:paraId="00000048" w14:textId="77777777" w:rsidR="00E224DF" w:rsidRDefault="006356AD">
      <w:pPr>
        <w:rPr>
          <w:rFonts w:ascii="Arial" w:eastAsia="Arial" w:hAnsi="Arial" w:cs="Arial"/>
          <w:sz w:val="22"/>
          <w:szCs w:val="22"/>
        </w:rPr>
      </w:pPr>
      <w:r>
        <w:rPr>
          <w:rFonts w:ascii="Arial" w:eastAsia="Arial" w:hAnsi="Arial" w:cs="Arial"/>
          <w:sz w:val="22"/>
          <w:szCs w:val="22"/>
        </w:rPr>
        <w:t>At the CV review/sift stage we will use the technical/speciali</w:t>
      </w:r>
      <w:r>
        <w:rPr>
          <w:rFonts w:ascii="Arial" w:eastAsia="Arial" w:hAnsi="Arial" w:cs="Arial"/>
          <w:sz w:val="22"/>
          <w:szCs w:val="22"/>
        </w:rPr>
        <w:t>st skills and experience to determine your suitability for the role.</w:t>
      </w:r>
    </w:p>
    <w:p w14:paraId="00000049" w14:textId="77777777" w:rsidR="00E224DF" w:rsidRDefault="006356AD">
      <w:pPr>
        <w:rPr>
          <w:rFonts w:ascii="Arial" w:eastAsia="Arial" w:hAnsi="Arial" w:cs="Arial"/>
          <w:sz w:val="22"/>
          <w:szCs w:val="22"/>
        </w:rPr>
      </w:pPr>
      <w:r>
        <w:rPr>
          <w:rFonts w:ascii="Arial" w:eastAsia="Arial" w:hAnsi="Arial" w:cs="Arial"/>
          <w:sz w:val="22"/>
          <w:szCs w:val="22"/>
        </w:rPr>
        <w:t xml:space="preserve"> </w:t>
      </w:r>
    </w:p>
    <w:p w14:paraId="0000004A" w14:textId="77777777" w:rsidR="00E224DF" w:rsidRDefault="006356AD">
      <w:pPr>
        <w:rPr>
          <w:rFonts w:ascii="Arial" w:eastAsia="Arial" w:hAnsi="Arial" w:cs="Arial"/>
          <w:sz w:val="22"/>
          <w:szCs w:val="22"/>
        </w:rPr>
      </w:pPr>
      <w:r>
        <w:rPr>
          <w:rFonts w:ascii="Arial" w:eastAsia="Arial" w:hAnsi="Arial" w:cs="Arial"/>
          <w:sz w:val="22"/>
          <w:szCs w:val="22"/>
        </w:rPr>
        <w:t xml:space="preserve">At the Interview the panel will ask you open-ended questions to which they are seeking answers/evidence of essential, previous skills, experience and </w:t>
      </w:r>
      <w:proofErr w:type="spellStart"/>
      <w:r>
        <w:rPr>
          <w:rFonts w:ascii="Arial" w:eastAsia="Arial" w:hAnsi="Arial" w:cs="Arial"/>
          <w:sz w:val="22"/>
          <w:szCs w:val="22"/>
        </w:rPr>
        <w:t>behaviours</w:t>
      </w:r>
      <w:proofErr w:type="spellEnd"/>
      <w:r>
        <w:rPr>
          <w:rFonts w:ascii="Arial" w:eastAsia="Arial" w:hAnsi="Arial" w:cs="Arial"/>
          <w:sz w:val="22"/>
          <w:szCs w:val="22"/>
        </w:rPr>
        <w:t xml:space="preserve"> in order to guide their </w:t>
      </w:r>
      <w:r>
        <w:rPr>
          <w:rFonts w:ascii="Arial" w:eastAsia="Arial" w:hAnsi="Arial" w:cs="Arial"/>
          <w:sz w:val="22"/>
          <w:szCs w:val="22"/>
        </w:rPr>
        <w:t>hiring decision.</w:t>
      </w:r>
    </w:p>
    <w:p w14:paraId="0000004B" w14:textId="77777777" w:rsidR="00E224DF" w:rsidRDefault="006356AD">
      <w:pPr>
        <w:rPr>
          <w:rFonts w:ascii="Arial" w:eastAsia="Arial" w:hAnsi="Arial" w:cs="Arial"/>
          <w:sz w:val="22"/>
          <w:szCs w:val="22"/>
        </w:rPr>
      </w:pPr>
      <w:r>
        <w:rPr>
          <w:rFonts w:ascii="Arial" w:eastAsia="Arial" w:hAnsi="Arial" w:cs="Arial"/>
          <w:sz w:val="22"/>
          <w:szCs w:val="22"/>
        </w:rPr>
        <w:t xml:space="preserve"> </w:t>
      </w:r>
    </w:p>
    <w:p w14:paraId="0000004C" w14:textId="77777777" w:rsidR="00E224DF" w:rsidRDefault="006356AD">
      <w:pPr>
        <w:rPr>
          <w:rFonts w:ascii="Arial" w:eastAsia="Arial" w:hAnsi="Arial" w:cs="Arial"/>
          <w:sz w:val="22"/>
          <w:szCs w:val="22"/>
        </w:rPr>
      </w:pPr>
      <w:r>
        <w:rPr>
          <w:rFonts w:ascii="Arial" w:eastAsia="Arial" w:hAnsi="Arial" w:cs="Arial"/>
          <w:sz w:val="22"/>
          <w:szCs w:val="22"/>
        </w:rPr>
        <w:t>Note: due to the volume of applications we receive we are unable to provide feedback after the CV review (sift) stage.</w:t>
      </w:r>
    </w:p>
    <w:p w14:paraId="0000004D" w14:textId="77777777" w:rsidR="00E224DF" w:rsidRDefault="006356AD">
      <w:pPr>
        <w:rPr>
          <w:rFonts w:ascii="Arial" w:eastAsia="Arial" w:hAnsi="Arial" w:cs="Arial"/>
          <w:sz w:val="22"/>
          <w:szCs w:val="22"/>
        </w:rPr>
      </w:pPr>
      <w:r>
        <w:rPr>
          <w:rFonts w:ascii="Arial" w:eastAsia="Arial" w:hAnsi="Arial" w:cs="Arial"/>
          <w:sz w:val="22"/>
          <w:szCs w:val="22"/>
        </w:rPr>
        <w:t xml:space="preserve"> </w:t>
      </w:r>
    </w:p>
    <w:p w14:paraId="0000004E" w14:textId="77777777" w:rsidR="00E224DF" w:rsidRDefault="006356AD">
      <w:pPr>
        <w:rPr>
          <w:rFonts w:ascii="Arial" w:eastAsia="Arial" w:hAnsi="Arial" w:cs="Arial"/>
          <w:b/>
          <w:sz w:val="22"/>
          <w:szCs w:val="22"/>
        </w:rPr>
      </w:pPr>
      <w:r>
        <w:rPr>
          <w:rFonts w:ascii="Arial" w:eastAsia="Arial" w:hAnsi="Arial" w:cs="Arial"/>
          <w:b/>
          <w:sz w:val="22"/>
          <w:szCs w:val="22"/>
        </w:rPr>
        <w:t>Salary and working arrangements</w:t>
      </w:r>
    </w:p>
    <w:p w14:paraId="0000004F" w14:textId="77777777" w:rsidR="00E224DF" w:rsidRDefault="006356AD">
      <w:pPr>
        <w:rPr>
          <w:rFonts w:ascii="Arial" w:eastAsia="Arial" w:hAnsi="Arial" w:cs="Arial"/>
          <w:sz w:val="22"/>
          <w:szCs w:val="22"/>
        </w:rPr>
      </w:pPr>
      <w:r>
        <w:rPr>
          <w:rFonts w:ascii="Arial" w:eastAsia="Arial" w:hAnsi="Arial" w:cs="Arial"/>
          <w:sz w:val="22"/>
          <w:szCs w:val="22"/>
        </w:rPr>
        <w:t xml:space="preserve"> </w:t>
      </w:r>
    </w:p>
    <w:p w14:paraId="00000050" w14:textId="77777777" w:rsidR="00E224DF" w:rsidRDefault="006356AD">
      <w:pPr>
        <w:rPr>
          <w:rFonts w:ascii="Arial" w:eastAsia="Arial" w:hAnsi="Arial" w:cs="Arial"/>
          <w:sz w:val="22"/>
          <w:szCs w:val="22"/>
        </w:rPr>
      </w:pPr>
      <w:r>
        <w:rPr>
          <w:rFonts w:ascii="Arial" w:eastAsia="Arial" w:hAnsi="Arial" w:cs="Arial"/>
          <w:sz w:val="22"/>
          <w:szCs w:val="22"/>
        </w:rPr>
        <w:t>If successful, the salary we offer you will be within the advertised range and wil</w:t>
      </w:r>
      <w:r>
        <w:rPr>
          <w:rFonts w:ascii="Arial" w:eastAsia="Arial" w:hAnsi="Arial" w:cs="Arial"/>
          <w:sz w:val="22"/>
          <w:szCs w:val="22"/>
        </w:rPr>
        <w:t>l depend on the skills and experience you demonstrate at the interview. Therefore in your cover letter it would be helpful to the hiring teams if you can indicate your salary expectations and if possible your notice period.</w:t>
      </w:r>
    </w:p>
    <w:p w14:paraId="00000051" w14:textId="77777777" w:rsidR="00E224DF" w:rsidRDefault="006356AD">
      <w:pPr>
        <w:rPr>
          <w:rFonts w:ascii="Arial" w:eastAsia="Arial" w:hAnsi="Arial" w:cs="Arial"/>
          <w:sz w:val="22"/>
          <w:szCs w:val="22"/>
        </w:rPr>
      </w:pPr>
      <w:r>
        <w:rPr>
          <w:rFonts w:ascii="Arial" w:eastAsia="Arial" w:hAnsi="Arial" w:cs="Arial"/>
          <w:sz w:val="22"/>
          <w:szCs w:val="22"/>
        </w:rPr>
        <w:t xml:space="preserve"> </w:t>
      </w:r>
    </w:p>
    <w:p w14:paraId="00000052" w14:textId="77777777" w:rsidR="00E224DF" w:rsidRDefault="006356AD">
      <w:pPr>
        <w:rPr>
          <w:rFonts w:ascii="Arial" w:eastAsia="Arial" w:hAnsi="Arial" w:cs="Arial"/>
          <w:sz w:val="22"/>
          <w:szCs w:val="22"/>
        </w:rPr>
      </w:pPr>
      <w:r>
        <w:rPr>
          <w:rFonts w:ascii="Arial" w:eastAsia="Arial" w:hAnsi="Arial" w:cs="Arial"/>
          <w:b/>
          <w:sz w:val="22"/>
          <w:szCs w:val="22"/>
        </w:rPr>
        <w:t>Benefits</w:t>
      </w:r>
      <w:r>
        <w:rPr>
          <w:rFonts w:ascii="Arial" w:eastAsia="Arial" w:hAnsi="Arial" w:cs="Arial"/>
          <w:sz w:val="22"/>
          <w:szCs w:val="22"/>
        </w:rPr>
        <w:t>:</w:t>
      </w:r>
    </w:p>
    <w:p w14:paraId="00000053" w14:textId="77777777" w:rsidR="00E224DF" w:rsidRDefault="006356AD">
      <w:pPr>
        <w:spacing w:line="276"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Arial" w:eastAsia="Arial" w:hAnsi="Arial" w:cs="Arial"/>
          <w:sz w:val="22"/>
          <w:szCs w:val="22"/>
        </w:rPr>
        <w:t>A</w:t>
      </w:r>
      <w:proofErr w:type="gramEnd"/>
      <w:r>
        <w:rPr>
          <w:rFonts w:ascii="Arial" w:eastAsia="Arial" w:hAnsi="Arial" w:cs="Arial"/>
          <w:sz w:val="22"/>
          <w:szCs w:val="22"/>
        </w:rPr>
        <w:fldChar w:fldCharType="begin"/>
      </w:r>
      <w:r>
        <w:rPr>
          <w:rFonts w:ascii="Arial" w:eastAsia="Arial" w:hAnsi="Arial" w:cs="Arial"/>
          <w:sz w:val="22"/>
          <w:szCs w:val="22"/>
        </w:rPr>
        <w:instrText xml:space="preserve"> HYPERLINK "https://www.civilservicepensionscheme.org.uk/members/are-you-thinking-of-joining-the-civil-service/" \h </w:instrText>
      </w:r>
      <w:r>
        <w:rPr>
          <w:rFonts w:ascii="Arial" w:eastAsia="Arial" w:hAnsi="Arial" w:cs="Arial"/>
          <w:sz w:val="22"/>
          <w:szCs w:val="22"/>
        </w:rPr>
        <w:fldChar w:fldCharType="separate"/>
      </w:r>
      <w:r>
        <w:rPr>
          <w:rFonts w:ascii="Arial" w:eastAsia="Arial" w:hAnsi="Arial" w:cs="Arial"/>
          <w:sz w:val="22"/>
          <w:szCs w:val="22"/>
        </w:rPr>
        <w:t xml:space="preserve"> </w:t>
      </w:r>
      <w:r>
        <w:rPr>
          <w:rFonts w:ascii="Arial" w:eastAsia="Arial" w:hAnsi="Arial" w:cs="Arial"/>
          <w:sz w:val="22"/>
          <w:szCs w:val="22"/>
        </w:rPr>
        <w:fldChar w:fldCharType="end"/>
      </w:r>
      <w:hyperlink r:id="rId7">
        <w:r>
          <w:rPr>
            <w:rFonts w:ascii="Arial" w:eastAsia="Arial" w:hAnsi="Arial" w:cs="Arial"/>
            <w:color w:val="1155CC"/>
            <w:sz w:val="22"/>
            <w:szCs w:val="22"/>
            <w:u w:val="single"/>
          </w:rPr>
          <w:t>generous pension scheme</w:t>
        </w:r>
      </w:hyperlink>
      <w:r>
        <w:rPr>
          <w:rFonts w:ascii="Arial" w:eastAsia="Arial" w:hAnsi="Arial" w:cs="Arial"/>
          <w:sz w:val="22"/>
          <w:szCs w:val="22"/>
        </w:rPr>
        <w:t xml:space="preserve"> on average of up to 22%</w:t>
      </w:r>
    </w:p>
    <w:p w14:paraId="00000054" w14:textId="77777777" w:rsidR="00E224DF" w:rsidRDefault="006356AD">
      <w:pPr>
        <w:spacing w:line="276"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2"/>
          <w:szCs w:val="22"/>
        </w:rPr>
        <w:t>25 days leave, plus bank holidays, plus 1 privilege day usually taken around the Queens’ birthday</w:t>
      </w:r>
    </w:p>
    <w:p w14:paraId="00000055" w14:textId="77777777" w:rsidR="00E224DF" w:rsidRDefault="006356AD">
      <w:pPr>
        <w:spacing w:line="276"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2"/>
          <w:szCs w:val="22"/>
        </w:rPr>
        <w:t>1 additional day of leave for every year you work, up to a maximum of 5 extra days</w:t>
      </w:r>
    </w:p>
    <w:p w14:paraId="00000056" w14:textId="77777777" w:rsidR="00E224DF" w:rsidRDefault="006356AD">
      <w:pPr>
        <w:spacing w:line="276"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2"/>
          <w:szCs w:val="22"/>
        </w:rPr>
        <w:t xml:space="preserve">Flexible </w:t>
      </w:r>
      <w:r>
        <w:rPr>
          <w:rFonts w:ascii="Arial" w:eastAsia="Arial" w:hAnsi="Arial" w:cs="Arial"/>
          <w:sz w:val="22"/>
          <w:szCs w:val="22"/>
        </w:rPr>
        <w:t>working - whether it’s working from home or remotely, working part-time, job sharing, or working compressed hours, we have people doing it and are happy to discuss options with you</w:t>
      </w:r>
    </w:p>
    <w:p w14:paraId="00000057" w14:textId="77777777" w:rsidR="00E224DF" w:rsidRDefault="006356AD">
      <w:pPr>
        <w:spacing w:line="276" w:lineRule="auto"/>
        <w:ind w:left="1080" w:hanging="360"/>
        <w:rPr>
          <w:rFonts w:ascii="Arial" w:eastAsia="Arial" w:hAnsi="Arial" w:cs="Arial"/>
          <w:color w:val="1155CC"/>
          <w:sz w:val="22"/>
          <w:szCs w:val="22"/>
          <w:u w:val="single"/>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2"/>
          <w:szCs w:val="22"/>
        </w:rPr>
        <w:t>Access to training and development through Civil Service Learning,</w:t>
      </w:r>
      <w:hyperlink r:id="rId8">
        <w:r>
          <w:rPr>
            <w:rFonts w:ascii="Arial" w:eastAsia="Arial" w:hAnsi="Arial" w:cs="Arial"/>
            <w:sz w:val="22"/>
            <w:szCs w:val="22"/>
          </w:rPr>
          <w:t xml:space="preserve"> </w:t>
        </w:r>
      </w:hyperlink>
      <w:hyperlink r:id="rId9">
        <w:r>
          <w:rPr>
            <w:rFonts w:ascii="Arial" w:eastAsia="Arial" w:hAnsi="Arial" w:cs="Arial"/>
            <w:color w:val="1155CC"/>
            <w:sz w:val="22"/>
            <w:szCs w:val="22"/>
            <w:u w:val="single"/>
          </w:rPr>
          <w:t>GDS Academy</w:t>
        </w:r>
      </w:hyperlink>
      <w:r>
        <w:rPr>
          <w:rFonts w:ascii="Arial" w:eastAsia="Arial" w:hAnsi="Arial" w:cs="Arial"/>
          <w:sz w:val="22"/>
          <w:szCs w:val="22"/>
        </w:rPr>
        <w:t xml:space="preserve"> and</w:t>
      </w:r>
      <w:hyperlink r:id="rId10">
        <w:r>
          <w:rPr>
            <w:rFonts w:ascii="Arial" w:eastAsia="Arial" w:hAnsi="Arial" w:cs="Arial"/>
            <w:sz w:val="22"/>
            <w:szCs w:val="22"/>
          </w:rPr>
          <w:t xml:space="preserve"> </w:t>
        </w:r>
      </w:hyperlink>
      <w:hyperlink r:id="rId11">
        <w:proofErr w:type="spellStart"/>
        <w:r>
          <w:rPr>
            <w:rFonts w:ascii="Arial" w:eastAsia="Arial" w:hAnsi="Arial" w:cs="Arial"/>
            <w:color w:val="1155CC"/>
            <w:sz w:val="22"/>
            <w:szCs w:val="22"/>
            <w:u w:val="single"/>
          </w:rPr>
          <w:t>Pluralsigh</w:t>
        </w:r>
        <w:r>
          <w:rPr>
            <w:rFonts w:ascii="Arial" w:eastAsia="Arial" w:hAnsi="Arial" w:cs="Arial"/>
            <w:color w:val="1155CC"/>
            <w:sz w:val="22"/>
            <w:szCs w:val="22"/>
            <w:u w:val="single"/>
          </w:rPr>
          <w:t>t</w:t>
        </w:r>
        <w:proofErr w:type="spellEnd"/>
      </w:hyperlink>
    </w:p>
    <w:p w14:paraId="00000058" w14:textId="77777777" w:rsidR="00E224DF" w:rsidRDefault="006356AD">
      <w:pPr>
        <w:spacing w:line="276"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2"/>
          <w:szCs w:val="22"/>
        </w:rPr>
        <w:t>Great maternity, adoption, and shared parental leave, with up to 26 weeks leave at full pay, 13 weeks with partial pay, and 13 weeks further leave. And maternity support/paternity leave at full pay for 2 weeks, too!</w:t>
      </w:r>
    </w:p>
    <w:p w14:paraId="00000059" w14:textId="77777777" w:rsidR="00E224DF" w:rsidRDefault="006356AD">
      <w:pPr>
        <w:spacing w:line="276"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2"/>
          <w:szCs w:val="22"/>
        </w:rPr>
        <w:t>Bike loans and secure bike</w:t>
      </w:r>
      <w:r>
        <w:rPr>
          <w:rFonts w:ascii="Arial" w:eastAsia="Arial" w:hAnsi="Arial" w:cs="Arial"/>
          <w:sz w:val="22"/>
          <w:szCs w:val="22"/>
        </w:rPr>
        <w:t xml:space="preserve"> parking (subject to availability and location)</w:t>
      </w:r>
    </w:p>
    <w:p w14:paraId="0000005A" w14:textId="77777777" w:rsidR="00E224DF" w:rsidRDefault="006356AD">
      <w:pPr>
        <w:spacing w:line="276" w:lineRule="auto"/>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2"/>
          <w:szCs w:val="22"/>
        </w:rPr>
        <w:t>Season ticket loans, childcare vouchers, and eye-care vouchers.</w:t>
      </w:r>
    </w:p>
    <w:p w14:paraId="0000005B" w14:textId="77777777" w:rsidR="00E224DF" w:rsidRDefault="006356AD">
      <w:pPr>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Arial" w:eastAsia="Arial" w:hAnsi="Arial" w:cs="Arial"/>
          <w:sz w:val="22"/>
          <w:szCs w:val="22"/>
        </w:rPr>
        <w:t>Some</w:t>
      </w:r>
      <w:proofErr w:type="gramEnd"/>
      <w:r>
        <w:rPr>
          <w:rFonts w:ascii="Arial" w:eastAsia="Arial" w:hAnsi="Arial" w:cs="Arial"/>
          <w:sz w:val="22"/>
          <w:szCs w:val="22"/>
        </w:rPr>
        <w:t xml:space="preserve"> offices may have a </w:t>
      </w:r>
      <w:proofErr w:type="spellStart"/>
      <w:r>
        <w:rPr>
          <w:rFonts w:ascii="Arial" w:eastAsia="Arial" w:hAnsi="Arial" w:cs="Arial"/>
          <w:sz w:val="22"/>
          <w:szCs w:val="22"/>
        </w:rPr>
        <w:t>subsidised</w:t>
      </w:r>
      <w:proofErr w:type="spellEnd"/>
      <w:r>
        <w:rPr>
          <w:rFonts w:ascii="Arial" w:eastAsia="Arial" w:hAnsi="Arial" w:cs="Arial"/>
          <w:sz w:val="22"/>
          <w:szCs w:val="22"/>
        </w:rPr>
        <w:t xml:space="preserve"> onsite Gym.</w:t>
      </w:r>
    </w:p>
    <w:p w14:paraId="0000005C" w14:textId="77777777" w:rsidR="00E224DF" w:rsidRDefault="006356AD">
      <w:pPr>
        <w:spacing w:after="240"/>
        <w:ind w:left="1080"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rPr>
          <w:rFonts w:ascii="Arial" w:eastAsia="Arial" w:hAnsi="Arial" w:cs="Arial"/>
          <w:sz w:val="22"/>
          <w:szCs w:val="22"/>
        </w:rPr>
        <w:t>Upto</w:t>
      </w:r>
      <w:proofErr w:type="spellEnd"/>
      <w:r>
        <w:rPr>
          <w:rFonts w:ascii="Arial" w:eastAsia="Arial" w:hAnsi="Arial" w:cs="Arial"/>
          <w:sz w:val="22"/>
          <w:szCs w:val="22"/>
        </w:rPr>
        <w:t xml:space="preserve"> 5 days paid leave for voluntary work you may wish to undertake</w:t>
      </w:r>
    </w:p>
    <w:p w14:paraId="0000005D" w14:textId="77777777" w:rsidR="00E224DF" w:rsidRDefault="006356AD">
      <w:pPr>
        <w:spacing w:before="240" w:after="240"/>
        <w:rPr>
          <w:rFonts w:ascii="Arial" w:eastAsia="Arial" w:hAnsi="Arial" w:cs="Arial"/>
          <w:b/>
          <w:sz w:val="22"/>
          <w:szCs w:val="22"/>
        </w:rPr>
      </w:pPr>
      <w:r>
        <w:rPr>
          <w:rFonts w:ascii="Arial" w:eastAsia="Arial" w:hAnsi="Arial" w:cs="Arial"/>
          <w:b/>
          <w:sz w:val="22"/>
          <w:szCs w:val="22"/>
        </w:rPr>
        <w:t>Things you need to know</w:t>
      </w:r>
    </w:p>
    <w:p w14:paraId="0000005E" w14:textId="77777777" w:rsidR="00E224DF" w:rsidRDefault="006356AD">
      <w:pPr>
        <w:rPr>
          <w:rFonts w:ascii="Arial" w:eastAsia="Arial" w:hAnsi="Arial" w:cs="Arial"/>
          <w:b/>
          <w:sz w:val="22"/>
          <w:szCs w:val="22"/>
        </w:rPr>
      </w:pPr>
      <w:r>
        <w:rPr>
          <w:rFonts w:ascii="Arial" w:eastAsia="Arial" w:hAnsi="Arial" w:cs="Arial"/>
          <w:b/>
          <w:sz w:val="22"/>
          <w:szCs w:val="22"/>
        </w:rPr>
        <w:t xml:space="preserve"> </w:t>
      </w:r>
    </w:p>
    <w:p w14:paraId="0000005F" w14:textId="77777777" w:rsidR="00E224DF" w:rsidRDefault="006356AD">
      <w:pPr>
        <w:rPr>
          <w:rFonts w:ascii="Arial" w:eastAsia="Arial" w:hAnsi="Arial" w:cs="Arial"/>
          <w:b/>
          <w:sz w:val="22"/>
          <w:szCs w:val="22"/>
        </w:rPr>
      </w:pPr>
      <w:r>
        <w:rPr>
          <w:rFonts w:ascii="Arial" w:eastAsia="Arial" w:hAnsi="Arial" w:cs="Arial"/>
          <w:b/>
          <w:sz w:val="22"/>
          <w:szCs w:val="22"/>
        </w:rPr>
        <w:t>Security and Immigration checks</w:t>
      </w:r>
    </w:p>
    <w:p w14:paraId="00000060" w14:textId="77777777" w:rsidR="00E224DF" w:rsidRDefault="006356AD">
      <w:pPr>
        <w:rPr>
          <w:rFonts w:ascii="Arial" w:eastAsia="Arial" w:hAnsi="Arial" w:cs="Arial"/>
          <w:b/>
          <w:sz w:val="22"/>
          <w:szCs w:val="22"/>
        </w:rPr>
      </w:pPr>
      <w:r>
        <w:rPr>
          <w:rFonts w:ascii="Arial" w:eastAsia="Arial" w:hAnsi="Arial" w:cs="Arial"/>
          <w:b/>
          <w:sz w:val="22"/>
          <w:szCs w:val="22"/>
        </w:rPr>
        <w:t xml:space="preserve"> </w:t>
      </w:r>
    </w:p>
    <w:p w14:paraId="00000061" w14:textId="77777777" w:rsidR="00E224DF" w:rsidRDefault="006356AD">
      <w:pPr>
        <w:rPr>
          <w:rFonts w:ascii="Arial" w:eastAsia="Arial" w:hAnsi="Arial" w:cs="Arial"/>
          <w:sz w:val="22"/>
          <w:szCs w:val="22"/>
        </w:rPr>
      </w:pPr>
      <w:r>
        <w:rPr>
          <w:rFonts w:ascii="Arial" w:eastAsia="Arial" w:hAnsi="Arial" w:cs="Arial"/>
          <w:sz w:val="22"/>
          <w:szCs w:val="22"/>
        </w:rPr>
        <w:t>Successful candidates must pass a disclosure and barring security check.</w:t>
      </w:r>
    </w:p>
    <w:p w14:paraId="00000062" w14:textId="77777777" w:rsidR="00E224DF" w:rsidRDefault="006356AD">
      <w:pPr>
        <w:rPr>
          <w:rFonts w:ascii="Arial" w:eastAsia="Arial" w:hAnsi="Arial" w:cs="Arial"/>
          <w:sz w:val="22"/>
          <w:szCs w:val="22"/>
        </w:rPr>
      </w:pPr>
      <w:r>
        <w:rPr>
          <w:rFonts w:ascii="Arial" w:eastAsia="Arial" w:hAnsi="Arial" w:cs="Arial"/>
          <w:sz w:val="22"/>
          <w:szCs w:val="22"/>
        </w:rPr>
        <w:t>Successful candidates must meet the security requirements before they can be appointed. The level of security needed is</w:t>
      </w:r>
      <w:hyperlink r:id="rId12">
        <w:r>
          <w:rPr>
            <w:rFonts w:ascii="Arial" w:eastAsia="Arial" w:hAnsi="Arial" w:cs="Arial"/>
            <w:sz w:val="22"/>
            <w:szCs w:val="22"/>
            <w:u w:val="single"/>
          </w:rPr>
          <w:t xml:space="preserve"> </w:t>
        </w:r>
      </w:hyperlink>
      <w:hyperlink r:id="rId13">
        <w:r>
          <w:rPr>
            <w:rFonts w:ascii="Arial" w:eastAsia="Arial" w:hAnsi="Arial" w:cs="Arial"/>
            <w:color w:val="1155CC"/>
            <w:sz w:val="22"/>
            <w:szCs w:val="22"/>
            <w:u w:val="single"/>
          </w:rPr>
          <w:t>secur</w:t>
        </w:r>
        <w:r>
          <w:rPr>
            <w:rFonts w:ascii="Arial" w:eastAsia="Arial" w:hAnsi="Arial" w:cs="Arial"/>
            <w:color w:val="1155CC"/>
            <w:sz w:val="22"/>
            <w:szCs w:val="22"/>
            <w:u w:val="single"/>
          </w:rPr>
          <w:t>ity check</w:t>
        </w:r>
      </w:hyperlink>
      <w:r>
        <w:rPr>
          <w:rFonts w:ascii="Arial" w:eastAsia="Arial" w:hAnsi="Arial" w:cs="Arial"/>
          <w:sz w:val="22"/>
          <w:szCs w:val="22"/>
        </w:rPr>
        <w:t>.</w:t>
      </w:r>
    </w:p>
    <w:p w14:paraId="00000063" w14:textId="77777777" w:rsidR="00E224DF" w:rsidRDefault="006356AD">
      <w:pPr>
        <w:rPr>
          <w:rFonts w:ascii="Arial" w:eastAsia="Arial" w:hAnsi="Arial" w:cs="Arial"/>
          <w:sz w:val="22"/>
          <w:szCs w:val="22"/>
        </w:rPr>
      </w:pPr>
      <w:r>
        <w:rPr>
          <w:rFonts w:ascii="Arial" w:eastAsia="Arial" w:hAnsi="Arial" w:cs="Arial"/>
          <w:sz w:val="22"/>
          <w:szCs w:val="22"/>
        </w:rPr>
        <w:t xml:space="preserve"> </w:t>
      </w:r>
    </w:p>
    <w:p w14:paraId="00000064" w14:textId="77777777" w:rsidR="00E224DF" w:rsidRDefault="006356AD">
      <w:pPr>
        <w:rPr>
          <w:rFonts w:ascii="Arial" w:eastAsia="Arial" w:hAnsi="Arial" w:cs="Arial"/>
          <w:sz w:val="22"/>
          <w:szCs w:val="22"/>
        </w:rPr>
      </w:pPr>
      <w:r>
        <w:rPr>
          <w:rFonts w:ascii="Arial" w:eastAsia="Arial" w:hAnsi="Arial" w:cs="Arial"/>
          <w:sz w:val="22"/>
          <w:szCs w:val="22"/>
        </w:rPr>
        <w:t>Candidates will be subject to</w:t>
      </w:r>
      <w:hyperlink r:id="rId14">
        <w:r>
          <w:rPr>
            <w:rFonts w:ascii="Arial" w:eastAsia="Arial" w:hAnsi="Arial" w:cs="Arial"/>
            <w:sz w:val="22"/>
            <w:szCs w:val="22"/>
            <w:u w:val="single"/>
          </w:rPr>
          <w:t xml:space="preserve"> </w:t>
        </w:r>
      </w:hyperlink>
      <w:hyperlink r:id="rId15">
        <w:r>
          <w:rPr>
            <w:rFonts w:ascii="Arial" w:eastAsia="Arial" w:hAnsi="Arial" w:cs="Arial"/>
            <w:color w:val="1155CC"/>
            <w:sz w:val="22"/>
            <w:szCs w:val="22"/>
            <w:u w:val="single"/>
          </w:rPr>
          <w:t>UK immigration</w:t>
        </w:r>
      </w:hyperlink>
      <w:r>
        <w:rPr>
          <w:rFonts w:ascii="Arial" w:eastAsia="Arial" w:hAnsi="Arial" w:cs="Arial"/>
          <w:sz w:val="22"/>
          <w:szCs w:val="22"/>
        </w:rPr>
        <w:t xml:space="preserve"> requirements as well as</w:t>
      </w:r>
      <w:hyperlink r:id="rId16">
        <w:r>
          <w:rPr>
            <w:rFonts w:ascii="Arial" w:eastAsia="Arial" w:hAnsi="Arial" w:cs="Arial"/>
            <w:sz w:val="22"/>
            <w:szCs w:val="22"/>
            <w:u w:val="single"/>
          </w:rPr>
          <w:t xml:space="preserve"> </w:t>
        </w:r>
      </w:hyperlink>
      <w:hyperlink r:id="rId17">
        <w:r>
          <w:rPr>
            <w:rFonts w:ascii="Arial" w:eastAsia="Arial" w:hAnsi="Arial" w:cs="Arial"/>
            <w:color w:val="1155CC"/>
            <w:sz w:val="22"/>
            <w:szCs w:val="22"/>
            <w:u w:val="single"/>
          </w:rPr>
          <w:t>Civil Service nationality rules</w:t>
        </w:r>
      </w:hyperlink>
      <w:r>
        <w:rPr>
          <w:rFonts w:ascii="Arial" w:eastAsia="Arial" w:hAnsi="Arial" w:cs="Arial"/>
          <w:sz w:val="22"/>
          <w:szCs w:val="22"/>
        </w:rPr>
        <w:t>.</w:t>
      </w:r>
    </w:p>
    <w:p w14:paraId="00000065" w14:textId="77777777" w:rsidR="00E224DF" w:rsidRDefault="006356AD">
      <w:pPr>
        <w:rPr>
          <w:rFonts w:ascii="Arial" w:eastAsia="Arial" w:hAnsi="Arial" w:cs="Arial"/>
          <w:sz w:val="22"/>
          <w:szCs w:val="22"/>
        </w:rPr>
      </w:pPr>
      <w:r>
        <w:rPr>
          <w:rFonts w:ascii="Arial" w:eastAsia="Arial" w:hAnsi="Arial" w:cs="Arial"/>
          <w:sz w:val="22"/>
          <w:szCs w:val="22"/>
        </w:rPr>
        <w:t>If you're applying for a role requiring security clearance please be aware that foreign</w:t>
      </w:r>
      <w:r>
        <w:rPr>
          <w:rFonts w:ascii="Arial" w:eastAsia="Arial" w:hAnsi="Arial" w:cs="Arial"/>
          <w:sz w:val="22"/>
          <w:szCs w:val="22"/>
        </w:rPr>
        <w:t xml:space="preserve"> or dual nationality is not an automatic bar. However certain posts may have restrictions which could affect those who do not have sole British nationality or who have personal connections with certain countries outside the UK.</w:t>
      </w:r>
    </w:p>
    <w:p w14:paraId="00000066" w14:textId="77777777" w:rsidR="00E224DF" w:rsidRDefault="006356AD">
      <w:pPr>
        <w:rPr>
          <w:rFonts w:ascii="Arial" w:eastAsia="Arial" w:hAnsi="Arial" w:cs="Arial"/>
          <w:sz w:val="22"/>
          <w:szCs w:val="22"/>
        </w:rPr>
      </w:pPr>
      <w:r>
        <w:rPr>
          <w:rFonts w:ascii="Arial" w:eastAsia="Arial" w:hAnsi="Arial" w:cs="Arial"/>
          <w:sz w:val="22"/>
          <w:szCs w:val="22"/>
        </w:rPr>
        <w:t xml:space="preserve"> </w:t>
      </w:r>
    </w:p>
    <w:p w14:paraId="00000067" w14:textId="77777777" w:rsidR="00E224DF" w:rsidRDefault="006356AD">
      <w:pPr>
        <w:rPr>
          <w:rFonts w:ascii="Arial" w:eastAsia="Arial" w:hAnsi="Arial" w:cs="Arial"/>
          <w:b/>
          <w:sz w:val="22"/>
          <w:szCs w:val="22"/>
        </w:rPr>
      </w:pPr>
      <w:r>
        <w:rPr>
          <w:rFonts w:ascii="Arial" w:eastAsia="Arial" w:hAnsi="Arial" w:cs="Arial"/>
          <w:b/>
          <w:sz w:val="22"/>
          <w:szCs w:val="22"/>
        </w:rPr>
        <w:t>Nationality requirements</w:t>
      </w:r>
    </w:p>
    <w:p w14:paraId="00000068" w14:textId="77777777" w:rsidR="00E224DF" w:rsidRDefault="006356AD">
      <w:pPr>
        <w:rPr>
          <w:rFonts w:ascii="Arial" w:eastAsia="Arial" w:hAnsi="Arial" w:cs="Arial"/>
          <w:b/>
          <w:sz w:val="22"/>
          <w:szCs w:val="22"/>
        </w:rPr>
      </w:pPr>
      <w:r>
        <w:rPr>
          <w:rFonts w:ascii="Arial" w:eastAsia="Arial" w:hAnsi="Arial" w:cs="Arial"/>
          <w:b/>
          <w:sz w:val="22"/>
          <w:szCs w:val="22"/>
        </w:rPr>
        <w:t xml:space="preserve"> </w:t>
      </w:r>
    </w:p>
    <w:p w14:paraId="00000069" w14:textId="77777777" w:rsidR="00E224DF" w:rsidRDefault="006356AD">
      <w:pPr>
        <w:rPr>
          <w:rFonts w:ascii="Arial" w:eastAsia="Arial" w:hAnsi="Arial" w:cs="Arial"/>
          <w:sz w:val="22"/>
          <w:szCs w:val="22"/>
        </w:rPr>
      </w:pPr>
      <w:r>
        <w:rPr>
          <w:rFonts w:ascii="Arial" w:eastAsia="Arial" w:hAnsi="Arial" w:cs="Arial"/>
          <w:sz w:val="22"/>
          <w:szCs w:val="22"/>
        </w:rPr>
        <w:t>Open to UK,</w:t>
      </w:r>
      <w:hyperlink r:id="rId18">
        <w:r>
          <w:rPr>
            <w:rFonts w:ascii="Arial" w:eastAsia="Arial" w:hAnsi="Arial" w:cs="Arial"/>
            <w:sz w:val="22"/>
            <w:szCs w:val="22"/>
            <w:u w:val="single"/>
          </w:rPr>
          <w:t xml:space="preserve"> </w:t>
        </w:r>
      </w:hyperlink>
      <w:hyperlink r:id="rId19">
        <w:r>
          <w:rPr>
            <w:rFonts w:ascii="Arial" w:eastAsia="Arial" w:hAnsi="Arial" w:cs="Arial"/>
            <w:color w:val="1155CC"/>
            <w:sz w:val="22"/>
            <w:szCs w:val="22"/>
            <w:u w:val="single"/>
          </w:rPr>
          <w:t>Commonwealth</w:t>
        </w:r>
      </w:hyperlink>
      <w:r>
        <w:rPr>
          <w:rFonts w:ascii="Arial" w:eastAsia="Arial" w:hAnsi="Arial" w:cs="Arial"/>
          <w:sz w:val="22"/>
          <w:szCs w:val="22"/>
        </w:rPr>
        <w:t xml:space="preserve"> and</w:t>
      </w:r>
      <w:hyperlink r:id="rId20">
        <w:r>
          <w:rPr>
            <w:rFonts w:ascii="Arial" w:eastAsia="Arial" w:hAnsi="Arial" w:cs="Arial"/>
            <w:sz w:val="22"/>
            <w:szCs w:val="22"/>
            <w:u w:val="single"/>
          </w:rPr>
          <w:t xml:space="preserve"> </w:t>
        </w:r>
      </w:hyperlink>
      <w:hyperlink r:id="rId21">
        <w:r>
          <w:rPr>
            <w:rFonts w:ascii="Arial" w:eastAsia="Arial" w:hAnsi="Arial" w:cs="Arial"/>
            <w:color w:val="1155CC"/>
            <w:sz w:val="22"/>
            <w:szCs w:val="22"/>
            <w:u w:val="single"/>
          </w:rPr>
          <w:t>European Economic Area (EEA)</w:t>
        </w:r>
      </w:hyperlink>
      <w:r>
        <w:rPr>
          <w:rFonts w:ascii="Arial" w:eastAsia="Arial" w:hAnsi="Arial" w:cs="Arial"/>
          <w:sz w:val="22"/>
          <w:szCs w:val="22"/>
        </w:rPr>
        <w:t xml:space="preserve"> and certain non EEA nationals. Further information on whether you are able to apply is available</w:t>
      </w:r>
      <w:hyperlink r:id="rId22">
        <w:r>
          <w:rPr>
            <w:rFonts w:ascii="Arial" w:eastAsia="Arial" w:hAnsi="Arial" w:cs="Arial"/>
            <w:sz w:val="22"/>
            <w:szCs w:val="22"/>
            <w:u w:val="single"/>
          </w:rPr>
          <w:t xml:space="preserve"> </w:t>
        </w:r>
      </w:hyperlink>
      <w:hyperlink r:id="rId23">
        <w:r>
          <w:rPr>
            <w:rFonts w:ascii="Arial" w:eastAsia="Arial" w:hAnsi="Arial" w:cs="Arial"/>
            <w:color w:val="1155CC"/>
            <w:sz w:val="22"/>
            <w:szCs w:val="22"/>
            <w:u w:val="single"/>
          </w:rPr>
          <w:t>here</w:t>
        </w:r>
      </w:hyperlink>
      <w:r>
        <w:rPr>
          <w:rFonts w:ascii="Arial" w:eastAsia="Arial" w:hAnsi="Arial" w:cs="Arial"/>
          <w:sz w:val="22"/>
          <w:szCs w:val="22"/>
        </w:rPr>
        <w:t>.</w:t>
      </w:r>
    </w:p>
    <w:p w14:paraId="0000006A" w14:textId="77777777" w:rsidR="00E224DF" w:rsidRDefault="006356AD">
      <w:pPr>
        <w:rPr>
          <w:rFonts w:ascii="Arial" w:eastAsia="Arial" w:hAnsi="Arial" w:cs="Arial"/>
          <w:sz w:val="22"/>
          <w:szCs w:val="22"/>
        </w:rPr>
      </w:pPr>
      <w:r>
        <w:rPr>
          <w:rFonts w:ascii="Arial" w:eastAsia="Arial" w:hAnsi="Arial" w:cs="Arial"/>
          <w:sz w:val="22"/>
          <w:szCs w:val="22"/>
        </w:rPr>
        <w:t xml:space="preserve"> </w:t>
      </w:r>
    </w:p>
    <w:p w14:paraId="0000006B" w14:textId="77777777" w:rsidR="00E224DF" w:rsidRDefault="006356AD">
      <w:pPr>
        <w:rPr>
          <w:rFonts w:ascii="Arial" w:eastAsia="Arial" w:hAnsi="Arial" w:cs="Arial"/>
          <w:b/>
          <w:sz w:val="22"/>
          <w:szCs w:val="22"/>
        </w:rPr>
      </w:pPr>
      <w:r>
        <w:rPr>
          <w:rFonts w:ascii="Arial" w:eastAsia="Arial" w:hAnsi="Arial" w:cs="Arial"/>
          <w:b/>
          <w:sz w:val="22"/>
          <w:szCs w:val="22"/>
        </w:rPr>
        <w:t>Eligibility</w:t>
      </w:r>
    </w:p>
    <w:p w14:paraId="0000006C" w14:textId="77777777" w:rsidR="00E224DF" w:rsidRDefault="006356AD">
      <w:pPr>
        <w:rPr>
          <w:rFonts w:ascii="Arial" w:eastAsia="Arial" w:hAnsi="Arial" w:cs="Arial"/>
          <w:sz w:val="22"/>
          <w:szCs w:val="22"/>
        </w:rPr>
      </w:pPr>
      <w:r>
        <w:rPr>
          <w:rFonts w:ascii="Arial" w:eastAsia="Arial" w:hAnsi="Arial" w:cs="Arial"/>
          <w:sz w:val="22"/>
          <w:szCs w:val="22"/>
        </w:rPr>
        <w:t>Candidates in their probationary period are not eligible to apply for vacancies within this department.</w:t>
      </w:r>
    </w:p>
    <w:p w14:paraId="0000006D" w14:textId="77777777" w:rsidR="00E224DF" w:rsidRDefault="006356AD">
      <w:pPr>
        <w:rPr>
          <w:rFonts w:ascii="Arial" w:eastAsia="Arial" w:hAnsi="Arial" w:cs="Arial"/>
          <w:sz w:val="22"/>
          <w:szCs w:val="22"/>
        </w:rPr>
      </w:pPr>
      <w:r>
        <w:rPr>
          <w:rFonts w:ascii="Arial" w:eastAsia="Arial" w:hAnsi="Arial" w:cs="Arial"/>
          <w:sz w:val="22"/>
          <w:szCs w:val="22"/>
        </w:rPr>
        <w:t xml:space="preserve"> </w:t>
      </w:r>
    </w:p>
    <w:p w14:paraId="0000006E" w14:textId="77777777" w:rsidR="00E224DF" w:rsidRDefault="006356AD">
      <w:pPr>
        <w:rPr>
          <w:rFonts w:ascii="Arial" w:eastAsia="Arial" w:hAnsi="Arial" w:cs="Arial"/>
          <w:b/>
          <w:sz w:val="22"/>
          <w:szCs w:val="22"/>
        </w:rPr>
      </w:pPr>
      <w:r>
        <w:rPr>
          <w:rFonts w:ascii="Arial" w:eastAsia="Arial" w:hAnsi="Arial" w:cs="Arial"/>
          <w:b/>
          <w:sz w:val="22"/>
          <w:szCs w:val="22"/>
        </w:rPr>
        <w:t>Working for the Civil Service</w:t>
      </w:r>
    </w:p>
    <w:p w14:paraId="0000006F" w14:textId="77777777" w:rsidR="00E224DF" w:rsidRDefault="006356AD">
      <w:pPr>
        <w:rPr>
          <w:rFonts w:ascii="Arial" w:eastAsia="Arial" w:hAnsi="Arial" w:cs="Arial"/>
          <w:b/>
          <w:sz w:val="22"/>
          <w:szCs w:val="22"/>
        </w:rPr>
      </w:pPr>
      <w:r>
        <w:rPr>
          <w:rFonts w:ascii="Arial" w:eastAsia="Arial" w:hAnsi="Arial" w:cs="Arial"/>
          <w:b/>
          <w:sz w:val="22"/>
          <w:szCs w:val="22"/>
        </w:rPr>
        <w:t xml:space="preserve"> </w:t>
      </w:r>
    </w:p>
    <w:p w14:paraId="00000070" w14:textId="77777777" w:rsidR="00E224DF" w:rsidRDefault="006356AD">
      <w:pPr>
        <w:rPr>
          <w:rFonts w:ascii="Arial" w:eastAsia="Arial" w:hAnsi="Arial" w:cs="Arial"/>
          <w:sz w:val="22"/>
          <w:szCs w:val="22"/>
        </w:rPr>
      </w:pPr>
      <w:r>
        <w:rPr>
          <w:rFonts w:ascii="Arial" w:eastAsia="Arial" w:hAnsi="Arial" w:cs="Arial"/>
          <w:sz w:val="22"/>
          <w:szCs w:val="22"/>
        </w:rPr>
        <w:t>The</w:t>
      </w:r>
      <w:hyperlink r:id="rId24">
        <w:r>
          <w:rPr>
            <w:rFonts w:ascii="Arial" w:eastAsia="Arial" w:hAnsi="Arial" w:cs="Arial"/>
            <w:sz w:val="22"/>
            <w:szCs w:val="22"/>
            <w:u w:val="single"/>
          </w:rPr>
          <w:t xml:space="preserve"> </w:t>
        </w:r>
      </w:hyperlink>
      <w:hyperlink r:id="rId25">
        <w:r>
          <w:rPr>
            <w:rFonts w:ascii="Arial" w:eastAsia="Arial" w:hAnsi="Arial" w:cs="Arial"/>
            <w:color w:val="1155CC"/>
            <w:sz w:val="22"/>
            <w:szCs w:val="22"/>
            <w:u w:val="single"/>
          </w:rPr>
          <w:t>Civil Service Code</w:t>
        </w:r>
      </w:hyperlink>
      <w:r>
        <w:rPr>
          <w:rFonts w:ascii="Arial" w:eastAsia="Arial" w:hAnsi="Arial" w:cs="Arial"/>
          <w:sz w:val="22"/>
          <w:szCs w:val="22"/>
        </w:rPr>
        <w:t xml:space="preserve"> sets out the standards of </w:t>
      </w:r>
      <w:proofErr w:type="spellStart"/>
      <w:r>
        <w:rPr>
          <w:rFonts w:ascii="Arial" w:eastAsia="Arial" w:hAnsi="Arial" w:cs="Arial"/>
          <w:sz w:val="22"/>
          <w:szCs w:val="22"/>
        </w:rPr>
        <w:t>behaviour</w:t>
      </w:r>
      <w:proofErr w:type="spellEnd"/>
      <w:r>
        <w:rPr>
          <w:rFonts w:ascii="Arial" w:eastAsia="Arial" w:hAnsi="Arial" w:cs="Arial"/>
          <w:sz w:val="22"/>
          <w:szCs w:val="22"/>
        </w:rPr>
        <w:t xml:space="preserve"> expected of civil servants.</w:t>
      </w:r>
    </w:p>
    <w:p w14:paraId="00000071" w14:textId="77777777" w:rsidR="00E224DF" w:rsidRDefault="006356AD">
      <w:pPr>
        <w:rPr>
          <w:rFonts w:ascii="Arial" w:eastAsia="Arial" w:hAnsi="Arial" w:cs="Arial"/>
          <w:sz w:val="22"/>
          <w:szCs w:val="22"/>
        </w:rPr>
      </w:pPr>
      <w:r>
        <w:rPr>
          <w:rFonts w:ascii="Arial" w:eastAsia="Arial" w:hAnsi="Arial" w:cs="Arial"/>
          <w:sz w:val="22"/>
          <w:szCs w:val="22"/>
        </w:rPr>
        <w:t>We recruit by merit on the</w:t>
      </w:r>
      <w:r>
        <w:rPr>
          <w:rFonts w:ascii="Arial" w:eastAsia="Arial" w:hAnsi="Arial" w:cs="Arial"/>
          <w:sz w:val="22"/>
          <w:szCs w:val="22"/>
        </w:rPr>
        <w:t xml:space="preserve"> basis of fair and open competition, as outlined in the Civil Service Commission's</w:t>
      </w:r>
      <w:hyperlink r:id="rId26">
        <w:r>
          <w:rPr>
            <w:rFonts w:ascii="Arial" w:eastAsia="Arial" w:hAnsi="Arial" w:cs="Arial"/>
            <w:sz w:val="22"/>
            <w:szCs w:val="22"/>
            <w:u w:val="single"/>
          </w:rPr>
          <w:t xml:space="preserve"> </w:t>
        </w:r>
      </w:hyperlink>
      <w:hyperlink r:id="rId27">
        <w:r>
          <w:rPr>
            <w:rFonts w:ascii="Arial" w:eastAsia="Arial" w:hAnsi="Arial" w:cs="Arial"/>
            <w:color w:val="1155CC"/>
            <w:sz w:val="22"/>
            <w:szCs w:val="22"/>
            <w:u w:val="single"/>
          </w:rPr>
          <w:t>recruitment principles</w:t>
        </w:r>
      </w:hyperlink>
      <w:r>
        <w:rPr>
          <w:rFonts w:ascii="Arial" w:eastAsia="Arial" w:hAnsi="Arial" w:cs="Arial"/>
          <w:sz w:val="22"/>
          <w:szCs w:val="22"/>
        </w:rPr>
        <w:t>.</w:t>
      </w:r>
    </w:p>
    <w:p w14:paraId="00000072" w14:textId="77777777" w:rsidR="00E224DF" w:rsidRDefault="006356AD">
      <w:pPr>
        <w:rPr>
          <w:rFonts w:ascii="Arial" w:eastAsia="Arial" w:hAnsi="Arial" w:cs="Arial"/>
          <w:sz w:val="22"/>
          <w:szCs w:val="22"/>
        </w:rPr>
      </w:pPr>
      <w:r>
        <w:rPr>
          <w:rFonts w:ascii="Arial" w:eastAsia="Arial" w:hAnsi="Arial" w:cs="Arial"/>
          <w:sz w:val="22"/>
          <w:szCs w:val="22"/>
        </w:rPr>
        <w:t xml:space="preserve"> </w:t>
      </w:r>
    </w:p>
    <w:p w14:paraId="00000073" w14:textId="77777777" w:rsidR="00E224DF" w:rsidRDefault="006356AD">
      <w:pPr>
        <w:rPr>
          <w:rFonts w:ascii="Arial" w:eastAsia="Arial" w:hAnsi="Arial" w:cs="Arial"/>
          <w:sz w:val="22"/>
          <w:szCs w:val="22"/>
        </w:rPr>
      </w:pPr>
      <w:r>
        <w:rPr>
          <w:rFonts w:ascii="Arial" w:eastAsia="Arial" w:hAnsi="Arial" w:cs="Arial"/>
          <w:sz w:val="22"/>
          <w:szCs w:val="22"/>
        </w:rPr>
        <w:t>The Civil Service embraces diversity and promotes equality of opportunity. There is a guaranteed interview scheme (GIS) for candidates with disabil</w:t>
      </w:r>
      <w:r>
        <w:rPr>
          <w:rFonts w:ascii="Arial" w:eastAsia="Arial" w:hAnsi="Arial" w:cs="Arial"/>
          <w:sz w:val="22"/>
          <w:szCs w:val="22"/>
        </w:rPr>
        <w:t>ities who meet the minimum selection criteria.</w:t>
      </w:r>
    </w:p>
    <w:p w14:paraId="00000074" w14:textId="77777777" w:rsidR="00E224DF" w:rsidRDefault="006356AD">
      <w:pPr>
        <w:rPr>
          <w:rFonts w:ascii="Arial" w:eastAsia="Arial" w:hAnsi="Arial" w:cs="Arial"/>
          <w:sz w:val="22"/>
          <w:szCs w:val="22"/>
        </w:rPr>
      </w:pPr>
      <w:r>
        <w:rPr>
          <w:rFonts w:ascii="Arial" w:eastAsia="Arial" w:hAnsi="Arial" w:cs="Arial"/>
          <w:sz w:val="22"/>
          <w:szCs w:val="22"/>
        </w:rPr>
        <w:t xml:space="preserve"> </w:t>
      </w:r>
    </w:p>
    <w:p w14:paraId="00000075" w14:textId="77777777" w:rsidR="00E224DF" w:rsidRDefault="006356AD">
      <w:pPr>
        <w:rPr>
          <w:rFonts w:ascii="Arial" w:eastAsia="Arial" w:hAnsi="Arial" w:cs="Arial"/>
          <w:color w:val="1155CC"/>
          <w:sz w:val="22"/>
          <w:szCs w:val="22"/>
        </w:rPr>
      </w:pPr>
      <w:r>
        <w:rPr>
          <w:rFonts w:ascii="Arial" w:eastAsia="Arial" w:hAnsi="Arial" w:cs="Arial"/>
          <w:sz w:val="22"/>
          <w:szCs w:val="22"/>
        </w:rPr>
        <w:t xml:space="preserve">Contact point for applicants- for further information regarding this role please contact </w:t>
      </w:r>
      <w:r>
        <w:rPr>
          <w:rFonts w:ascii="Arial" w:eastAsia="Arial" w:hAnsi="Arial" w:cs="Arial"/>
          <w:color w:val="1155CC"/>
          <w:sz w:val="22"/>
          <w:szCs w:val="22"/>
        </w:rPr>
        <w:t>MoJ D&amp;T Recruitment.</w:t>
      </w:r>
    </w:p>
    <w:p w14:paraId="00000076" w14:textId="77777777" w:rsidR="00E224DF" w:rsidRDefault="006356AD">
      <w:pPr>
        <w:rPr>
          <w:rFonts w:ascii="Arial" w:eastAsia="Arial" w:hAnsi="Arial" w:cs="Arial"/>
          <w:sz w:val="22"/>
          <w:szCs w:val="22"/>
        </w:rPr>
      </w:pPr>
      <w:r>
        <w:rPr>
          <w:rFonts w:ascii="Arial" w:eastAsia="Arial" w:hAnsi="Arial" w:cs="Arial"/>
          <w:sz w:val="22"/>
          <w:szCs w:val="22"/>
        </w:rPr>
        <w:t xml:space="preserve"> </w:t>
      </w:r>
    </w:p>
    <w:p w14:paraId="00000077" w14:textId="77777777" w:rsidR="00E224DF" w:rsidRDefault="006356AD">
      <w:pPr>
        <w:rPr>
          <w:rFonts w:ascii="Arial" w:eastAsia="Arial" w:hAnsi="Arial" w:cs="Arial"/>
          <w:b/>
          <w:sz w:val="22"/>
          <w:szCs w:val="22"/>
        </w:rPr>
      </w:pPr>
      <w:r>
        <w:rPr>
          <w:rFonts w:ascii="Arial" w:eastAsia="Arial" w:hAnsi="Arial" w:cs="Arial"/>
          <w:b/>
          <w:sz w:val="22"/>
          <w:szCs w:val="22"/>
        </w:rPr>
        <w:t>Further information</w:t>
      </w:r>
    </w:p>
    <w:p w14:paraId="00000078" w14:textId="77777777" w:rsidR="00E224DF" w:rsidRDefault="006356AD">
      <w:pPr>
        <w:rPr>
          <w:rFonts w:ascii="Arial" w:eastAsia="Arial" w:hAnsi="Arial" w:cs="Arial"/>
          <w:b/>
          <w:sz w:val="22"/>
          <w:szCs w:val="22"/>
        </w:rPr>
      </w:pPr>
      <w:r>
        <w:rPr>
          <w:rFonts w:ascii="Arial" w:eastAsia="Arial" w:hAnsi="Arial" w:cs="Arial"/>
          <w:b/>
          <w:sz w:val="22"/>
          <w:szCs w:val="22"/>
        </w:rPr>
        <w:t xml:space="preserve"> </w:t>
      </w:r>
    </w:p>
    <w:p w14:paraId="00000079" w14:textId="77777777" w:rsidR="00E224DF" w:rsidRDefault="006356AD">
      <w:pPr>
        <w:rPr>
          <w:rFonts w:ascii="Arial" w:eastAsia="Arial" w:hAnsi="Arial" w:cs="Arial"/>
          <w:sz w:val="22"/>
          <w:szCs w:val="22"/>
        </w:rPr>
      </w:pPr>
      <w:r>
        <w:rPr>
          <w:rFonts w:ascii="Arial" w:eastAsia="Arial" w:hAnsi="Arial" w:cs="Arial"/>
          <w:sz w:val="22"/>
          <w:szCs w:val="22"/>
        </w:rPr>
        <w:t>All Civil Servants will adhere to the</w:t>
      </w:r>
      <w:hyperlink r:id="rId28">
        <w:r>
          <w:rPr>
            <w:rFonts w:ascii="Arial" w:eastAsia="Arial" w:hAnsi="Arial" w:cs="Arial"/>
            <w:color w:val="1155CC"/>
            <w:sz w:val="22"/>
            <w:szCs w:val="22"/>
            <w:u w:val="single"/>
          </w:rPr>
          <w:t xml:space="preserve"> 'Civil Service code’</w:t>
        </w:r>
      </w:hyperlink>
      <w:r>
        <w:rPr>
          <w:rFonts w:ascii="Arial" w:eastAsia="Arial" w:hAnsi="Arial" w:cs="Arial"/>
          <w:sz w:val="22"/>
          <w:szCs w:val="22"/>
        </w:rPr>
        <w:t xml:space="preserve">, which outlines the Civil Service's core values, and the standards of </w:t>
      </w:r>
      <w:proofErr w:type="spellStart"/>
      <w:r>
        <w:rPr>
          <w:rFonts w:ascii="Arial" w:eastAsia="Arial" w:hAnsi="Arial" w:cs="Arial"/>
          <w:sz w:val="22"/>
          <w:szCs w:val="22"/>
        </w:rPr>
        <w:t>behaviour</w:t>
      </w:r>
      <w:proofErr w:type="spellEnd"/>
      <w:r>
        <w:rPr>
          <w:rFonts w:ascii="Arial" w:eastAsia="Arial" w:hAnsi="Arial" w:cs="Arial"/>
          <w:sz w:val="22"/>
          <w:szCs w:val="22"/>
        </w:rPr>
        <w:t xml:space="preserve"> expected of all civil servants in upholding these values.</w:t>
      </w:r>
    </w:p>
    <w:p w14:paraId="0000007A" w14:textId="77777777" w:rsidR="00E224DF" w:rsidRDefault="006356AD">
      <w:pPr>
        <w:rPr>
          <w:rFonts w:ascii="Arial" w:eastAsia="Arial" w:hAnsi="Arial" w:cs="Arial"/>
          <w:sz w:val="22"/>
          <w:szCs w:val="22"/>
        </w:rPr>
      </w:pPr>
      <w:r>
        <w:rPr>
          <w:rFonts w:ascii="Arial" w:eastAsia="Arial" w:hAnsi="Arial" w:cs="Arial"/>
          <w:sz w:val="22"/>
          <w:szCs w:val="22"/>
        </w:rPr>
        <w:t xml:space="preserve"> </w:t>
      </w:r>
    </w:p>
    <w:p w14:paraId="0000007B" w14:textId="77777777" w:rsidR="00E224DF" w:rsidRDefault="006356AD">
      <w:pPr>
        <w:rPr>
          <w:rFonts w:ascii="Arial" w:eastAsia="Arial" w:hAnsi="Arial" w:cs="Arial"/>
          <w:sz w:val="22"/>
          <w:szCs w:val="22"/>
        </w:rPr>
      </w:pPr>
      <w:r>
        <w:rPr>
          <w:rFonts w:ascii="Arial" w:eastAsia="Arial" w:hAnsi="Arial" w:cs="Arial"/>
          <w:b/>
          <w:sz w:val="22"/>
          <w:szCs w:val="22"/>
        </w:rPr>
        <w:t>Note for curren</w:t>
      </w:r>
      <w:r>
        <w:rPr>
          <w:rFonts w:ascii="Arial" w:eastAsia="Arial" w:hAnsi="Arial" w:cs="Arial"/>
          <w:b/>
          <w:sz w:val="22"/>
          <w:szCs w:val="22"/>
        </w:rPr>
        <w:t>t Civil Servants:</w:t>
      </w:r>
      <w:r>
        <w:rPr>
          <w:rFonts w:ascii="Arial" w:eastAsia="Arial" w:hAnsi="Arial" w:cs="Arial"/>
          <w:sz w:val="22"/>
          <w:szCs w:val="22"/>
        </w:rPr>
        <w:t xml:space="preserve"> If successful, the salary offered would normally be determined by applying the MoJ salary progression rules. If the appointment is on level transfer your substantive salary (excluding any allowances) will remain unchanged, unless it excee</w:t>
      </w:r>
      <w:r>
        <w:rPr>
          <w:rFonts w:ascii="Arial" w:eastAsia="Arial" w:hAnsi="Arial" w:cs="Arial"/>
          <w:sz w:val="22"/>
          <w:szCs w:val="22"/>
        </w:rPr>
        <w:t xml:space="preserve">ds the maximum stated within the MoJ pay band, and unless </w:t>
      </w:r>
      <w:proofErr w:type="gramStart"/>
      <w:r>
        <w:rPr>
          <w:rFonts w:ascii="Arial" w:eastAsia="Arial" w:hAnsi="Arial" w:cs="Arial"/>
          <w:sz w:val="22"/>
          <w:szCs w:val="22"/>
        </w:rPr>
        <w:t>your</w:t>
      </w:r>
      <w:proofErr w:type="gramEnd"/>
      <w:r>
        <w:rPr>
          <w:rFonts w:ascii="Arial" w:eastAsia="Arial" w:hAnsi="Arial" w:cs="Arial"/>
          <w:sz w:val="22"/>
          <w:szCs w:val="22"/>
        </w:rPr>
        <w:t xml:space="preserve"> current salary is below the relevant MoJ grade minimum. If the appointment is on temporary or substantive promotion the salary will be increased by the appropriate promotion percentage or moved</w:t>
      </w:r>
      <w:r>
        <w:rPr>
          <w:rFonts w:ascii="Arial" w:eastAsia="Arial" w:hAnsi="Arial" w:cs="Arial"/>
          <w:sz w:val="22"/>
          <w:szCs w:val="22"/>
        </w:rPr>
        <w:t xml:space="preserve"> to the minimum of the relevant MoJ grade minimum, whichever is the </w:t>
      </w:r>
      <w:proofErr w:type="gramStart"/>
      <w:r>
        <w:rPr>
          <w:rFonts w:ascii="Arial" w:eastAsia="Arial" w:hAnsi="Arial" w:cs="Arial"/>
          <w:sz w:val="22"/>
          <w:szCs w:val="22"/>
        </w:rPr>
        <w:t>greater.</w:t>
      </w:r>
      <w:proofErr w:type="gramEnd"/>
    </w:p>
    <w:p w14:paraId="0000007C" w14:textId="77777777" w:rsidR="00E224DF" w:rsidRDefault="006356AD">
      <w:pPr>
        <w:rPr>
          <w:rFonts w:ascii="Arial" w:eastAsia="Arial" w:hAnsi="Arial" w:cs="Arial"/>
          <w:sz w:val="22"/>
          <w:szCs w:val="22"/>
        </w:rPr>
      </w:pPr>
      <w:r>
        <w:rPr>
          <w:rFonts w:ascii="Arial" w:eastAsia="Arial" w:hAnsi="Arial" w:cs="Arial"/>
          <w:sz w:val="22"/>
          <w:szCs w:val="22"/>
        </w:rPr>
        <w:t xml:space="preserve"> </w:t>
      </w:r>
    </w:p>
    <w:p w14:paraId="0000007D" w14:textId="77777777" w:rsidR="00E224DF" w:rsidRDefault="006356AD">
      <w:pPr>
        <w:rPr>
          <w:rFonts w:ascii="Arial" w:eastAsia="Arial" w:hAnsi="Arial" w:cs="Arial"/>
          <w:sz w:val="22"/>
          <w:szCs w:val="22"/>
        </w:rPr>
      </w:pPr>
      <w:r>
        <w:rPr>
          <w:rFonts w:ascii="Arial" w:eastAsia="Arial" w:hAnsi="Arial" w:cs="Arial"/>
          <w:b/>
          <w:sz w:val="22"/>
          <w:szCs w:val="22"/>
        </w:rPr>
        <w:t xml:space="preserve">Note for </w:t>
      </w:r>
      <w:proofErr w:type="spellStart"/>
      <w:r>
        <w:rPr>
          <w:rFonts w:ascii="Arial" w:eastAsia="Arial" w:hAnsi="Arial" w:cs="Arial"/>
          <w:b/>
          <w:sz w:val="22"/>
          <w:szCs w:val="22"/>
        </w:rPr>
        <w:t>non Civil</w:t>
      </w:r>
      <w:proofErr w:type="spellEnd"/>
      <w:r>
        <w:rPr>
          <w:rFonts w:ascii="Arial" w:eastAsia="Arial" w:hAnsi="Arial" w:cs="Arial"/>
          <w:b/>
          <w:sz w:val="22"/>
          <w:szCs w:val="22"/>
        </w:rPr>
        <w:t xml:space="preserve"> servant applicants:</w:t>
      </w:r>
      <w:r>
        <w:rPr>
          <w:rFonts w:ascii="Arial" w:eastAsia="Arial" w:hAnsi="Arial" w:cs="Arial"/>
          <w:sz w:val="22"/>
          <w:szCs w:val="22"/>
        </w:rPr>
        <w:t xml:space="preserve"> This post is open to UK Nationals, Commonwealth Citizens, EEA Nationals of other member states and certain non-EEA family members. There m</w:t>
      </w:r>
      <w:r>
        <w:rPr>
          <w:rFonts w:ascii="Arial" w:eastAsia="Arial" w:hAnsi="Arial" w:cs="Arial"/>
          <w:sz w:val="22"/>
          <w:szCs w:val="22"/>
        </w:rPr>
        <w:t>ust be no employment restrictions or time limit on your permitted stay in the UK. You should normally have been resident in the United Kingdom for at least 3 years and in some cases 5 or even 10 years preceding your application due to the requirement to ha</w:t>
      </w:r>
      <w:r>
        <w:rPr>
          <w:rFonts w:ascii="Arial" w:eastAsia="Arial" w:hAnsi="Arial" w:cs="Arial"/>
          <w:sz w:val="22"/>
          <w:szCs w:val="22"/>
        </w:rPr>
        <w:t>ve a checkable history for security vetting purposes. If you answer 'No' to the questions regarding nationality then it is unlikely your application will be pursued. If you are unsure as to your eligibility on any of these points, please contact the recrui</w:t>
      </w:r>
      <w:r>
        <w:rPr>
          <w:rFonts w:ascii="Arial" w:eastAsia="Arial" w:hAnsi="Arial" w:cs="Arial"/>
          <w:sz w:val="22"/>
          <w:szCs w:val="22"/>
        </w:rPr>
        <w:t>tment team for clarification or advice.</w:t>
      </w:r>
    </w:p>
    <w:p w14:paraId="0000007E" w14:textId="77777777" w:rsidR="00E224DF" w:rsidRDefault="00E224DF">
      <w:pPr>
        <w:rPr>
          <w:rFonts w:ascii="Arial" w:eastAsia="Arial" w:hAnsi="Arial" w:cs="Arial"/>
          <w:sz w:val="22"/>
          <w:szCs w:val="22"/>
        </w:rPr>
      </w:pPr>
    </w:p>
    <w:sectPr w:rsidR="00E224DF">
      <w:pgSz w:w="11900" w:h="16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DF"/>
    <w:rsid w:val="006356AD"/>
    <w:rsid w:val="00E22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36652-AE33-4496-B29D-BCB61DB7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groups/gds-academy" TargetMode="External"/><Relationship Id="rId13" Type="http://schemas.openxmlformats.org/officeDocument/2006/relationships/hyperlink" Target="https://www.gov.uk/government/publications/national-security-vetting-advice-for-people-who-are-being-vetted" TargetMode="External"/><Relationship Id="rId18" Type="http://schemas.openxmlformats.org/officeDocument/2006/relationships/hyperlink" Target="http://thecommonwealth.org/member-countries" TargetMode="External"/><Relationship Id="rId26" Type="http://schemas.openxmlformats.org/officeDocument/2006/relationships/hyperlink" Target="http://civilservicecommission.independent.gov.uk/wp-content/uploads/2015/05/RECRUITMENT-PRINCIPLES-FINAL.pdf" TargetMode="External"/><Relationship Id="rId3" Type="http://schemas.openxmlformats.org/officeDocument/2006/relationships/webSettings" Target="webSettings.xml"/><Relationship Id="rId21" Type="http://schemas.openxmlformats.org/officeDocument/2006/relationships/hyperlink" Target="https://www.gov.uk/eu-eea" TargetMode="External"/><Relationship Id="rId7" Type="http://schemas.openxmlformats.org/officeDocument/2006/relationships/hyperlink" Target="https://www.civilservicepensionscheme.org.uk/members/are-you-thinking-of-joining-the-civil-service/" TargetMode="External"/><Relationship Id="rId12" Type="http://schemas.openxmlformats.org/officeDocument/2006/relationships/hyperlink" Target="https://www.gov.uk/government/publications/national-security-vetting-advice-for-people-who-are-being-vetted" TargetMode="External"/><Relationship Id="rId17" Type="http://schemas.openxmlformats.org/officeDocument/2006/relationships/hyperlink" Target="https://www.gov.uk/government/publications/nationality-rules" TargetMode="External"/><Relationship Id="rId25" Type="http://schemas.openxmlformats.org/officeDocument/2006/relationships/hyperlink" Target="http://civilservicecommission.independent.gov.uk/code/" TargetMode="External"/><Relationship Id="rId2" Type="http://schemas.openxmlformats.org/officeDocument/2006/relationships/settings" Target="settings.xml"/><Relationship Id="rId16" Type="http://schemas.openxmlformats.org/officeDocument/2006/relationships/hyperlink" Target="https://www.gov.uk/government/publications/nationality-rules" TargetMode="External"/><Relationship Id="rId20" Type="http://schemas.openxmlformats.org/officeDocument/2006/relationships/hyperlink" Target="https://www.gov.uk/eu-ee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v.uk/government/publications/success-profiles" TargetMode="External"/><Relationship Id="rId11" Type="http://schemas.openxmlformats.org/officeDocument/2006/relationships/hyperlink" Target="https://www.pluralsight.com/" TargetMode="External"/><Relationship Id="rId24" Type="http://schemas.openxmlformats.org/officeDocument/2006/relationships/hyperlink" Target="http://civilservicecommission.independent.gov.uk/code/" TargetMode="External"/><Relationship Id="rId5" Type="http://schemas.openxmlformats.org/officeDocument/2006/relationships/hyperlink" Target="https://mojdigital.blog.gov.uk/" TargetMode="External"/><Relationship Id="rId15" Type="http://schemas.openxmlformats.org/officeDocument/2006/relationships/hyperlink" Target="https://www.gov.uk/browse/visas-immigration/work-visas/" TargetMode="External"/><Relationship Id="rId23" Type="http://schemas.openxmlformats.org/officeDocument/2006/relationships/hyperlink" Target="https://www.gov.uk/government/publications/nationality-rules" TargetMode="External"/><Relationship Id="rId28" Type="http://schemas.openxmlformats.org/officeDocument/2006/relationships/hyperlink" Target="https://www.gov.uk/government/publications/civil-service-code" TargetMode="External"/><Relationship Id="rId10" Type="http://schemas.openxmlformats.org/officeDocument/2006/relationships/hyperlink" Target="https://www.pluralsight.com/" TargetMode="External"/><Relationship Id="rId19" Type="http://schemas.openxmlformats.org/officeDocument/2006/relationships/hyperlink" Target="http://thecommonwealth.org/member-countries" TargetMode="External"/><Relationship Id="rId4" Type="http://schemas.openxmlformats.org/officeDocument/2006/relationships/hyperlink" Target="https://mojdigital.blog.gov.uk/" TargetMode="External"/><Relationship Id="rId9" Type="http://schemas.openxmlformats.org/officeDocument/2006/relationships/hyperlink" Target="https://www.gov.uk/government/groups/gds-academy" TargetMode="External"/><Relationship Id="rId14" Type="http://schemas.openxmlformats.org/officeDocument/2006/relationships/hyperlink" Target="https://www.gov.uk/browse/visas-immigration/work-visas/" TargetMode="External"/><Relationship Id="rId22" Type="http://schemas.openxmlformats.org/officeDocument/2006/relationships/hyperlink" Target="https://www.gov.uk/government/publications/nationality-rules" TargetMode="External"/><Relationship Id="rId27" Type="http://schemas.openxmlformats.org/officeDocument/2006/relationships/hyperlink" Target="http://civilservicecommission.independent.gov.uk/wp-content/uploads/2015/05/RECRUITMENT-PRINCIPLES-FINAL.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2073</Words>
  <Characters>11822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REFBUILD</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Newton</dc:creator>
  <cp:lastModifiedBy>Jacqui Newton </cp:lastModifiedBy>
  <cp:revision>2</cp:revision>
  <dcterms:created xsi:type="dcterms:W3CDTF">2020-02-04T11:46:00Z</dcterms:created>
  <dcterms:modified xsi:type="dcterms:W3CDTF">2020-02-04T11:46:00Z</dcterms:modified>
</cp:coreProperties>
</file>