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B0734" w:rsidRDefault="00526A3E">
      <w:pPr>
        <w:spacing w:before="240" w:after="240"/>
        <w:rPr>
          <w:rFonts w:ascii="Calibri" w:eastAsia="Calibri" w:hAnsi="Calibri" w:cs="Calibri"/>
          <w:color w:val="333333"/>
          <w:sz w:val="20"/>
          <w:szCs w:val="20"/>
        </w:rPr>
      </w:pPr>
      <w:bookmarkStart w:id="0" w:name="_GoBack"/>
      <w:bookmarkEnd w:id="0"/>
      <w:r>
        <w:rPr>
          <w:rFonts w:ascii="Calibri" w:eastAsia="Calibri" w:hAnsi="Calibri" w:cs="Calibri"/>
          <w:b/>
          <w:color w:val="333333"/>
          <w:sz w:val="20"/>
          <w:szCs w:val="20"/>
        </w:rPr>
        <w:t xml:space="preserve">Salary: </w:t>
      </w:r>
      <w:r>
        <w:rPr>
          <w:rFonts w:ascii="Calibri" w:eastAsia="Calibri" w:hAnsi="Calibri" w:cs="Calibri"/>
          <w:color w:val="333333"/>
          <w:sz w:val="20"/>
          <w:szCs w:val="20"/>
        </w:rPr>
        <w:t>£30,989 Birmingham, Nottingham, Sheffield &amp; Glasgow.</w:t>
      </w:r>
    </w:p>
    <w:p w14:paraId="00000002" w14:textId="77777777" w:rsidR="00FB0734" w:rsidRDefault="00526A3E">
      <w:pPr>
        <w:spacing w:before="240" w:after="240"/>
        <w:rPr>
          <w:rFonts w:ascii="Calibri" w:eastAsia="Calibri" w:hAnsi="Calibri" w:cs="Calibri"/>
          <w:color w:val="333333"/>
          <w:sz w:val="20"/>
          <w:szCs w:val="20"/>
        </w:rPr>
      </w:pPr>
      <w:r>
        <w:rPr>
          <w:rFonts w:ascii="Calibri" w:eastAsia="Calibri" w:hAnsi="Calibri" w:cs="Calibri"/>
          <w:color w:val="333333"/>
          <w:sz w:val="20"/>
          <w:szCs w:val="20"/>
        </w:rPr>
        <w:t>£36,798 Inner London</w:t>
      </w:r>
    </w:p>
    <w:p w14:paraId="00000003" w14:textId="77777777" w:rsidR="00FB0734" w:rsidRDefault="00526A3E">
      <w:pPr>
        <w:spacing w:before="240" w:after="240"/>
        <w:rPr>
          <w:rFonts w:ascii="Calibri" w:eastAsia="Calibri" w:hAnsi="Calibri" w:cs="Calibri"/>
          <w:color w:val="333333"/>
          <w:sz w:val="20"/>
          <w:szCs w:val="20"/>
        </w:rPr>
      </w:pPr>
      <w:r>
        <w:rPr>
          <w:rFonts w:ascii="Calibri" w:eastAsia="Calibri" w:hAnsi="Calibri" w:cs="Calibri"/>
          <w:b/>
          <w:color w:val="333333"/>
          <w:sz w:val="20"/>
          <w:szCs w:val="20"/>
        </w:rPr>
        <w:t xml:space="preserve">Contract type: </w:t>
      </w:r>
      <w:r>
        <w:rPr>
          <w:rFonts w:ascii="Calibri" w:eastAsia="Calibri" w:hAnsi="Calibri" w:cs="Calibri"/>
          <w:color w:val="333333"/>
          <w:sz w:val="20"/>
          <w:szCs w:val="20"/>
        </w:rPr>
        <w:t>One position on a 2 year fixed term and one position for 1 year maternity cover</w:t>
      </w:r>
    </w:p>
    <w:p w14:paraId="00000004" w14:textId="77777777" w:rsidR="00FB0734" w:rsidRDefault="00526A3E">
      <w:pPr>
        <w:spacing w:before="240" w:after="240"/>
        <w:rPr>
          <w:rFonts w:ascii="Calibri" w:eastAsia="Calibri" w:hAnsi="Calibri" w:cs="Calibri"/>
          <w:color w:val="333333"/>
          <w:sz w:val="20"/>
          <w:szCs w:val="20"/>
        </w:rPr>
      </w:pPr>
      <w:r>
        <w:rPr>
          <w:rFonts w:ascii="Calibri" w:eastAsia="Calibri" w:hAnsi="Calibri" w:cs="Calibri"/>
          <w:b/>
          <w:color w:val="333333"/>
          <w:sz w:val="20"/>
          <w:szCs w:val="20"/>
        </w:rPr>
        <w:t xml:space="preserve">Grade: </w:t>
      </w:r>
      <w:r>
        <w:rPr>
          <w:rFonts w:ascii="Calibri" w:eastAsia="Calibri" w:hAnsi="Calibri" w:cs="Calibri"/>
          <w:color w:val="333333"/>
          <w:sz w:val="20"/>
          <w:szCs w:val="20"/>
        </w:rPr>
        <w:t>MoJ Band B</w:t>
      </w:r>
    </w:p>
    <w:p w14:paraId="00000005" w14:textId="77777777" w:rsidR="00FB0734" w:rsidRDefault="00526A3E">
      <w:pPr>
        <w:spacing w:before="240" w:after="240"/>
      </w:pPr>
      <w:r>
        <w:rPr>
          <w:rFonts w:ascii="Calibri" w:eastAsia="Calibri" w:hAnsi="Calibri" w:cs="Calibri"/>
          <w:b/>
          <w:color w:val="333333"/>
          <w:sz w:val="20"/>
          <w:szCs w:val="20"/>
        </w:rPr>
        <w:t xml:space="preserve">Number of open roles: </w:t>
      </w:r>
      <w:r>
        <w:t>2</w:t>
      </w:r>
    </w:p>
    <w:p w14:paraId="00000006" w14:textId="77777777" w:rsidR="00FB0734" w:rsidRDefault="00526A3E">
      <w:pPr>
        <w:spacing w:before="240" w:after="240"/>
        <w:rPr>
          <w:rFonts w:ascii="Calibri" w:eastAsia="Calibri" w:hAnsi="Calibri" w:cs="Calibri"/>
          <w:color w:val="333333"/>
          <w:sz w:val="20"/>
          <w:szCs w:val="20"/>
        </w:rPr>
      </w:pPr>
      <w:r>
        <w:rPr>
          <w:rFonts w:ascii="Calibri" w:eastAsia="Calibri" w:hAnsi="Calibri" w:cs="Calibri"/>
          <w:b/>
          <w:color w:val="333333"/>
          <w:sz w:val="20"/>
          <w:szCs w:val="20"/>
        </w:rPr>
        <w:t xml:space="preserve">Location: </w:t>
      </w:r>
      <w:r>
        <w:rPr>
          <w:rFonts w:ascii="Calibri" w:eastAsia="Calibri" w:hAnsi="Calibri" w:cs="Calibri"/>
          <w:color w:val="333333"/>
          <w:sz w:val="20"/>
          <w:szCs w:val="20"/>
        </w:rPr>
        <w:t>London</w:t>
      </w:r>
    </w:p>
    <w:p w14:paraId="00000007" w14:textId="77777777" w:rsidR="00FB0734" w:rsidRDefault="00526A3E">
      <w:pPr>
        <w:spacing w:before="240" w:after="240"/>
        <w:rPr>
          <w:rFonts w:ascii="Calibri" w:eastAsia="Calibri" w:hAnsi="Calibri" w:cs="Calibri"/>
          <w:color w:val="333333"/>
          <w:sz w:val="20"/>
          <w:szCs w:val="20"/>
        </w:rPr>
      </w:pPr>
      <w:r>
        <w:rPr>
          <w:rFonts w:ascii="Calibri" w:eastAsia="Calibri" w:hAnsi="Calibri" w:cs="Calibri"/>
          <w:b/>
          <w:color w:val="333333"/>
          <w:sz w:val="20"/>
          <w:szCs w:val="20"/>
        </w:rPr>
        <w:t xml:space="preserve">Hours: </w:t>
      </w:r>
      <w:r>
        <w:rPr>
          <w:rFonts w:ascii="Calibri" w:eastAsia="Calibri" w:hAnsi="Calibri" w:cs="Calibri"/>
          <w:color w:val="333333"/>
          <w:sz w:val="20"/>
          <w:szCs w:val="20"/>
        </w:rPr>
        <w:t>37 hours/week (42 hours incl. lunch)</w:t>
      </w:r>
    </w:p>
    <w:p w14:paraId="00000008" w14:textId="77777777" w:rsidR="00FB0734" w:rsidRDefault="00526A3E">
      <w:pPr>
        <w:spacing w:before="240" w:after="240"/>
        <w:rPr>
          <w:rFonts w:ascii="Calibri" w:eastAsia="Calibri" w:hAnsi="Calibri" w:cs="Calibri"/>
          <w:color w:val="333333"/>
          <w:sz w:val="20"/>
          <w:szCs w:val="20"/>
        </w:rPr>
      </w:pPr>
      <w:r>
        <w:rPr>
          <w:rFonts w:ascii="Calibri" w:eastAsia="Calibri" w:hAnsi="Calibri" w:cs="Calibri"/>
          <w:b/>
          <w:color w:val="333333"/>
          <w:sz w:val="20"/>
          <w:szCs w:val="20"/>
        </w:rPr>
        <w:t xml:space="preserve">Working pattern: </w:t>
      </w:r>
      <w:r>
        <w:rPr>
          <w:rFonts w:ascii="Calibri" w:eastAsia="Calibri" w:hAnsi="Calibri" w:cs="Calibri"/>
          <w:color w:val="333333"/>
          <w:sz w:val="20"/>
          <w:szCs w:val="20"/>
        </w:rPr>
        <w:t>Full-time</w:t>
      </w:r>
    </w:p>
    <w:p w14:paraId="00000009" w14:textId="77777777" w:rsidR="00FB0734" w:rsidRDefault="00526A3E">
      <w:pPr>
        <w:spacing w:before="240" w:after="240"/>
        <w:rPr>
          <w:rFonts w:ascii="Calibri" w:eastAsia="Calibri" w:hAnsi="Calibri" w:cs="Calibri"/>
          <w:sz w:val="20"/>
          <w:szCs w:val="20"/>
        </w:rPr>
      </w:pPr>
      <w:r>
        <w:rPr>
          <w:rFonts w:ascii="Calibri" w:eastAsia="Calibri" w:hAnsi="Calibri" w:cs="Calibri"/>
          <w:b/>
          <w:sz w:val="20"/>
          <w:szCs w:val="20"/>
        </w:rPr>
        <w:t xml:space="preserve">Closing date for applications: </w:t>
      </w:r>
      <w:r>
        <w:rPr>
          <w:rFonts w:ascii="Calibri" w:eastAsia="Calibri" w:hAnsi="Calibri" w:cs="Calibri"/>
          <w:sz w:val="20"/>
          <w:szCs w:val="20"/>
        </w:rPr>
        <w:t>Thursday 4th March 2021</w:t>
      </w:r>
    </w:p>
    <w:p w14:paraId="0000000A" w14:textId="77777777" w:rsidR="00FB0734" w:rsidRDefault="00526A3E">
      <w:pPr>
        <w:spacing w:before="240" w:after="240"/>
        <w:rPr>
          <w:rFonts w:ascii="Calibri" w:eastAsia="Calibri" w:hAnsi="Calibri" w:cs="Calibri"/>
          <w:sz w:val="20"/>
          <w:szCs w:val="20"/>
        </w:rPr>
      </w:pPr>
      <w:r>
        <w:rPr>
          <w:rFonts w:ascii="Calibri" w:eastAsia="Calibri" w:hAnsi="Calibri" w:cs="Calibri"/>
          <w:b/>
          <w:sz w:val="20"/>
          <w:szCs w:val="20"/>
        </w:rPr>
        <w:t>Interview dates</w:t>
      </w:r>
      <w:r>
        <w:rPr>
          <w:rFonts w:ascii="Calibri" w:eastAsia="Calibri" w:hAnsi="Calibri" w:cs="Calibri"/>
          <w:sz w:val="20"/>
          <w:szCs w:val="20"/>
        </w:rPr>
        <w:t>: Friday 19th March 2021</w:t>
      </w:r>
    </w:p>
    <w:p w14:paraId="0000000B" w14:textId="77777777" w:rsidR="00FB0734" w:rsidRDefault="00526A3E">
      <w:pPr>
        <w:spacing w:before="240" w:after="240"/>
        <w:rPr>
          <w:rFonts w:ascii="Calibri" w:eastAsia="Calibri" w:hAnsi="Calibri" w:cs="Calibri"/>
          <w:color w:val="333333"/>
          <w:sz w:val="20"/>
          <w:szCs w:val="20"/>
        </w:rPr>
      </w:pPr>
      <w:r>
        <w:rPr>
          <w:rFonts w:ascii="Calibri" w:eastAsia="Calibri" w:hAnsi="Calibri" w:cs="Calibri"/>
          <w:b/>
          <w:color w:val="333333"/>
          <w:sz w:val="20"/>
          <w:szCs w:val="20"/>
        </w:rPr>
        <w:t xml:space="preserve">Interview location: </w:t>
      </w:r>
      <w:r>
        <w:rPr>
          <w:rFonts w:ascii="Calibri" w:eastAsia="Calibri" w:hAnsi="Calibri" w:cs="Calibri"/>
          <w:color w:val="333333"/>
          <w:sz w:val="20"/>
          <w:szCs w:val="20"/>
        </w:rPr>
        <w:t>Remote via Video Call</w:t>
      </w:r>
    </w:p>
    <w:p w14:paraId="0000000C" w14:textId="77777777" w:rsidR="00FB0734" w:rsidRDefault="00526A3E">
      <w:pPr>
        <w:spacing w:before="240" w:after="240"/>
        <w:rPr>
          <w:rFonts w:ascii="Calibri" w:eastAsia="Calibri" w:hAnsi="Calibri" w:cs="Calibri"/>
          <w:b/>
          <w:color w:val="333333"/>
          <w:sz w:val="20"/>
          <w:szCs w:val="20"/>
        </w:rPr>
      </w:pPr>
      <w:r>
        <w:rPr>
          <w:rFonts w:ascii="Calibri" w:eastAsia="Calibri" w:hAnsi="Calibri" w:cs="Calibri"/>
          <w:b/>
          <w:color w:val="333333"/>
          <w:sz w:val="20"/>
          <w:szCs w:val="20"/>
        </w:rPr>
        <w:t xml:space="preserve"> </w:t>
      </w:r>
    </w:p>
    <w:p w14:paraId="0000000D" w14:textId="77777777" w:rsidR="00FB0734" w:rsidRDefault="00526A3E">
      <w:pPr>
        <w:spacing w:before="240" w:after="240"/>
        <w:rPr>
          <w:rFonts w:ascii="Calibri" w:eastAsia="Calibri" w:hAnsi="Calibri" w:cs="Calibri"/>
          <w:color w:val="333333"/>
          <w:sz w:val="20"/>
          <w:szCs w:val="20"/>
        </w:rPr>
      </w:pPr>
      <w:r>
        <w:rPr>
          <w:rFonts w:ascii="Calibri" w:eastAsia="Calibri" w:hAnsi="Calibri" w:cs="Calibri"/>
          <w:color w:val="333333"/>
          <w:sz w:val="20"/>
          <w:szCs w:val="20"/>
        </w:rPr>
        <w:t xml:space="preserve">These are exciting times at </w:t>
      </w:r>
      <w:hyperlink r:id="rId4">
        <w:r>
          <w:rPr>
            <w:rFonts w:ascii="Calibri" w:eastAsia="Calibri" w:hAnsi="Calibri" w:cs="Calibri"/>
            <w:color w:val="3D87CF"/>
            <w:sz w:val="20"/>
            <w:szCs w:val="20"/>
            <w:u w:val="single"/>
          </w:rPr>
          <w:t>MOJ Digital and Technology</w:t>
        </w:r>
      </w:hyperlink>
      <w:r>
        <w:rPr>
          <w:rFonts w:ascii="Calibri" w:eastAsia="Calibri" w:hAnsi="Calibri" w:cs="Calibri"/>
          <w:color w:val="333333"/>
          <w:sz w:val="20"/>
          <w:szCs w:val="20"/>
        </w:rPr>
        <w:t>. We have a clear vision - to develop a digitally-enabled justice system that works more simply for users - and we’re looking for talented people to help us achieve it. We’re making things better by building adaptable, effective services and making systems</w:t>
      </w:r>
      <w:r>
        <w:rPr>
          <w:rFonts w:ascii="Calibri" w:eastAsia="Calibri" w:hAnsi="Calibri" w:cs="Calibri"/>
          <w:color w:val="333333"/>
          <w:sz w:val="20"/>
          <w:szCs w:val="20"/>
        </w:rPr>
        <w:t xml:space="preserve"> that are simple to use for staff and citizens. It can be challenging but it’s also important and rewarding.</w:t>
      </w:r>
    </w:p>
    <w:p w14:paraId="0000000E" w14:textId="77777777" w:rsidR="00FB0734" w:rsidRDefault="00526A3E">
      <w:pPr>
        <w:spacing w:before="240" w:after="240"/>
        <w:rPr>
          <w:rFonts w:ascii="Calibri" w:eastAsia="Calibri" w:hAnsi="Calibri" w:cs="Calibri"/>
          <w:color w:val="333333"/>
          <w:sz w:val="20"/>
          <w:szCs w:val="20"/>
        </w:rPr>
      </w:pPr>
      <w:r>
        <w:rPr>
          <w:rFonts w:ascii="Calibri" w:eastAsia="Calibri" w:hAnsi="Calibri" w:cs="Calibri"/>
          <w:color w:val="333333"/>
          <w:sz w:val="20"/>
          <w:szCs w:val="20"/>
        </w:rPr>
        <w:t xml:space="preserve">As well as doing great work, we’re creating a place that’s great to do work in. We offer tip-top kit, brilliant training opportunities and support </w:t>
      </w:r>
      <w:r>
        <w:rPr>
          <w:rFonts w:ascii="Calibri" w:eastAsia="Calibri" w:hAnsi="Calibri" w:cs="Calibri"/>
          <w:color w:val="333333"/>
          <w:sz w:val="20"/>
          <w:szCs w:val="20"/>
        </w:rPr>
        <w:t>from expert colleagues. On top of that, you’ll find flexible working, an inclusive culture and a place where your opinion is valued.</w:t>
      </w:r>
    </w:p>
    <w:p w14:paraId="0000000F" w14:textId="77777777" w:rsidR="00FB0734" w:rsidRDefault="00526A3E">
      <w:pPr>
        <w:spacing w:before="240" w:after="240"/>
        <w:rPr>
          <w:rFonts w:ascii="Calibri" w:eastAsia="Calibri" w:hAnsi="Calibri" w:cs="Calibri"/>
          <w:b/>
          <w:color w:val="333333"/>
          <w:sz w:val="20"/>
          <w:szCs w:val="20"/>
        </w:rPr>
      </w:pPr>
      <w:r>
        <w:rPr>
          <w:rFonts w:ascii="Calibri" w:eastAsia="Calibri" w:hAnsi="Calibri" w:cs="Calibri"/>
          <w:b/>
          <w:color w:val="333333"/>
          <w:sz w:val="20"/>
          <w:szCs w:val="20"/>
        </w:rPr>
        <w:t>The Team</w:t>
      </w:r>
    </w:p>
    <w:p w14:paraId="00000010" w14:textId="77777777" w:rsidR="00FB0734" w:rsidRDefault="00526A3E">
      <w:pPr>
        <w:spacing w:before="240" w:after="240"/>
        <w:rPr>
          <w:rFonts w:ascii="Calibri" w:eastAsia="Calibri" w:hAnsi="Calibri" w:cs="Calibri"/>
          <w:color w:val="333333"/>
          <w:sz w:val="20"/>
          <w:szCs w:val="20"/>
        </w:rPr>
      </w:pPr>
      <w:r>
        <w:rPr>
          <w:rFonts w:ascii="Calibri" w:eastAsia="Calibri" w:hAnsi="Calibri" w:cs="Calibri"/>
          <w:color w:val="333333"/>
          <w:sz w:val="20"/>
          <w:szCs w:val="20"/>
        </w:rPr>
        <w:t>Knowledge and information are the lifeblood of the Ministry of Justice (MoJ). They can transform the way we delive</w:t>
      </w:r>
      <w:r>
        <w:rPr>
          <w:rFonts w:ascii="Calibri" w:eastAsia="Calibri" w:hAnsi="Calibri" w:cs="Calibri"/>
          <w:color w:val="333333"/>
          <w:sz w:val="20"/>
          <w:szCs w:val="20"/>
        </w:rPr>
        <w:t>r public services as well as the relationship between government and public. It is important for the Department to show that we are capable of handling information carefully as well as making it readily available and widely accessible wherever we can and s</w:t>
      </w:r>
      <w:r>
        <w:rPr>
          <w:rFonts w:ascii="Calibri" w:eastAsia="Calibri" w:hAnsi="Calibri" w:cs="Calibri"/>
          <w:color w:val="333333"/>
          <w:sz w:val="20"/>
          <w:szCs w:val="20"/>
        </w:rPr>
        <w:t>hould.  Managing information well can have a direct impact on our ability to deliver core services to our customers.</w:t>
      </w:r>
    </w:p>
    <w:p w14:paraId="00000011" w14:textId="77777777" w:rsidR="00FB0734" w:rsidRDefault="00526A3E">
      <w:pPr>
        <w:spacing w:before="240" w:after="240"/>
        <w:rPr>
          <w:rFonts w:ascii="Calibri" w:eastAsia="Calibri" w:hAnsi="Calibri" w:cs="Calibri"/>
          <w:color w:val="333333"/>
          <w:sz w:val="20"/>
          <w:szCs w:val="20"/>
        </w:rPr>
      </w:pPr>
      <w:r>
        <w:rPr>
          <w:rFonts w:ascii="Calibri" w:eastAsia="Calibri" w:hAnsi="Calibri" w:cs="Calibri"/>
          <w:color w:val="333333"/>
          <w:sz w:val="20"/>
          <w:szCs w:val="20"/>
        </w:rPr>
        <w:t>The Security and Privacy Team is responsible for helping business groups across the department manage and use personal information in a man</w:t>
      </w:r>
      <w:r>
        <w:rPr>
          <w:rFonts w:ascii="Calibri" w:eastAsia="Calibri" w:hAnsi="Calibri" w:cs="Calibri"/>
          <w:color w:val="333333"/>
          <w:sz w:val="20"/>
          <w:szCs w:val="20"/>
        </w:rPr>
        <w:t>ner compatible with the law.  Its core function is to promote compliance with the Data Protection Act (DPA) 21018 and the General Data Protection Regulation across policies, projects, processes and services which involve personal data, through the provisio</w:t>
      </w:r>
      <w:r>
        <w:rPr>
          <w:rFonts w:ascii="Calibri" w:eastAsia="Calibri" w:hAnsi="Calibri" w:cs="Calibri"/>
          <w:color w:val="333333"/>
          <w:sz w:val="20"/>
          <w:szCs w:val="20"/>
        </w:rPr>
        <w:t>n of bespoke advice, training and guidance to business areas.</w:t>
      </w:r>
    </w:p>
    <w:p w14:paraId="00000012" w14:textId="77777777" w:rsidR="00FB0734" w:rsidRDefault="00526A3E">
      <w:pPr>
        <w:spacing w:before="240" w:after="240"/>
        <w:rPr>
          <w:rFonts w:ascii="Calibri" w:eastAsia="Calibri" w:hAnsi="Calibri" w:cs="Calibri"/>
          <w:color w:val="333333"/>
          <w:sz w:val="20"/>
          <w:szCs w:val="20"/>
        </w:rPr>
      </w:pPr>
      <w:r>
        <w:rPr>
          <w:rFonts w:ascii="Calibri" w:eastAsia="Calibri" w:hAnsi="Calibri" w:cs="Calibri"/>
          <w:color w:val="333333"/>
          <w:sz w:val="20"/>
          <w:szCs w:val="20"/>
        </w:rPr>
        <w:t>Reporting to the Data Privacy Strategic Lead you will have a leading role in contributing to improvements to the way the department manages its personal data including responsibility for promoti</w:t>
      </w:r>
      <w:r>
        <w:rPr>
          <w:rFonts w:ascii="Calibri" w:eastAsia="Calibri" w:hAnsi="Calibri" w:cs="Calibri"/>
          <w:color w:val="333333"/>
          <w:sz w:val="20"/>
          <w:szCs w:val="20"/>
        </w:rPr>
        <w:t>ng adherence to and providing guidance across a vast spectrum of business areas on information legislation; you will also be part of the management of high impact incidents involving personal data.</w:t>
      </w:r>
    </w:p>
    <w:p w14:paraId="00000013" w14:textId="77777777" w:rsidR="00FB0734" w:rsidRDefault="00526A3E">
      <w:pPr>
        <w:spacing w:before="240" w:after="240"/>
        <w:rPr>
          <w:rFonts w:ascii="Calibri" w:eastAsia="Calibri" w:hAnsi="Calibri" w:cs="Calibri"/>
          <w:color w:val="333333"/>
          <w:sz w:val="20"/>
          <w:szCs w:val="20"/>
        </w:rPr>
      </w:pPr>
      <w:r>
        <w:rPr>
          <w:rFonts w:ascii="Calibri" w:eastAsia="Calibri" w:hAnsi="Calibri" w:cs="Calibri"/>
          <w:color w:val="333333"/>
          <w:sz w:val="20"/>
          <w:szCs w:val="20"/>
        </w:rPr>
        <w:lastRenderedPageBreak/>
        <w:t xml:space="preserve"> </w:t>
      </w:r>
    </w:p>
    <w:p w14:paraId="00000014" w14:textId="77777777" w:rsidR="00FB0734" w:rsidRDefault="00526A3E">
      <w:pPr>
        <w:spacing w:before="240" w:after="240"/>
        <w:rPr>
          <w:rFonts w:ascii="Calibri" w:eastAsia="Calibri" w:hAnsi="Calibri" w:cs="Calibri"/>
          <w:b/>
          <w:color w:val="333333"/>
          <w:sz w:val="20"/>
          <w:szCs w:val="20"/>
        </w:rPr>
      </w:pPr>
      <w:r>
        <w:rPr>
          <w:rFonts w:ascii="Calibri" w:eastAsia="Calibri" w:hAnsi="Calibri" w:cs="Calibri"/>
          <w:b/>
          <w:color w:val="333333"/>
          <w:sz w:val="20"/>
          <w:szCs w:val="20"/>
        </w:rPr>
        <w:t>The role</w:t>
      </w:r>
    </w:p>
    <w:p w14:paraId="00000015" w14:textId="77777777" w:rsidR="00FB0734" w:rsidRDefault="00526A3E">
      <w:pPr>
        <w:spacing w:before="240" w:after="240"/>
        <w:rPr>
          <w:rFonts w:ascii="Calibri" w:eastAsia="Calibri" w:hAnsi="Calibri" w:cs="Calibri"/>
          <w:color w:val="333333"/>
          <w:sz w:val="20"/>
          <w:szCs w:val="20"/>
        </w:rPr>
      </w:pPr>
      <w:r>
        <w:rPr>
          <w:rFonts w:ascii="Calibri" w:eastAsia="Calibri" w:hAnsi="Calibri" w:cs="Calibri"/>
          <w:color w:val="333333"/>
          <w:sz w:val="20"/>
          <w:szCs w:val="20"/>
        </w:rPr>
        <w:t>The role-holder will be expected to:</w:t>
      </w:r>
    </w:p>
    <w:p w14:paraId="00000016" w14:textId="77777777" w:rsidR="00FB0734" w:rsidRDefault="00526A3E">
      <w:pPr>
        <w:spacing w:before="240" w:after="240"/>
        <w:rPr>
          <w:rFonts w:ascii="Calibri" w:eastAsia="Calibri" w:hAnsi="Calibri" w:cs="Calibri"/>
          <w:color w:val="333333"/>
          <w:sz w:val="20"/>
          <w:szCs w:val="20"/>
        </w:rPr>
      </w:pPr>
      <w:r>
        <w:rPr>
          <w:color w:val="333333"/>
        </w:rPr>
        <w:t>●</w:t>
      </w:r>
      <w:r>
        <w:t xml:space="preserve">        </w:t>
      </w:r>
      <w:r>
        <w:rPr>
          <w:rFonts w:ascii="Calibri" w:eastAsia="Calibri" w:hAnsi="Calibri" w:cs="Calibri"/>
          <w:color w:val="333333"/>
          <w:sz w:val="20"/>
          <w:szCs w:val="20"/>
        </w:rPr>
        <w:t>A</w:t>
      </w:r>
      <w:r>
        <w:rPr>
          <w:rFonts w:ascii="Calibri" w:eastAsia="Calibri" w:hAnsi="Calibri" w:cs="Calibri"/>
          <w:color w:val="333333"/>
          <w:sz w:val="20"/>
          <w:szCs w:val="20"/>
        </w:rPr>
        <w:t>ct as principal point of contact for a number of the MoJ’s component agencies/ organisations and central work-streams; providing expert advice and guidance on the application of data protection legislation in their business area and particular circumstance</w:t>
      </w:r>
      <w:r>
        <w:rPr>
          <w:rFonts w:ascii="Calibri" w:eastAsia="Calibri" w:hAnsi="Calibri" w:cs="Calibri"/>
          <w:color w:val="333333"/>
          <w:sz w:val="20"/>
          <w:szCs w:val="20"/>
        </w:rPr>
        <w:t>s. You will have to deal with complex issues and will need to be able to produce accurate advice on compliance matters quickly, to a high standard.</w:t>
      </w:r>
    </w:p>
    <w:p w14:paraId="00000017" w14:textId="77777777" w:rsidR="00FB0734" w:rsidRDefault="00526A3E">
      <w:pPr>
        <w:spacing w:before="240" w:after="240"/>
        <w:rPr>
          <w:rFonts w:ascii="Calibri" w:eastAsia="Calibri" w:hAnsi="Calibri" w:cs="Calibri"/>
          <w:color w:val="333333"/>
          <w:sz w:val="20"/>
          <w:szCs w:val="20"/>
        </w:rPr>
      </w:pPr>
      <w:r>
        <w:rPr>
          <w:color w:val="333333"/>
        </w:rPr>
        <w:t>●</w:t>
      </w:r>
      <w:r>
        <w:t xml:space="preserve">        </w:t>
      </w:r>
      <w:r>
        <w:rPr>
          <w:rFonts w:ascii="Calibri" w:eastAsia="Calibri" w:hAnsi="Calibri" w:cs="Calibri"/>
          <w:color w:val="333333"/>
          <w:sz w:val="20"/>
          <w:szCs w:val="20"/>
        </w:rPr>
        <w:t xml:space="preserve">Contribute to commissions from within the business and cross-government, to help ensure the proper </w:t>
      </w:r>
      <w:r>
        <w:rPr>
          <w:rFonts w:ascii="Calibri" w:eastAsia="Calibri" w:hAnsi="Calibri" w:cs="Calibri"/>
          <w:color w:val="333333"/>
          <w:sz w:val="20"/>
          <w:szCs w:val="20"/>
        </w:rPr>
        <w:t>application of data protection law and reliance on appropriate legal gateways to data processing mindful of the potential risks and outcomes associated with such.</w:t>
      </w:r>
    </w:p>
    <w:p w14:paraId="00000018" w14:textId="77777777" w:rsidR="00FB0734" w:rsidRDefault="00526A3E">
      <w:pPr>
        <w:spacing w:before="240" w:after="240"/>
        <w:rPr>
          <w:rFonts w:ascii="Calibri" w:eastAsia="Calibri" w:hAnsi="Calibri" w:cs="Calibri"/>
          <w:color w:val="333333"/>
          <w:sz w:val="20"/>
          <w:szCs w:val="20"/>
        </w:rPr>
      </w:pPr>
      <w:r>
        <w:rPr>
          <w:color w:val="333333"/>
        </w:rPr>
        <w:t>●</w:t>
      </w:r>
      <w:r>
        <w:t xml:space="preserve">        </w:t>
      </w:r>
      <w:r>
        <w:rPr>
          <w:rFonts w:ascii="Calibri" w:eastAsia="Calibri" w:hAnsi="Calibri" w:cs="Calibri"/>
          <w:color w:val="333333"/>
          <w:sz w:val="20"/>
          <w:szCs w:val="20"/>
        </w:rPr>
        <w:t>Review and advise upon Data Protection Impact Assessments (DPIAs) and data sharing a</w:t>
      </w:r>
      <w:r>
        <w:rPr>
          <w:rFonts w:ascii="Calibri" w:eastAsia="Calibri" w:hAnsi="Calibri" w:cs="Calibri"/>
          <w:color w:val="333333"/>
          <w:sz w:val="20"/>
          <w:szCs w:val="20"/>
        </w:rPr>
        <w:t>greements / memorandums produced (or in production) to mitigate privacy risks and advise on potential solutions and changes to processes / policies proposed to aid both their legal and practical application.</w:t>
      </w:r>
    </w:p>
    <w:p w14:paraId="00000019" w14:textId="77777777" w:rsidR="00FB0734" w:rsidRDefault="00526A3E">
      <w:pPr>
        <w:spacing w:before="240" w:after="240"/>
        <w:rPr>
          <w:rFonts w:ascii="Calibri" w:eastAsia="Calibri" w:hAnsi="Calibri" w:cs="Calibri"/>
          <w:color w:val="333333"/>
          <w:sz w:val="20"/>
          <w:szCs w:val="20"/>
        </w:rPr>
      </w:pPr>
      <w:r>
        <w:rPr>
          <w:color w:val="333333"/>
        </w:rPr>
        <w:t>●</w:t>
      </w:r>
      <w:r>
        <w:t xml:space="preserve">        </w:t>
      </w:r>
      <w:r>
        <w:rPr>
          <w:rFonts w:ascii="Calibri" w:eastAsia="Calibri" w:hAnsi="Calibri" w:cs="Calibri"/>
          <w:color w:val="333333"/>
          <w:sz w:val="20"/>
          <w:szCs w:val="20"/>
        </w:rPr>
        <w:t>Build and maintain excellent working re</w:t>
      </w:r>
      <w:r>
        <w:rPr>
          <w:rFonts w:ascii="Calibri" w:eastAsia="Calibri" w:hAnsi="Calibri" w:cs="Calibri"/>
          <w:color w:val="333333"/>
          <w:sz w:val="20"/>
          <w:szCs w:val="20"/>
        </w:rPr>
        <w:t>lationships with key colleagues in the Ministry, its executive agencies as well as with other government departments.</w:t>
      </w:r>
    </w:p>
    <w:p w14:paraId="0000001A" w14:textId="77777777" w:rsidR="00FB0734" w:rsidRDefault="00526A3E">
      <w:pPr>
        <w:spacing w:before="240" w:after="240"/>
        <w:rPr>
          <w:rFonts w:ascii="Calibri" w:eastAsia="Calibri" w:hAnsi="Calibri" w:cs="Calibri"/>
          <w:color w:val="333333"/>
          <w:sz w:val="20"/>
          <w:szCs w:val="20"/>
        </w:rPr>
      </w:pPr>
      <w:r>
        <w:rPr>
          <w:color w:val="333333"/>
        </w:rPr>
        <w:t>●</w:t>
      </w:r>
      <w:r>
        <w:t xml:space="preserve">        </w:t>
      </w:r>
      <w:r>
        <w:rPr>
          <w:rFonts w:ascii="Calibri" w:eastAsia="Calibri" w:hAnsi="Calibri" w:cs="Calibri"/>
          <w:color w:val="333333"/>
          <w:sz w:val="20"/>
          <w:szCs w:val="20"/>
        </w:rPr>
        <w:t>The role also provides the opportunity to draft a range of written communications including advice and submissions to senior offi</w:t>
      </w:r>
      <w:r>
        <w:rPr>
          <w:rFonts w:ascii="Calibri" w:eastAsia="Calibri" w:hAnsi="Calibri" w:cs="Calibri"/>
          <w:color w:val="333333"/>
          <w:sz w:val="20"/>
          <w:szCs w:val="20"/>
        </w:rPr>
        <w:t>cials and Ministers.  You may also have to draft clear letters and other correspondence setting out the legal position in the context of the circumstances in each case to stakeholders and the public.</w:t>
      </w:r>
    </w:p>
    <w:p w14:paraId="0000001B" w14:textId="77777777" w:rsidR="00FB0734" w:rsidRDefault="00526A3E">
      <w:pPr>
        <w:spacing w:before="240" w:after="240"/>
        <w:rPr>
          <w:rFonts w:ascii="Calibri" w:eastAsia="Calibri" w:hAnsi="Calibri" w:cs="Calibri"/>
          <w:b/>
          <w:color w:val="333333"/>
          <w:sz w:val="20"/>
          <w:szCs w:val="20"/>
        </w:rPr>
      </w:pPr>
      <w:r>
        <w:rPr>
          <w:rFonts w:ascii="Calibri" w:eastAsia="Calibri" w:hAnsi="Calibri" w:cs="Calibri"/>
          <w:b/>
          <w:color w:val="333333"/>
          <w:sz w:val="20"/>
          <w:szCs w:val="20"/>
        </w:rPr>
        <w:t>You'll have</w:t>
      </w:r>
    </w:p>
    <w:p w14:paraId="0000001C" w14:textId="77777777" w:rsidR="00FB0734" w:rsidRDefault="00526A3E">
      <w:pPr>
        <w:spacing w:before="240" w:after="240"/>
        <w:rPr>
          <w:rFonts w:ascii="Calibri" w:eastAsia="Calibri" w:hAnsi="Calibri" w:cs="Calibri"/>
          <w:color w:val="333333"/>
          <w:sz w:val="20"/>
          <w:szCs w:val="20"/>
        </w:rPr>
      </w:pPr>
      <w:r>
        <w:rPr>
          <w:rFonts w:ascii="Calibri" w:eastAsia="Calibri" w:hAnsi="Calibri" w:cs="Calibri"/>
          <w:color w:val="333333"/>
          <w:sz w:val="20"/>
          <w:szCs w:val="20"/>
        </w:rPr>
        <w:t xml:space="preserve">You will be required to provide evidence of </w:t>
      </w:r>
      <w:r>
        <w:rPr>
          <w:rFonts w:ascii="Calibri" w:eastAsia="Calibri" w:hAnsi="Calibri" w:cs="Calibri"/>
          <w:color w:val="333333"/>
          <w:sz w:val="20"/>
          <w:szCs w:val="20"/>
        </w:rPr>
        <w:t>the following essential criteria:</w:t>
      </w:r>
    </w:p>
    <w:p w14:paraId="0000001D" w14:textId="77777777" w:rsidR="00FB0734" w:rsidRDefault="00526A3E">
      <w:pPr>
        <w:spacing w:before="240" w:after="240"/>
        <w:rPr>
          <w:rFonts w:ascii="Calibri" w:eastAsia="Calibri" w:hAnsi="Calibri" w:cs="Calibri"/>
          <w:color w:val="333333"/>
          <w:sz w:val="20"/>
          <w:szCs w:val="20"/>
        </w:rPr>
      </w:pPr>
      <w:r>
        <w:rPr>
          <w:rFonts w:ascii="Calibri" w:eastAsia="Calibri" w:hAnsi="Calibri" w:cs="Calibri"/>
          <w:color w:val="333333"/>
          <w:sz w:val="20"/>
          <w:szCs w:val="20"/>
        </w:rPr>
        <w:t>The successful role-holder will have:</w:t>
      </w:r>
    </w:p>
    <w:p w14:paraId="0000001E" w14:textId="77777777" w:rsidR="00FB0734" w:rsidRDefault="00526A3E">
      <w:pPr>
        <w:spacing w:before="240" w:after="240"/>
        <w:rPr>
          <w:rFonts w:ascii="Calibri" w:eastAsia="Calibri" w:hAnsi="Calibri" w:cs="Calibri"/>
          <w:color w:val="333333"/>
          <w:sz w:val="20"/>
          <w:szCs w:val="20"/>
        </w:rPr>
      </w:pPr>
      <w:r>
        <w:rPr>
          <w:color w:val="333333"/>
        </w:rPr>
        <w:t>●</w:t>
      </w:r>
      <w:r>
        <w:t xml:space="preserve">        </w:t>
      </w:r>
      <w:r>
        <w:rPr>
          <w:rFonts w:ascii="Calibri" w:eastAsia="Calibri" w:hAnsi="Calibri" w:cs="Calibri"/>
          <w:color w:val="333333"/>
          <w:sz w:val="20"/>
          <w:szCs w:val="20"/>
        </w:rPr>
        <w:t>A current working knowledge and understanding of both the GDPR and DPA 2018 and must be able to recognise, and advise upon, the potential impacts of such on MoJ’s existing and emerging technology systems / projects,</w:t>
      </w:r>
    </w:p>
    <w:p w14:paraId="0000001F" w14:textId="77777777" w:rsidR="00FB0734" w:rsidRDefault="00526A3E">
      <w:pPr>
        <w:spacing w:before="240" w:after="240"/>
        <w:rPr>
          <w:rFonts w:ascii="Calibri" w:eastAsia="Calibri" w:hAnsi="Calibri" w:cs="Calibri"/>
          <w:color w:val="333333"/>
          <w:sz w:val="20"/>
          <w:szCs w:val="20"/>
        </w:rPr>
      </w:pPr>
      <w:r>
        <w:rPr>
          <w:color w:val="333333"/>
        </w:rPr>
        <w:t>●</w:t>
      </w:r>
      <w:r>
        <w:t xml:space="preserve">        </w:t>
      </w:r>
      <w:r>
        <w:rPr>
          <w:rFonts w:ascii="Calibri" w:eastAsia="Calibri" w:hAnsi="Calibri" w:cs="Calibri"/>
          <w:color w:val="333333"/>
          <w:sz w:val="20"/>
          <w:szCs w:val="20"/>
        </w:rPr>
        <w:t>A proven track record in develo</w:t>
      </w:r>
      <w:r>
        <w:rPr>
          <w:rFonts w:ascii="Calibri" w:eastAsia="Calibri" w:hAnsi="Calibri" w:cs="Calibri"/>
          <w:color w:val="333333"/>
          <w:sz w:val="20"/>
          <w:szCs w:val="20"/>
        </w:rPr>
        <w:t>ping and leading information assurance strategy in government, including stakeholder engagement, specifically in relation to risk,</w:t>
      </w:r>
    </w:p>
    <w:p w14:paraId="00000020" w14:textId="77777777" w:rsidR="00FB0734" w:rsidRDefault="00526A3E">
      <w:pPr>
        <w:spacing w:before="240" w:after="240"/>
        <w:rPr>
          <w:rFonts w:ascii="Calibri" w:eastAsia="Calibri" w:hAnsi="Calibri" w:cs="Calibri"/>
          <w:color w:val="333333"/>
          <w:sz w:val="20"/>
          <w:szCs w:val="20"/>
        </w:rPr>
      </w:pPr>
      <w:r>
        <w:rPr>
          <w:color w:val="333333"/>
        </w:rPr>
        <w:t>●</w:t>
      </w:r>
      <w:r>
        <w:t xml:space="preserve">        </w:t>
      </w:r>
      <w:r>
        <w:rPr>
          <w:rFonts w:ascii="Calibri" w:eastAsia="Calibri" w:hAnsi="Calibri" w:cs="Calibri"/>
          <w:color w:val="333333"/>
          <w:sz w:val="20"/>
          <w:szCs w:val="20"/>
        </w:rPr>
        <w:t>Proven leadership experience in an information / data management setting,</w:t>
      </w:r>
    </w:p>
    <w:p w14:paraId="00000021" w14:textId="77777777" w:rsidR="00FB0734" w:rsidRDefault="00526A3E">
      <w:pPr>
        <w:spacing w:before="240" w:after="240"/>
        <w:rPr>
          <w:rFonts w:ascii="Calibri" w:eastAsia="Calibri" w:hAnsi="Calibri" w:cs="Calibri"/>
          <w:color w:val="333333"/>
          <w:sz w:val="20"/>
          <w:szCs w:val="20"/>
        </w:rPr>
      </w:pPr>
      <w:r>
        <w:rPr>
          <w:color w:val="333333"/>
        </w:rPr>
        <w:t>●</w:t>
      </w:r>
      <w:r>
        <w:t xml:space="preserve">        </w:t>
      </w:r>
      <w:r>
        <w:rPr>
          <w:rFonts w:ascii="Calibri" w:eastAsia="Calibri" w:hAnsi="Calibri" w:cs="Calibri"/>
          <w:color w:val="333333"/>
          <w:sz w:val="20"/>
          <w:szCs w:val="20"/>
        </w:rPr>
        <w:t>Experience and knowledge of existing working practices within government, including technical security advice, risk management, off-shoring, privacy impact assessment, governance and compliance,</w:t>
      </w:r>
    </w:p>
    <w:p w14:paraId="00000022" w14:textId="77777777" w:rsidR="00FB0734" w:rsidRDefault="00526A3E">
      <w:pPr>
        <w:spacing w:before="240" w:after="240"/>
        <w:rPr>
          <w:rFonts w:ascii="Calibri" w:eastAsia="Calibri" w:hAnsi="Calibri" w:cs="Calibri"/>
          <w:color w:val="333333"/>
          <w:sz w:val="20"/>
          <w:szCs w:val="20"/>
        </w:rPr>
      </w:pPr>
      <w:r>
        <w:rPr>
          <w:color w:val="333333"/>
        </w:rPr>
        <w:t>●</w:t>
      </w:r>
      <w:r>
        <w:t xml:space="preserve">        </w:t>
      </w:r>
      <w:r>
        <w:rPr>
          <w:rFonts w:ascii="Calibri" w:eastAsia="Calibri" w:hAnsi="Calibri" w:cs="Calibri"/>
          <w:color w:val="333333"/>
          <w:sz w:val="20"/>
          <w:szCs w:val="20"/>
        </w:rPr>
        <w:t xml:space="preserve">Proven ability to adapt to changing priorities, and </w:t>
      </w:r>
      <w:r>
        <w:rPr>
          <w:rFonts w:ascii="Calibri" w:eastAsia="Calibri" w:hAnsi="Calibri" w:cs="Calibri"/>
          <w:color w:val="333333"/>
          <w:sz w:val="20"/>
          <w:szCs w:val="20"/>
        </w:rPr>
        <w:t>maintain focus and alignment of the team’s activities - including experience of the management of a team of information security / assurance specialists,</w:t>
      </w:r>
    </w:p>
    <w:p w14:paraId="00000023" w14:textId="77777777" w:rsidR="00FB0734" w:rsidRDefault="00526A3E">
      <w:pPr>
        <w:spacing w:before="240" w:after="240"/>
        <w:rPr>
          <w:rFonts w:ascii="Calibri" w:eastAsia="Calibri" w:hAnsi="Calibri" w:cs="Calibri"/>
          <w:color w:val="333333"/>
          <w:sz w:val="20"/>
          <w:szCs w:val="20"/>
        </w:rPr>
      </w:pPr>
      <w:r>
        <w:rPr>
          <w:color w:val="333333"/>
        </w:rPr>
        <w:t>●</w:t>
      </w:r>
      <w:r>
        <w:t xml:space="preserve">        </w:t>
      </w:r>
      <w:r>
        <w:rPr>
          <w:rFonts w:ascii="Calibri" w:eastAsia="Calibri" w:hAnsi="Calibri" w:cs="Calibri"/>
          <w:color w:val="333333"/>
          <w:sz w:val="20"/>
          <w:szCs w:val="20"/>
        </w:rPr>
        <w:t>Experience of engaging with stakeholders and staff to resolve business issues and ensure effe</w:t>
      </w:r>
      <w:r>
        <w:rPr>
          <w:rFonts w:ascii="Calibri" w:eastAsia="Calibri" w:hAnsi="Calibri" w:cs="Calibri"/>
          <w:color w:val="333333"/>
          <w:sz w:val="20"/>
          <w:szCs w:val="20"/>
        </w:rPr>
        <w:t>ctive and efficient delivery of services,</w:t>
      </w:r>
    </w:p>
    <w:p w14:paraId="00000024" w14:textId="77777777" w:rsidR="00FB0734" w:rsidRDefault="00526A3E">
      <w:pPr>
        <w:spacing w:before="240" w:after="240"/>
        <w:rPr>
          <w:rFonts w:ascii="Calibri" w:eastAsia="Calibri" w:hAnsi="Calibri" w:cs="Calibri"/>
          <w:color w:val="333333"/>
          <w:sz w:val="20"/>
          <w:szCs w:val="20"/>
        </w:rPr>
      </w:pPr>
      <w:r>
        <w:rPr>
          <w:color w:val="333333"/>
        </w:rPr>
        <w:lastRenderedPageBreak/>
        <w:t>●</w:t>
      </w:r>
      <w:r>
        <w:t xml:space="preserve">        </w:t>
      </w:r>
      <w:r>
        <w:rPr>
          <w:rFonts w:ascii="Calibri" w:eastAsia="Calibri" w:hAnsi="Calibri" w:cs="Calibri"/>
          <w:color w:val="333333"/>
          <w:sz w:val="20"/>
          <w:szCs w:val="20"/>
        </w:rPr>
        <w:t>In a comparable business environment, experience of providing evidence based, risk balanced advice to seniors, presenting complex considerations in clear and non-technical terms.</w:t>
      </w:r>
    </w:p>
    <w:p w14:paraId="00000025" w14:textId="77777777" w:rsidR="00FB0734" w:rsidRDefault="00526A3E">
      <w:pPr>
        <w:spacing w:before="240" w:after="240"/>
        <w:rPr>
          <w:rFonts w:ascii="Calibri" w:eastAsia="Calibri" w:hAnsi="Calibri" w:cs="Calibri"/>
        </w:rPr>
      </w:pPr>
      <w:r>
        <w:rPr>
          <w:rFonts w:ascii="Calibri" w:eastAsia="Calibri" w:hAnsi="Calibri" w:cs="Calibri"/>
        </w:rPr>
        <w:t xml:space="preserve"> </w:t>
      </w:r>
    </w:p>
    <w:p w14:paraId="00000026" w14:textId="77777777" w:rsidR="00FB0734" w:rsidRDefault="00526A3E">
      <w:pPr>
        <w:spacing w:before="240" w:after="240"/>
        <w:rPr>
          <w:rFonts w:ascii="Calibri" w:eastAsia="Calibri" w:hAnsi="Calibri" w:cs="Calibri"/>
        </w:rPr>
      </w:pPr>
      <w:r>
        <w:rPr>
          <w:rFonts w:ascii="Calibri" w:eastAsia="Calibri" w:hAnsi="Calibri" w:cs="Calibri"/>
        </w:rPr>
        <w:t xml:space="preserve"> </w:t>
      </w:r>
    </w:p>
    <w:p w14:paraId="00000027" w14:textId="77777777" w:rsidR="00FB0734" w:rsidRDefault="00526A3E">
      <w:pPr>
        <w:spacing w:before="240" w:after="240"/>
        <w:rPr>
          <w:rFonts w:ascii="Calibri" w:eastAsia="Calibri" w:hAnsi="Calibri" w:cs="Calibri"/>
        </w:rPr>
      </w:pPr>
      <w:r>
        <w:rPr>
          <w:rFonts w:ascii="Calibri" w:eastAsia="Calibri" w:hAnsi="Calibri" w:cs="Calibri"/>
        </w:rPr>
        <w:t xml:space="preserve"> </w:t>
      </w:r>
    </w:p>
    <w:p w14:paraId="00000028" w14:textId="77777777" w:rsidR="00FB0734" w:rsidRDefault="00526A3E">
      <w:pPr>
        <w:spacing w:before="240" w:after="240"/>
        <w:rPr>
          <w:rFonts w:ascii="Calibri" w:eastAsia="Calibri" w:hAnsi="Calibri" w:cs="Calibri"/>
          <w:b/>
          <w:color w:val="333333"/>
          <w:sz w:val="20"/>
          <w:szCs w:val="20"/>
        </w:rPr>
      </w:pPr>
      <w:r>
        <w:rPr>
          <w:rFonts w:ascii="Calibri" w:eastAsia="Calibri" w:hAnsi="Calibri" w:cs="Calibri"/>
          <w:b/>
          <w:color w:val="333333"/>
          <w:sz w:val="20"/>
          <w:szCs w:val="20"/>
        </w:rPr>
        <w:t>We are an equal oppo</w:t>
      </w:r>
      <w:r>
        <w:rPr>
          <w:rFonts w:ascii="Calibri" w:eastAsia="Calibri" w:hAnsi="Calibri" w:cs="Calibri"/>
          <w:b/>
          <w:color w:val="333333"/>
          <w:sz w:val="20"/>
          <w:szCs w:val="20"/>
        </w:rPr>
        <w:t>rtunity employer and value diversity at our company. We do not discriminate on the basis of race, religion, colour, national origin, gender, sexual orientation, age, marital status or disability status.</w:t>
      </w:r>
    </w:p>
    <w:p w14:paraId="00000029" w14:textId="77777777" w:rsidR="00FB0734" w:rsidRDefault="00526A3E">
      <w:pPr>
        <w:spacing w:before="240" w:after="240"/>
        <w:rPr>
          <w:rFonts w:ascii="Calibri" w:eastAsia="Calibri" w:hAnsi="Calibri" w:cs="Calibri"/>
          <w:color w:val="333333"/>
          <w:sz w:val="20"/>
          <w:szCs w:val="20"/>
        </w:rPr>
      </w:pPr>
      <w:r>
        <w:rPr>
          <w:rFonts w:ascii="Calibri" w:eastAsia="Calibri" w:hAnsi="Calibri" w:cs="Calibri"/>
          <w:color w:val="333333"/>
          <w:sz w:val="20"/>
          <w:szCs w:val="20"/>
        </w:rPr>
        <w:t xml:space="preserve">In the Civil Service, we use </w:t>
      </w:r>
      <w:hyperlink r:id="rId5">
        <w:r>
          <w:rPr>
            <w:rFonts w:ascii="Calibri" w:eastAsia="Calibri" w:hAnsi="Calibri" w:cs="Calibri"/>
            <w:color w:val="3D87CF"/>
            <w:sz w:val="20"/>
            <w:szCs w:val="20"/>
            <w:u w:val="single"/>
          </w:rPr>
          <w:t>Success Profiles</w:t>
        </w:r>
      </w:hyperlink>
      <w:r>
        <w:rPr>
          <w:rFonts w:ascii="Calibri" w:eastAsia="Calibri" w:hAnsi="Calibri" w:cs="Calibri"/>
          <w:color w:val="333333"/>
          <w:sz w:val="20"/>
          <w:szCs w:val="20"/>
        </w:rPr>
        <w:t>, a flexible framework, to assess candidates against a range of elements using a variety of selection methods, therefore giving you the opportunity to demonstrate the various elements r</w:t>
      </w:r>
      <w:r>
        <w:rPr>
          <w:rFonts w:ascii="Calibri" w:eastAsia="Calibri" w:hAnsi="Calibri" w:cs="Calibri"/>
          <w:color w:val="333333"/>
          <w:sz w:val="20"/>
          <w:szCs w:val="20"/>
        </w:rPr>
        <w:t>equired to be successful in the role.</w:t>
      </w:r>
    </w:p>
    <w:p w14:paraId="0000002A" w14:textId="77777777" w:rsidR="00FB0734" w:rsidRDefault="00526A3E">
      <w:pPr>
        <w:spacing w:before="240" w:after="240"/>
        <w:rPr>
          <w:rFonts w:ascii="Calibri" w:eastAsia="Calibri" w:hAnsi="Calibri" w:cs="Calibri"/>
          <w:color w:val="333333"/>
          <w:sz w:val="20"/>
          <w:szCs w:val="20"/>
        </w:rPr>
      </w:pPr>
      <w:r>
        <w:rPr>
          <w:rFonts w:ascii="Calibri" w:eastAsia="Calibri" w:hAnsi="Calibri" w:cs="Calibri"/>
          <w:color w:val="333333"/>
          <w:sz w:val="20"/>
          <w:szCs w:val="20"/>
        </w:rPr>
        <w:t>At the interview we will be assessing your technical/specialist skills and experience, testing your ability through relevant assessments and asking you questions around the behaviours we require to be successful in thi</w:t>
      </w:r>
      <w:r>
        <w:rPr>
          <w:rFonts w:ascii="Calibri" w:eastAsia="Calibri" w:hAnsi="Calibri" w:cs="Calibri"/>
          <w:color w:val="333333"/>
          <w:sz w:val="20"/>
          <w:szCs w:val="20"/>
        </w:rPr>
        <w:t>s role.</w:t>
      </w:r>
    </w:p>
    <w:p w14:paraId="0000002B" w14:textId="77777777" w:rsidR="00FB0734" w:rsidRDefault="00526A3E">
      <w:pPr>
        <w:spacing w:before="240" w:after="240"/>
        <w:rPr>
          <w:rFonts w:ascii="Calibri" w:eastAsia="Calibri" w:hAnsi="Calibri" w:cs="Calibri"/>
          <w:color w:val="333333"/>
          <w:sz w:val="20"/>
          <w:szCs w:val="20"/>
        </w:rPr>
      </w:pPr>
      <w:r>
        <w:rPr>
          <w:rFonts w:ascii="Calibri" w:eastAsia="Calibri" w:hAnsi="Calibri" w:cs="Calibri"/>
          <w:color w:val="333333"/>
          <w:sz w:val="20"/>
          <w:szCs w:val="20"/>
        </w:rPr>
        <w:t xml:space="preserve"> </w:t>
      </w:r>
    </w:p>
    <w:p w14:paraId="0000002C" w14:textId="77777777" w:rsidR="00FB0734" w:rsidRDefault="00526A3E">
      <w:pPr>
        <w:spacing w:before="240" w:after="240"/>
        <w:rPr>
          <w:rFonts w:ascii="Calibri" w:eastAsia="Calibri" w:hAnsi="Calibri" w:cs="Calibri"/>
          <w:color w:val="333333"/>
          <w:sz w:val="20"/>
          <w:szCs w:val="20"/>
        </w:rPr>
      </w:pPr>
      <w:r>
        <w:rPr>
          <w:rFonts w:ascii="Calibri" w:eastAsia="Calibri" w:hAnsi="Calibri" w:cs="Calibri"/>
          <w:color w:val="333333"/>
          <w:sz w:val="20"/>
          <w:szCs w:val="20"/>
        </w:rPr>
        <w:t xml:space="preserve">The </w:t>
      </w:r>
      <w:r>
        <w:rPr>
          <w:rFonts w:ascii="Calibri" w:eastAsia="Calibri" w:hAnsi="Calibri" w:cs="Calibri"/>
          <w:b/>
          <w:color w:val="333333"/>
          <w:sz w:val="20"/>
          <w:szCs w:val="20"/>
        </w:rPr>
        <w:t>behaviours</w:t>
      </w:r>
      <w:r>
        <w:rPr>
          <w:rFonts w:ascii="Calibri" w:eastAsia="Calibri" w:hAnsi="Calibri" w:cs="Calibri"/>
          <w:color w:val="333333"/>
          <w:sz w:val="20"/>
          <w:szCs w:val="20"/>
        </w:rPr>
        <w:t xml:space="preserve"> we assess are:</w:t>
      </w:r>
    </w:p>
    <w:p w14:paraId="0000002D" w14:textId="77777777" w:rsidR="00FB0734" w:rsidRDefault="00526A3E">
      <w:pPr>
        <w:spacing w:before="240" w:after="240"/>
        <w:rPr>
          <w:rFonts w:ascii="Calibri" w:eastAsia="Calibri" w:hAnsi="Calibri" w:cs="Calibri"/>
          <w:color w:val="333333"/>
          <w:sz w:val="20"/>
          <w:szCs w:val="20"/>
        </w:rPr>
      </w:pPr>
      <w:r>
        <w:rPr>
          <w:color w:val="333333"/>
        </w:rPr>
        <w:t>●</w:t>
      </w:r>
      <w:r>
        <w:t xml:space="preserve">        </w:t>
      </w:r>
      <w:r>
        <w:rPr>
          <w:rFonts w:ascii="Calibri" w:eastAsia="Calibri" w:hAnsi="Calibri" w:cs="Calibri"/>
          <w:color w:val="333333"/>
          <w:sz w:val="20"/>
          <w:szCs w:val="20"/>
        </w:rPr>
        <w:t>Leadership</w:t>
      </w:r>
    </w:p>
    <w:p w14:paraId="0000002E" w14:textId="77777777" w:rsidR="00FB0734" w:rsidRDefault="00526A3E">
      <w:pPr>
        <w:spacing w:before="240" w:after="240"/>
        <w:rPr>
          <w:rFonts w:ascii="Calibri" w:eastAsia="Calibri" w:hAnsi="Calibri" w:cs="Calibri"/>
          <w:color w:val="333333"/>
          <w:sz w:val="20"/>
          <w:szCs w:val="20"/>
        </w:rPr>
      </w:pPr>
      <w:r>
        <w:rPr>
          <w:color w:val="333333"/>
        </w:rPr>
        <w:t>●</w:t>
      </w:r>
      <w:r>
        <w:t xml:space="preserve">        </w:t>
      </w:r>
      <w:r>
        <w:rPr>
          <w:rFonts w:ascii="Calibri" w:eastAsia="Calibri" w:hAnsi="Calibri" w:cs="Calibri"/>
          <w:color w:val="333333"/>
          <w:sz w:val="20"/>
          <w:szCs w:val="20"/>
        </w:rPr>
        <w:t>Communicating and influencing</w:t>
      </w:r>
    </w:p>
    <w:p w14:paraId="0000002F" w14:textId="77777777" w:rsidR="00FB0734" w:rsidRDefault="00526A3E">
      <w:pPr>
        <w:spacing w:before="240" w:after="240"/>
        <w:rPr>
          <w:rFonts w:ascii="Calibri" w:eastAsia="Calibri" w:hAnsi="Calibri" w:cs="Calibri"/>
          <w:color w:val="333333"/>
          <w:sz w:val="20"/>
          <w:szCs w:val="20"/>
        </w:rPr>
      </w:pPr>
      <w:r>
        <w:rPr>
          <w:color w:val="333333"/>
        </w:rPr>
        <w:t>●</w:t>
      </w:r>
      <w:r>
        <w:t xml:space="preserve">        </w:t>
      </w:r>
      <w:r>
        <w:rPr>
          <w:rFonts w:ascii="Calibri" w:eastAsia="Calibri" w:hAnsi="Calibri" w:cs="Calibri"/>
          <w:color w:val="333333"/>
          <w:sz w:val="20"/>
          <w:szCs w:val="20"/>
        </w:rPr>
        <w:t>Working together</w:t>
      </w:r>
    </w:p>
    <w:p w14:paraId="00000030" w14:textId="77777777" w:rsidR="00FB0734" w:rsidRDefault="00526A3E">
      <w:pPr>
        <w:spacing w:before="240" w:after="240"/>
        <w:rPr>
          <w:rFonts w:ascii="Calibri" w:eastAsia="Calibri" w:hAnsi="Calibri" w:cs="Calibri"/>
          <w:color w:val="333333"/>
          <w:sz w:val="20"/>
          <w:szCs w:val="20"/>
        </w:rPr>
      </w:pPr>
      <w:r>
        <w:rPr>
          <w:color w:val="333333"/>
        </w:rPr>
        <w:t>●</w:t>
      </w:r>
      <w:r>
        <w:t xml:space="preserve">        </w:t>
      </w:r>
      <w:r>
        <w:rPr>
          <w:rFonts w:ascii="Calibri" w:eastAsia="Calibri" w:hAnsi="Calibri" w:cs="Calibri"/>
          <w:color w:val="333333"/>
          <w:sz w:val="20"/>
          <w:szCs w:val="20"/>
        </w:rPr>
        <w:t>Developing self and others</w:t>
      </w:r>
    </w:p>
    <w:p w14:paraId="00000031" w14:textId="77777777" w:rsidR="00FB0734" w:rsidRDefault="00526A3E">
      <w:pPr>
        <w:spacing w:before="240" w:after="240"/>
        <w:rPr>
          <w:rFonts w:ascii="Calibri" w:eastAsia="Calibri" w:hAnsi="Calibri" w:cs="Calibri"/>
          <w:color w:val="333333"/>
          <w:sz w:val="20"/>
          <w:szCs w:val="20"/>
        </w:rPr>
      </w:pPr>
      <w:r>
        <w:rPr>
          <w:color w:val="333333"/>
        </w:rPr>
        <w:t>●</w:t>
      </w:r>
      <w:r>
        <w:t xml:space="preserve">        </w:t>
      </w:r>
      <w:r>
        <w:rPr>
          <w:rFonts w:ascii="Calibri" w:eastAsia="Calibri" w:hAnsi="Calibri" w:cs="Calibri"/>
          <w:color w:val="333333"/>
          <w:sz w:val="20"/>
          <w:szCs w:val="20"/>
        </w:rPr>
        <w:t>Making effective decisions</w:t>
      </w:r>
    </w:p>
    <w:p w14:paraId="00000032" w14:textId="77777777" w:rsidR="00FB0734" w:rsidRDefault="00526A3E">
      <w:pPr>
        <w:spacing w:before="240" w:after="240"/>
        <w:rPr>
          <w:rFonts w:ascii="Calibri" w:eastAsia="Calibri" w:hAnsi="Calibri" w:cs="Calibri"/>
          <w:color w:val="333333"/>
          <w:sz w:val="20"/>
          <w:szCs w:val="20"/>
        </w:rPr>
      </w:pPr>
      <w:r>
        <w:rPr>
          <w:color w:val="333333"/>
        </w:rPr>
        <w:t>●</w:t>
      </w:r>
      <w:r>
        <w:t xml:space="preserve">        </w:t>
      </w:r>
      <w:r>
        <w:rPr>
          <w:rFonts w:ascii="Calibri" w:eastAsia="Calibri" w:hAnsi="Calibri" w:cs="Calibri"/>
          <w:color w:val="333333"/>
          <w:sz w:val="20"/>
          <w:szCs w:val="20"/>
        </w:rPr>
        <w:t>Delivering at pace</w:t>
      </w:r>
    </w:p>
    <w:p w14:paraId="00000033" w14:textId="77777777" w:rsidR="00FB0734" w:rsidRDefault="00526A3E">
      <w:pPr>
        <w:spacing w:before="240" w:after="240"/>
        <w:rPr>
          <w:rFonts w:ascii="Calibri" w:eastAsia="Calibri" w:hAnsi="Calibri" w:cs="Calibri"/>
          <w:color w:val="333333"/>
          <w:sz w:val="20"/>
          <w:szCs w:val="20"/>
        </w:rPr>
      </w:pPr>
      <w:r>
        <w:rPr>
          <w:color w:val="333333"/>
        </w:rPr>
        <w:t>●</w:t>
      </w:r>
      <w:r>
        <w:t xml:space="preserve">        </w:t>
      </w:r>
      <w:r>
        <w:rPr>
          <w:rFonts w:ascii="Calibri" w:eastAsia="Calibri" w:hAnsi="Calibri" w:cs="Calibri"/>
          <w:color w:val="333333"/>
          <w:sz w:val="20"/>
          <w:szCs w:val="20"/>
        </w:rPr>
        <w:t>Seeing the big picture</w:t>
      </w:r>
    </w:p>
    <w:p w14:paraId="00000034" w14:textId="77777777" w:rsidR="00FB0734" w:rsidRDefault="00526A3E">
      <w:pPr>
        <w:spacing w:before="240" w:after="240"/>
        <w:rPr>
          <w:rFonts w:ascii="Calibri" w:eastAsia="Calibri" w:hAnsi="Calibri" w:cs="Calibri"/>
          <w:color w:val="333333"/>
          <w:sz w:val="20"/>
          <w:szCs w:val="20"/>
        </w:rPr>
      </w:pPr>
      <w:r>
        <w:rPr>
          <w:color w:val="333333"/>
        </w:rPr>
        <w:t>●</w:t>
      </w:r>
      <w:r>
        <w:t xml:space="preserve">        </w:t>
      </w:r>
      <w:r>
        <w:rPr>
          <w:rFonts w:ascii="Calibri" w:eastAsia="Calibri" w:hAnsi="Calibri" w:cs="Calibri"/>
          <w:color w:val="333333"/>
          <w:sz w:val="20"/>
          <w:szCs w:val="20"/>
        </w:rPr>
        <w:t>Changing and improving</w:t>
      </w:r>
    </w:p>
    <w:p w14:paraId="00000035" w14:textId="77777777" w:rsidR="00FB0734" w:rsidRDefault="00526A3E">
      <w:pPr>
        <w:spacing w:before="240" w:after="240"/>
        <w:rPr>
          <w:rFonts w:ascii="Calibri" w:eastAsia="Calibri" w:hAnsi="Calibri" w:cs="Calibri"/>
          <w:color w:val="333333"/>
          <w:sz w:val="20"/>
          <w:szCs w:val="20"/>
        </w:rPr>
      </w:pPr>
      <w:r>
        <w:rPr>
          <w:color w:val="333333"/>
        </w:rPr>
        <w:t>●</w:t>
      </w:r>
      <w:r>
        <w:t xml:space="preserve">        </w:t>
      </w:r>
      <w:r>
        <w:rPr>
          <w:rFonts w:ascii="Calibri" w:eastAsia="Calibri" w:hAnsi="Calibri" w:cs="Calibri"/>
          <w:color w:val="333333"/>
          <w:sz w:val="20"/>
          <w:szCs w:val="20"/>
        </w:rPr>
        <w:t>Managing a quality service</w:t>
      </w:r>
    </w:p>
    <w:p w14:paraId="00000036" w14:textId="77777777" w:rsidR="00FB0734" w:rsidRDefault="00526A3E">
      <w:pPr>
        <w:spacing w:before="240" w:after="240"/>
        <w:rPr>
          <w:rFonts w:ascii="Calibri" w:eastAsia="Calibri" w:hAnsi="Calibri" w:cs="Calibri"/>
          <w:color w:val="333333"/>
          <w:sz w:val="20"/>
          <w:szCs w:val="20"/>
        </w:rPr>
      </w:pPr>
      <w:r>
        <w:rPr>
          <w:rFonts w:ascii="Calibri" w:eastAsia="Calibri" w:hAnsi="Calibri" w:cs="Calibri"/>
          <w:color w:val="333333"/>
          <w:sz w:val="20"/>
          <w:szCs w:val="20"/>
        </w:rPr>
        <w:t>Throughout the process we will assess your technical specialist skills and experience on the above requirements.</w:t>
      </w:r>
    </w:p>
    <w:p w14:paraId="00000037" w14:textId="77777777" w:rsidR="00FB0734" w:rsidRDefault="00526A3E">
      <w:pPr>
        <w:spacing w:before="240" w:after="240"/>
        <w:rPr>
          <w:rFonts w:ascii="Calibri" w:eastAsia="Calibri" w:hAnsi="Calibri" w:cs="Calibri"/>
          <w:color w:val="333333"/>
          <w:sz w:val="20"/>
          <w:szCs w:val="20"/>
        </w:rPr>
      </w:pPr>
      <w:r>
        <w:rPr>
          <w:rFonts w:ascii="Calibri" w:eastAsia="Calibri" w:hAnsi="Calibri" w:cs="Calibri"/>
          <w:color w:val="333333"/>
          <w:sz w:val="20"/>
          <w:szCs w:val="20"/>
        </w:rPr>
        <w:t>We are an equal opportunity employer and value diver</w:t>
      </w:r>
      <w:r>
        <w:rPr>
          <w:rFonts w:ascii="Calibri" w:eastAsia="Calibri" w:hAnsi="Calibri" w:cs="Calibri"/>
          <w:color w:val="333333"/>
          <w:sz w:val="20"/>
          <w:szCs w:val="20"/>
        </w:rPr>
        <w:t>sity at our company. We do not discriminate on the basis of race, religion, colour, national origin, gender, sexual orientation, age, marital status or disability status.</w:t>
      </w:r>
    </w:p>
    <w:p w14:paraId="00000038" w14:textId="77777777" w:rsidR="00FB0734" w:rsidRDefault="00526A3E">
      <w:pPr>
        <w:spacing w:before="240" w:after="240"/>
        <w:rPr>
          <w:rFonts w:ascii="Calibri" w:eastAsia="Calibri" w:hAnsi="Calibri" w:cs="Calibri"/>
          <w:b/>
          <w:color w:val="333333"/>
          <w:sz w:val="20"/>
          <w:szCs w:val="20"/>
        </w:rPr>
      </w:pPr>
      <w:r>
        <w:rPr>
          <w:rFonts w:ascii="Calibri" w:eastAsia="Calibri" w:hAnsi="Calibri" w:cs="Calibri"/>
          <w:b/>
          <w:color w:val="333333"/>
          <w:sz w:val="20"/>
          <w:szCs w:val="20"/>
        </w:rPr>
        <w:t>Selection process details</w:t>
      </w:r>
    </w:p>
    <w:p w14:paraId="00000039" w14:textId="77777777" w:rsidR="00FB0734" w:rsidRDefault="00526A3E">
      <w:pPr>
        <w:spacing w:before="240" w:after="240"/>
        <w:rPr>
          <w:rFonts w:ascii="Calibri" w:eastAsia="Calibri" w:hAnsi="Calibri" w:cs="Calibri"/>
          <w:b/>
          <w:sz w:val="24"/>
          <w:szCs w:val="24"/>
        </w:rPr>
      </w:pPr>
      <w:r>
        <w:rPr>
          <w:color w:val="333333"/>
        </w:rPr>
        <w:lastRenderedPageBreak/>
        <w:t>●</w:t>
      </w:r>
      <w:r>
        <w:t xml:space="preserve">        </w:t>
      </w:r>
      <w:r>
        <w:rPr>
          <w:rFonts w:ascii="Calibri" w:eastAsia="Calibri" w:hAnsi="Calibri" w:cs="Calibri"/>
          <w:color w:val="333333"/>
          <w:sz w:val="24"/>
          <w:szCs w:val="24"/>
        </w:rPr>
        <w:t xml:space="preserve">All candidates must submit a CV </w:t>
      </w:r>
      <w:r>
        <w:rPr>
          <w:rFonts w:ascii="Calibri" w:eastAsia="Calibri" w:hAnsi="Calibri" w:cs="Calibri"/>
          <w:b/>
          <w:sz w:val="24"/>
          <w:szCs w:val="24"/>
        </w:rPr>
        <w:t xml:space="preserve">AND </w:t>
      </w:r>
      <w:r>
        <w:rPr>
          <w:rFonts w:ascii="Calibri" w:eastAsia="Calibri" w:hAnsi="Calibri" w:cs="Calibri"/>
          <w:sz w:val="24"/>
          <w:szCs w:val="24"/>
        </w:rPr>
        <w:t xml:space="preserve">a response to </w:t>
      </w:r>
      <w:r>
        <w:rPr>
          <w:rFonts w:ascii="Calibri" w:eastAsia="Calibri" w:hAnsi="Calibri" w:cs="Calibri"/>
          <w:sz w:val="24"/>
          <w:szCs w:val="24"/>
        </w:rPr>
        <w:t>the question; “</w:t>
      </w:r>
      <w:r>
        <w:rPr>
          <w:rFonts w:ascii="Calibri" w:eastAsia="Calibri" w:hAnsi="Calibri" w:cs="Calibri"/>
          <w:b/>
          <w:sz w:val="24"/>
          <w:szCs w:val="24"/>
        </w:rPr>
        <w:t>What are the challenges and benefits of an organisation being compliant with data protection laws?</w:t>
      </w:r>
      <w:r>
        <w:rPr>
          <w:rFonts w:ascii="Calibri" w:eastAsia="Calibri" w:hAnsi="Calibri" w:cs="Calibri"/>
          <w:sz w:val="24"/>
          <w:szCs w:val="24"/>
        </w:rPr>
        <w:t xml:space="preserve">” </w:t>
      </w:r>
      <w:r>
        <w:rPr>
          <w:rFonts w:ascii="Calibri" w:eastAsia="Calibri" w:hAnsi="Calibri" w:cs="Calibri"/>
          <w:b/>
          <w:sz w:val="24"/>
          <w:szCs w:val="24"/>
        </w:rPr>
        <w:t>(1000 word limit)</w:t>
      </w:r>
    </w:p>
    <w:p w14:paraId="0000003A" w14:textId="77777777" w:rsidR="00FB0734" w:rsidRDefault="00526A3E">
      <w:pPr>
        <w:spacing w:before="240" w:after="240"/>
        <w:rPr>
          <w:rFonts w:ascii="Calibri" w:eastAsia="Calibri" w:hAnsi="Calibri" w:cs="Calibri"/>
          <w:color w:val="333333"/>
          <w:sz w:val="20"/>
          <w:szCs w:val="20"/>
        </w:rPr>
      </w:pPr>
      <w:r>
        <w:rPr>
          <w:rFonts w:ascii="Calibri" w:eastAsia="Calibri" w:hAnsi="Calibri" w:cs="Calibri"/>
          <w:color w:val="333333"/>
          <w:sz w:val="20"/>
          <w:szCs w:val="20"/>
        </w:rPr>
        <w:t>The job advert lists the essential, specialist skills and experience.</w:t>
      </w:r>
    </w:p>
    <w:p w14:paraId="0000003B" w14:textId="77777777" w:rsidR="00FB0734" w:rsidRDefault="00526A3E">
      <w:pPr>
        <w:spacing w:before="240" w:after="240"/>
        <w:rPr>
          <w:rFonts w:ascii="Calibri" w:eastAsia="Calibri" w:hAnsi="Calibri" w:cs="Calibri"/>
          <w:color w:val="333333"/>
          <w:sz w:val="20"/>
          <w:szCs w:val="20"/>
        </w:rPr>
      </w:pPr>
      <w:r>
        <w:rPr>
          <w:rFonts w:ascii="Calibri" w:eastAsia="Calibri" w:hAnsi="Calibri" w:cs="Calibri"/>
          <w:color w:val="333333"/>
          <w:sz w:val="20"/>
          <w:szCs w:val="20"/>
        </w:rPr>
        <w:t>At the CV review/sift stage we will use the technical/specialist skills and experience to determine your suitability for the role. At the interview we ask you questions based on the specialist/technical skills and experience as well as behaviours outlined.</w:t>
      </w:r>
    </w:p>
    <w:p w14:paraId="0000003C" w14:textId="77777777" w:rsidR="00FB0734" w:rsidRDefault="00526A3E">
      <w:pPr>
        <w:spacing w:before="240" w:after="240"/>
        <w:rPr>
          <w:rFonts w:ascii="Calibri" w:eastAsia="Calibri" w:hAnsi="Calibri" w:cs="Calibri"/>
          <w:color w:val="333333"/>
          <w:sz w:val="20"/>
          <w:szCs w:val="20"/>
        </w:rPr>
      </w:pPr>
      <w:r>
        <w:rPr>
          <w:rFonts w:ascii="Calibri" w:eastAsia="Calibri" w:hAnsi="Calibri" w:cs="Calibri"/>
          <w:color w:val="333333"/>
          <w:sz w:val="20"/>
          <w:szCs w:val="20"/>
        </w:rPr>
        <w:t>At the Interview, we will ask open-ended questions to which they are seeking answers/evidence of essential, previous skills, experience and behaviours in order to guide their hiring decision.</w:t>
      </w:r>
    </w:p>
    <w:p w14:paraId="0000003D" w14:textId="77777777" w:rsidR="00FB0734" w:rsidRDefault="00526A3E">
      <w:pPr>
        <w:spacing w:before="240" w:after="240"/>
        <w:rPr>
          <w:rFonts w:ascii="Calibri" w:eastAsia="Calibri" w:hAnsi="Calibri" w:cs="Calibri"/>
          <w:sz w:val="20"/>
          <w:szCs w:val="20"/>
        </w:rPr>
      </w:pPr>
      <w:r>
        <w:rPr>
          <w:rFonts w:ascii="Calibri" w:eastAsia="Calibri" w:hAnsi="Calibri" w:cs="Calibri"/>
          <w:color w:val="333333"/>
          <w:sz w:val="20"/>
          <w:szCs w:val="20"/>
        </w:rPr>
        <w:t>Note: due to the volume of applications we receive we are unabl</w:t>
      </w:r>
      <w:r>
        <w:rPr>
          <w:rFonts w:ascii="Calibri" w:eastAsia="Calibri" w:hAnsi="Calibri" w:cs="Calibri"/>
          <w:color w:val="333333"/>
          <w:sz w:val="20"/>
          <w:szCs w:val="20"/>
        </w:rPr>
        <w:t xml:space="preserve">e to provide feedback after the CV review (sift) stage. </w:t>
      </w:r>
      <w:r>
        <w:rPr>
          <w:rFonts w:ascii="Calibri" w:eastAsia="Calibri" w:hAnsi="Calibri" w:cs="Calibri"/>
          <w:sz w:val="20"/>
          <w:szCs w:val="20"/>
        </w:rPr>
        <w:t>Your application will not be considered if you have not submitted a CV and a response to the question.</w:t>
      </w:r>
    </w:p>
    <w:p w14:paraId="0000003E" w14:textId="77777777" w:rsidR="00FB0734" w:rsidRDefault="00526A3E">
      <w:pPr>
        <w:spacing w:before="240" w:after="240"/>
        <w:rPr>
          <w:rFonts w:ascii="Calibri" w:eastAsia="Calibri" w:hAnsi="Calibri" w:cs="Calibri"/>
          <w:b/>
          <w:color w:val="333333"/>
          <w:sz w:val="20"/>
          <w:szCs w:val="20"/>
        </w:rPr>
      </w:pPr>
      <w:r>
        <w:rPr>
          <w:rFonts w:ascii="Calibri" w:eastAsia="Calibri" w:hAnsi="Calibri" w:cs="Calibri"/>
          <w:b/>
          <w:color w:val="333333"/>
          <w:sz w:val="20"/>
          <w:szCs w:val="20"/>
        </w:rPr>
        <w:t>Salary and working arrangements</w:t>
      </w:r>
    </w:p>
    <w:p w14:paraId="0000003F" w14:textId="77777777" w:rsidR="00FB0734" w:rsidRDefault="00526A3E">
      <w:pPr>
        <w:spacing w:before="240" w:after="240"/>
        <w:rPr>
          <w:rFonts w:ascii="Calibri" w:eastAsia="Calibri" w:hAnsi="Calibri" w:cs="Calibri"/>
          <w:color w:val="333333"/>
          <w:sz w:val="20"/>
          <w:szCs w:val="20"/>
        </w:rPr>
      </w:pPr>
      <w:r>
        <w:rPr>
          <w:rFonts w:ascii="Calibri" w:eastAsia="Calibri" w:hAnsi="Calibri" w:cs="Calibri"/>
          <w:color w:val="333333"/>
          <w:sz w:val="20"/>
          <w:szCs w:val="20"/>
        </w:rPr>
        <w:t>If successful, the salary we offer you will be within the adverti</w:t>
      </w:r>
      <w:r>
        <w:rPr>
          <w:rFonts w:ascii="Calibri" w:eastAsia="Calibri" w:hAnsi="Calibri" w:cs="Calibri"/>
          <w:color w:val="333333"/>
          <w:sz w:val="20"/>
          <w:szCs w:val="20"/>
        </w:rPr>
        <w:t>sed range and will depend on the skills and experience you demonstrate at the interview. Therefore in your cover letter it would be helpful to the hiring teams if you can indicate your salary expectations and if possible your notice period.</w:t>
      </w:r>
    </w:p>
    <w:p w14:paraId="00000040" w14:textId="77777777" w:rsidR="00FB0734" w:rsidRDefault="00526A3E">
      <w:pPr>
        <w:spacing w:before="240" w:after="240"/>
        <w:rPr>
          <w:rFonts w:ascii="Calibri" w:eastAsia="Calibri" w:hAnsi="Calibri" w:cs="Calibri"/>
          <w:color w:val="333333"/>
          <w:sz w:val="20"/>
          <w:szCs w:val="20"/>
        </w:rPr>
      </w:pPr>
      <w:r>
        <w:rPr>
          <w:rFonts w:ascii="Calibri" w:eastAsia="Calibri" w:hAnsi="Calibri" w:cs="Calibri"/>
          <w:b/>
          <w:color w:val="333333"/>
          <w:sz w:val="20"/>
          <w:szCs w:val="20"/>
        </w:rPr>
        <w:t>Benefits</w:t>
      </w:r>
      <w:r>
        <w:rPr>
          <w:rFonts w:ascii="Calibri" w:eastAsia="Calibri" w:hAnsi="Calibri" w:cs="Calibri"/>
          <w:color w:val="333333"/>
          <w:sz w:val="20"/>
          <w:szCs w:val="20"/>
        </w:rPr>
        <w:t>:</w:t>
      </w:r>
    </w:p>
    <w:p w14:paraId="00000041" w14:textId="77777777" w:rsidR="00FB0734" w:rsidRDefault="00526A3E">
      <w:pPr>
        <w:spacing w:before="240" w:after="240"/>
        <w:rPr>
          <w:rFonts w:ascii="Calibri" w:eastAsia="Calibri" w:hAnsi="Calibri" w:cs="Calibri"/>
          <w:sz w:val="20"/>
          <w:szCs w:val="20"/>
        </w:rPr>
      </w:pPr>
      <w:r>
        <w:rPr>
          <w:color w:val="777777"/>
          <w:sz w:val="24"/>
          <w:szCs w:val="24"/>
        </w:rPr>
        <w:t>●</w:t>
      </w:r>
      <w:r>
        <w:t xml:space="preserve">    </w:t>
      </w:r>
      <w:r>
        <w:t xml:space="preserve">   </w:t>
      </w:r>
      <w:r>
        <w:rPr>
          <w:rFonts w:ascii="Calibri" w:eastAsia="Calibri" w:hAnsi="Calibri" w:cs="Calibri"/>
          <w:sz w:val="20"/>
          <w:szCs w:val="20"/>
        </w:rPr>
        <w:t>37 hours/week and flexible working options - working from home or remotely, working part-time, job sharing, or working compressed hours.</w:t>
      </w:r>
    </w:p>
    <w:p w14:paraId="00000042" w14:textId="77777777" w:rsidR="00FB0734" w:rsidRDefault="00526A3E">
      <w:pPr>
        <w:spacing w:before="240" w:after="240"/>
        <w:rPr>
          <w:rFonts w:ascii="Calibri" w:eastAsia="Calibri" w:hAnsi="Calibri" w:cs="Calibri"/>
          <w:sz w:val="20"/>
          <w:szCs w:val="20"/>
        </w:rPr>
      </w:pPr>
      <w:r>
        <w:rPr>
          <w:color w:val="777777"/>
          <w:sz w:val="24"/>
          <w:szCs w:val="24"/>
        </w:rPr>
        <w:t>●</w:t>
      </w:r>
      <w:r>
        <w:t xml:space="preserve">       </w:t>
      </w:r>
      <w:r>
        <w:rPr>
          <w:rFonts w:ascii="Calibri" w:eastAsia="Calibri" w:hAnsi="Calibri" w:cs="Calibri"/>
          <w:sz w:val="20"/>
          <w:szCs w:val="20"/>
        </w:rPr>
        <w:t>Lots of training and development opportunities with learning platforms such as: Linux Academy, O’Reilly, Plu</w:t>
      </w:r>
      <w:r>
        <w:rPr>
          <w:rFonts w:ascii="Calibri" w:eastAsia="Calibri" w:hAnsi="Calibri" w:cs="Calibri"/>
          <w:sz w:val="20"/>
          <w:szCs w:val="20"/>
        </w:rPr>
        <w:t>ralsight, Microsoft Learning, Civil Service Learning, GDS Academy, etc.</w:t>
      </w:r>
    </w:p>
    <w:p w14:paraId="00000043" w14:textId="77777777" w:rsidR="00FB0734" w:rsidRDefault="00526A3E">
      <w:pPr>
        <w:spacing w:before="240" w:after="240"/>
        <w:rPr>
          <w:rFonts w:ascii="Calibri" w:eastAsia="Calibri" w:hAnsi="Calibri" w:cs="Calibri"/>
          <w:sz w:val="20"/>
          <w:szCs w:val="20"/>
        </w:rPr>
      </w:pPr>
      <w:r>
        <w:rPr>
          <w:color w:val="777777"/>
          <w:sz w:val="24"/>
          <w:szCs w:val="24"/>
        </w:rPr>
        <w:t>●</w:t>
      </w:r>
      <w:r>
        <w:t xml:space="preserve">       </w:t>
      </w:r>
      <w:r>
        <w:rPr>
          <w:rFonts w:ascii="Calibri" w:eastAsia="Calibri" w:hAnsi="Calibri" w:cs="Calibri"/>
          <w:sz w:val="20"/>
          <w:szCs w:val="20"/>
        </w:rPr>
        <w:t>10% dedicated time to learning and development with a budget of £1000 a year per person</w:t>
      </w:r>
    </w:p>
    <w:p w14:paraId="00000044" w14:textId="77777777" w:rsidR="00FB0734" w:rsidRDefault="00526A3E">
      <w:pPr>
        <w:spacing w:before="240" w:after="240"/>
        <w:rPr>
          <w:rFonts w:ascii="Calibri" w:eastAsia="Calibri" w:hAnsi="Calibri" w:cs="Calibri"/>
          <w:sz w:val="20"/>
          <w:szCs w:val="20"/>
        </w:rPr>
      </w:pPr>
      <w:r>
        <w:rPr>
          <w:color w:val="777777"/>
          <w:sz w:val="24"/>
          <w:szCs w:val="24"/>
        </w:rPr>
        <w:t>●</w:t>
      </w:r>
      <w:r>
        <w:t xml:space="preserve">       </w:t>
      </w:r>
      <w:r>
        <w:rPr>
          <w:rFonts w:ascii="Calibri" w:eastAsia="Calibri" w:hAnsi="Calibri" w:cs="Calibri"/>
          <w:sz w:val="20"/>
          <w:szCs w:val="20"/>
        </w:rPr>
        <w:t xml:space="preserve">Generous </w:t>
      </w:r>
      <w:hyperlink r:id="rId6">
        <w:r>
          <w:rPr>
            <w:rFonts w:ascii="Calibri" w:eastAsia="Calibri" w:hAnsi="Calibri" w:cs="Calibri"/>
            <w:color w:val="1155CC"/>
            <w:sz w:val="20"/>
            <w:szCs w:val="20"/>
            <w:u w:val="single"/>
          </w:rPr>
          <w:t>civil service pension</w:t>
        </w:r>
      </w:hyperlink>
      <w:r>
        <w:rPr>
          <w:rFonts w:ascii="Calibri" w:eastAsia="Calibri" w:hAnsi="Calibri" w:cs="Calibri"/>
          <w:sz w:val="20"/>
          <w:szCs w:val="20"/>
        </w:rPr>
        <w:t xml:space="preserve"> based on defined benefit scheme, with employer contributions of 26-30% depending on salary.</w:t>
      </w:r>
    </w:p>
    <w:p w14:paraId="00000045" w14:textId="77777777" w:rsidR="00FB0734" w:rsidRDefault="00526A3E">
      <w:pPr>
        <w:spacing w:before="240" w:after="240"/>
        <w:rPr>
          <w:rFonts w:ascii="Calibri" w:eastAsia="Calibri" w:hAnsi="Calibri" w:cs="Calibri"/>
          <w:sz w:val="20"/>
          <w:szCs w:val="20"/>
        </w:rPr>
      </w:pPr>
      <w:r>
        <w:rPr>
          <w:color w:val="777777"/>
          <w:sz w:val="24"/>
          <w:szCs w:val="24"/>
        </w:rPr>
        <w:t>●</w:t>
      </w:r>
      <w:r>
        <w:t xml:space="preserve">       </w:t>
      </w:r>
      <w:r>
        <w:rPr>
          <w:rFonts w:ascii="Calibri" w:eastAsia="Calibri" w:hAnsi="Calibri" w:cs="Calibri"/>
          <w:sz w:val="20"/>
          <w:szCs w:val="20"/>
        </w:rPr>
        <w:t>25 days leave (plus bank holidays) and 1 privilege day usually taken around the Queens’ birthday. 5 additional days of leave once you have reached 5 years of service.</w:t>
      </w:r>
    </w:p>
    <w:p w14:paraId="00000046" w14:textId="77777777" w:rsidR="00FB0734" w:rsidRDefault="00526A3E">
      <w:pPr>
        <w:spacing w:before="240" w:after="240"/>
        <w:rPr>
          <w:rFonts w:ascii="Calibri" w:eastAsia="Calibri" w:hAnsi="Calibri" w:cs="Calibri"/>
          <w:sz w:val="20"/>
          <w:szCs w:val="20"/>
        </w:rPr>
      </w:pPr>
      <w:r>
        <w:rPr>
          <w:color w:val="777777"/>
          <w:sz w:val="24"/>
          <w:szCs w:val="24"/>
        </w:rPr>
        <w:t>●</w:t>
      </w:r>
      <w:r>
        <w:t xml:space="preserve">       </w:t>
      </w:r>
      <w:r>
        <w:rPr>
          <w:rFonts w:ascii="Calibri" w:eastAsia="Calibri" w:hAnsi="Calibri" w:cs="Calibri"/>
          <w:sz w:val="20"/>
          <w:szCs w:val="20"/>
        </w:rPr>
        <w:t>Great maternity, adoption, and shared parental leave, with up to 26 weeks leave a</w:t>
      </w:r>
      <w:r>
        <w:rPr>
          <w:rFonts w:ascii="Calibri" w:eastAsia="Calibri" w:hAnsi="Calibri" w:cs="Calibri"/>
          <w:sz w:val="20"/>
          <w:szCs w:val="20"/>
        </w:rPr>
        <w:t>t full pay, 13 weeks with partial pay, and 13 weeks further leave. And maternity support/paternity leave at full pay for 2 weeks, too!</w:t>
      </w:r>
    </w:p>
    <w:p w14:paraId="00000047" w14:textId="77777777" w:rsidR="00FB0734" w:rsidRDefault="00526A3E">
      <w:pPr>
        <w:spacing w:before="240" w:after="240"/>
        <w:rPr>
          <w:rFonts w:ascii="Calibri" w:eastAsia="Calibri" w:hAnsi="Calibri" w:cs="Calibri"/>
          <w:sz w:val="20"/>
          <w:szCs w:val="20"/>
        </w:rPr>
      </w:pPr>
      <w:r>
        <w:rPr>
          <w:color w:val="777777"/>
          <w:sz w:val="24"/>
          <w:szCs w:val="24"/>
        </w:rPr>
        <w:t>●</w:t>
      </w:r>
      <w:r>
        <w:t xml:space="preserve">       </w:t>
      </w:r>
      <w:r>
        <w:rPr>
          <w:rFonts w:ascii="Calibri" w:eastAsia="Calibri" w:hAnsi="Calibri" w:cs="Calibri"/>
          <w:sz w:val="20"/>
          <w:szCs w:val="20"/>
        </w:rPr>
        <w:t>Bike loans up to £2500 and secure bike parking (subject to availability and location)</w:t>
      </w:r>
    </w:p>
    <w:p w14:paraId="00000048" w14:textId="77777777" w:rsidR="00FB0734" w:rsidRDefault="00526A3E">
      <w:pPr>
        <w:spacing w:before="240" w:after="240"/>
        <w:rPr>
          <w:rFonts w:ascii="Calibri" w:eastAsia="Calibri" w:hAnsi="Calibri" w:cs="Calibri"/>
          <w:sz w:val="20"/>
          <w:szCs w:val="20"/>
        </w:rPr>
      </w:pPr>
      <w:r>
        <w:rPr>
          <w:color w:val="777777"/>
          <w:sz w:val="24"/>
          <w:szCs w:val="24"/>
        </w:rPr>
        <w:t>●</w:t>
      </w:r>
      <w:r>
        <w:t xml:space="preserve">       </w:t>
      </w:r>
      <w:r>
        <w:rPr>
          <w:rFonts w:ascii="Calibri" w:eastAsia="Calibri" w:hAnsi="Calibri" w:cs="Calibri"/>
          <w:sz w:val="20"/>
          <w:szCs w:val="20"/>
        </w:rPr>
        <w:t>Season ticket loans</w:t>
      </w:r>
      <w:r>
        <w:rPr>
          <w:rFonts w:ascii="Calibri" w:eastAsia="Calibri" w:hAnsi="Calibri" w:cs="Calibri"/>
          <w:sz w:val="20"/>
          <w:szCs w:val="20"/>
        </w:rPr>
        <w:t>, childcare vouchers and eye-care vouchers.</w:t>
      </w:r>
    </w:p>
    <w:p w14:paraId="00000049" w14:textId="77777777" w:rsidR="00FB0734" w:rsidRDefault="00526A3E">
      <w:pPr>
        <w:spacing w:before="240" w:after="240"/>
        <w:rPr>
          <w:rFonts w:ascii="Calibri" w:eastAsia="Calibri" w:hAnsi="Calibri" w:cs="Calibri"/>
          <w:sz w:val="20"/>
          <w:szCs w:val="20"/>
        </w:rPr>
      </w:pPr>
      <w:r>
        <w:rPr>
          <w:color w:val="777777"/>
          <w:sz w:val="24"/>
          <w:szCs w:val="24"/>
        </w:rPr>
        <w:t>●</w:t>
      </w:r>
      <w:r>
        <w:t xml:space="preserve">       </w:t>
      </w:r>
      <w:r>
        <w:rPr>
          <w:rFonts w:ascii="Calibri" w:eastAsia="Calibri" w:hAnsi="Calibri" w:cs="Calibri"/>
          <w:sz w:val="20"/>
          <w:szCs w:val="20"/>
        </w:rPr>
        <w:t>5 days volunteering paid leave.</w:t>
      </w:r>
    </w:p>
    <w:p w14:paraId="0000004A" w14:textId="77777777" w:rsidR="00FB0734" w:rsidRDefault="00526A3E">
      <w:pPr>
        <w:spacing w:before="240" w:after="240"/>
        <w:rPr>
          <w:rFonts w:ascii="Calibri" w:eastAsia="Calibri" w:hAnsi="Calibri" w:cs="Calibri"/>
          <w:sz w:val="20"/>
          <w:szCs w:val="20"/>
        </w:rPr>
      </w:pPr>
      <w:r>
        <w:rPr>
          <w:color w:val="777777"/>
          <w:sz w:val="24"/>
          <w:szCs w:val="24"/>
        </w:rPr>
        <w:t>●</w:t>
      </w:r>
      <w:r>
        <w:t xml:space="preserve">       </w:t>
      </w:r>
      <w:r>
        <w:rPr>
          <w:rFonts w:ascii="Calibri" w:eastAsia="Calibri" w:hAnsi="Calibri" w:cs="Calibri"/>
          <w:sz w:val="20"/>
          <w:szCs w:val="20"/>
        </w:rPr>
        <w:t>Free membership to BCS, the Chartered Institute for IT.</w:t>
      </w:r>
    </w:p>
    <w:p w14:paraId="0000004B" w14:textId="77777777" w:rsidR="00FB0734" w:rsidRDefault="00526A3E">
      <w:pPr>
        <w:spacing w:before="240" w:after="240"/>
        <w:rPr>
          <w:rFonts w:ascii="Calibri" w:eastAsia="Calibri" w:hAnsi="Calibri" w:cs="Calibri"/>
          <w:sz w:val="20"/>
          <w:szCs w:val="20"/>
        </w:rPr>
      </w:pPr>
      <w:r>
        <w:rPr>
          <w:color w:val="777777"/>
          <w:sz w:val="24"/>
          <w:szCs w:val="24"/>
        </w:rPr>
        <w:lastRenderedPageBreak/>
        <w:t>●</w:t>
      </w:r>
      <w:r>
        <w:t xml:space="preserve">       </w:t>
      </w:r>
      <w:r>
        <w:rPr>
          <w:rFonts w:ascii="Calibri" w:eastAsia="Calibri" w:hAnsi="Calibri" w:cs="Calibri"/>
          <w:sz w:val="20"/>
          <w:szCs w:val="20"/>
        </w:rPr>
        <w:t>Some offices may have a subsidised onsite Gym.</w:t>
      </w:r>
    </w:p>
    <w:p w14:paraId="0000004C" w14:textId="77777777" w:rsidR="00FB0734" w:rsidRDefault="00526A3E">
      <w:pPr>
        <w:spacing w:before="240" w:after="240"/>
        <w:rPr>
          <w:rFonts w:ascii="Calibri" w:eastAsia="Calibri" w:hAnsi="Calibri" w:cs="Calibri"/>
          <w:b/>
          <w:color w:val="333333"/>
          <w:sz w:val="20"/>
          <w:szCs w:val="20"/>
        </w:rPr>
      </w:pPr>
      <w:r>
        <w:rPr>
          <w:rFonts w:ascii="Calibri" w:eastAsia="Calibri" w:hAnsi="Calibri" w:cs="Calibri"/>
          <w:b/>
          <w:color w:val="333333"/>
          <w:sz w:val="20"/>
          <w:szCs w:val="20"/>
        </w:rPr>
        <w:t xml:space="preserve"> </w:t>
      </w:r>
    </w:p>
    <w:p w14:paraId="0000004D" w14:textId="77777777" w:rsidR="00FB0734" w:rsidRDefault="00526A3E">
      <w:pPr>
        <w:spacing w:before="240" w:after="240"/>
        <w:rPr>
          <w:rFonts w:ascii="Calibri" w:eastAsia="Calibri" w:hAnsi="Calibri" w:cs="Calibri"/>
          <w:b/>
          <w:color w:val="333333"/>
          <w:sz w:val="20"/>
          <w:szCs w:val="20"/>
        </w:rPr>
      </w:pPr>
      <w:r>
        <w:rPr>
          <w:rFonts w:ascii="Calibri" w:eastAsia="Calibri" w:hAnsi="Calibri" w:cs="Calibri"/>
          <w:b/>
          <w:color w:val="333333"/>
          <w:sz w:val="20"/>
          <w:szCs w:val="20"/>
        </w:rPr>
        <w:t>Further information</w:t>
      </w:r>
    </w:p>
    <w:p w14:paraId="0000004E" w14:textId="77777777" w:rsidR="00FB0734" w:rsidRDefault="00526A3E">
      <w:pPr>
        <w:spacing w:before="240" w:after="240"/>
        <w:rPr>
          <w:rFonts w:ascii="Calibri" w:eastAsia="Calibri" w:hAnsi="Calibri" w:cs="Calibri"/>
          <w:sz w:val="20"/>
          <w:szCs w:val="20"/>
        </w:rPr>
      </w:pPr>
      <w:r>
        <w:rPr>
          <w:rFonts w:ascii="Calibri" w:eastAsia="Calibri" w:hAnsi="Calibri" w:cs="Calibri"/>
          <w:sz w:val="20"/>
          <w:szCs w:val="20"/>
        </w:rPr>
        <w:t xml:space="preserve">Please review the following </w:t>
      </w:r>
      <w:hyperlink r:id="rId7">
        <w:r>
          <w:rPr>
            <w:rFonts w:ascii="Calibri" w:eastAsia="Calibri" w:hAnsi="Calibri" w:cs="Calibri"/>
            <w:color w:val="1155CC"/>
            <w:sz w:val="20"/>
            <w:szCs w:val="20"/>
            <w:u w:val="single"/>
          </w:rPr>
          <w:t>Terms &amp; Conditions</w:t>
        </w:r>
      </w:hyperlink>
      <w:r>
        <w:rPr>
          <w:rFonts w:ascii="Calibri" w:eastAsia="Calibri" w:hAnsi="Calibri" w:cs="Calibri"/>
          <w:sz w:val="20"/>
          <w:szCs w:val="20"/>
        </w:rPr>
        <w:t xml:space="preserve"> which set out the way we recruit and provide further information related to the role.</w:t>
      </w:r>
    </w:p>
    <w:p w14:paraId="0000004F" w14:textId="77777777" w:rsidR="00FB0734" w:rsidRDefault="00526A3E">
      <w:pPr>
        <w:spacing w:before="240" w:after="240"/>
        <w:rPr>
          <w:rFonts w:ascii="Calibri" w:eastAsia="Calibri" w:hAnsi="Calibri" w:cs="Calibri"/>
          <w:sz w:val="20"/>
          <w:szCs w:val="20"/>
        </w:rPr>
      </w:pPr>
      <w:r>
        <w:rPr>
          <w:rFonts w:ascii="Calibri" w:eastAsia="Calibri" w:hAnsi="Calibri" w:cs="Calibri"/>
          <w:sz w:val="20"/>
          <w:szCs w:val="20"/>
        </w:rPr>
        <w:t xml:space="preserve"> </w:t>
      </w:r>
    </w:p>
    <w:p w14:paraId="00000050" w14:textId="77777777" w:rsidR="00FB0734" w:rsidRDefault="00526A3E">
      <w:pPr>
        <w:spacing w:before="240" w:after="240"/>
        <w:rPr>
          <w:rFonts w:ascii="Calibri" w:eastAsia="Calibri" w:hAnsi="Calibri" w:cs="Calibri"/>
          <w:color w:val="1155CC"/>
          <w:sz w:val="20"/>
          <w:szCs w:val="20"/>
        </w:rPr>
      </w:pPr>
      <w:r>
        <w:rPr>
          <w:rFonts w:ascii="Calibri" w:eastAsia="Calibri" w:hAnsi="Calibri" w:cs="Calibri"/>
          <w:sz w:val="20"/>
          <w:szCs w:val="20"/>
        </w:rPr>
        <w:t>If you have any questions please fee</w:t>
      </w:r>
      <w:r>
        <w:rPr>
          <w:rFonts w:ascii="Calibri" w:eastAsia="Calibri" w:hAnsi="Calibri" w:cs="Calibri"/>
          <w:sz w:val="20"/>
          <w:szCs w:val="20"/>
        </w:rPr>
        <w:t xml:space="preserve">l free to contact </w:t>
      </w:r>
      <w:r>
        <w:rPr>
          <w:rFonts w:ascii="Calibri" w:eastAsia="Calibri" w:hAnsi="Calibri" w:cs="Calibri"/>
          <w:color w:val="1155CC"/>
          <w:sz w:val="20"/>
          <w:szCs w:val="20"/>
        </w:rPr>
        <w:t>recruitment@digital.justice.gov.uk</w:t>
      </w:r>
    </w:p>
    <w:p w14:paraId="00000051" w14:textId="77777777" w:rsidR="00FB0734" w:rsidRDefault="00FB0734"/>
    <w:p w14:paraId="00000052" w14:textId="77777777" w:rsidR="00FB0734" w:rsidRDefault="00FB0734"/>
    <w:sectPr w:rsidR="00FB073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734"/>
    <w:rsid w:val="00526A3E"/>
    <w:rsid w:val="00FB0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B71FF7-225E-432B-884E-E0441AA69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google.com/document/d/1fO0ljbXywITunpexqcLHfzWOpFQaLbB0fVIlDAPjGlM/edit?usp=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vilservicepensionscheme.org.uk/members/thinking-of-joining-the-civil-service/" TargetMode="External"/><Relationship Id="rId5" Type="http://schemas.openxmlformats.org/officeDocument/2006/relationships/hyperlink" Target="https://www.gov.uk/government/publications/success-profiles" TargetMode="External"/><Relationship Id="rId4" Type="http://schemas.openxmlformats.org/officeDocument/2006/relationships/hyperlink" Target="https://mojdigital.blog.gov.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Shared Services Connected Ltd</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Williams</dc:creator>
  <cp:lastModifiedBy>Angela Williams</cp:lastModifiedBy>
  <cp:revision>2</cp:revision>
  <dcterms:created xsi:type="dcterms:W3CDTF">2021-02-19T09:00:00Z</dcterms:created>
  <dcterms:modified xsi:type="dcterms:W3CDTF">2021-02-19T09:00:00Z</dcterms:modified>
</cp:coreProperties>
</file>