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8BD5" w14:textId="77777777" w:rsidR="00BA0E65" w:rsidRPr="00BF1CB6" w:rsidRDefault="00BA0E65" w:rsidP="00BA0E65">
      <w:pPr>
        <w:pStyle w:val="CSHRCheading"/>
        <w:rPr>
          <w:rFonts w:cs="Arial"/>
          <w:sz w:val="22"/>
          <w:szCs w:val="22"/>
        </w:rPr>
      </w:pPr>
    </w:p>
    <w:p w14:paraId="7DBD3647" w14:textId="77777777" w:rsidR="00BA0E65" w:rsidRPr="00BF1CB6" w:rsidRDefault="00BA0E65" w:rsidP="00BA0E65">
      <w:pPr>
        <w:ind w:firstLine="720"/>
        <w:rPr>
          <w:rFonts w:cs="Arial"/>
          <w:sz w:val="22"/>
        </w:rPr>
      </w:pPr>
    </w:p>
    <w:p w14:paraId="5ED84212" w14:textId="77777777" w:rsidR="00BA0E65" w:rsidRPr="00BF1CB6" w:rsidRDefault="00BA0E65" w:rsidP="00BA0E65">
      <w:pPr>
        <w:ind w:left="142"/>
        <w:rPr>
          <w:rFonts w:cs="Arial"/>
          <w:sz w:val="22"/>
        </w:rPr>
      </w:pPr>
      <w:r w:rsidRPr="00BF1CB6">
        <w:rPr>
          <w:rFonts w:cs="Arial"/>
          <w:noProof/>
          <w:sz w:val="22"/>
          <w:lang w:eastAsia="en-GB"/>
        </w:rPr>
        <mc:AlternateContent>
          <mc:Choice Requires="wps">
            <w:drawing>
              <wp:anchor distT="0" distB="0" distL="114300" distR="114300" simplePos="0" relativeHeight="251659264" behindDoc="0" locked="0" layoutInCell="1" allowOverlap="1" wp14:anchorId="52E71F59" wp14:editId="07AA84EF">
                <wp:simplePos x="0" y="0"/>
                <wp:positionH relativeFrom="column">
                  <wp:posOffset>58420</wp:posOffset>
                </wp:positionH>
                <wp:positionV relativeFrom="paragraph">
                  <wp:posOffset>151130</wp:posOffset>
                </wp:positionV>
                <wp:extent cx="6005195" cy="5679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5679440"/>
                        </a:xfrm>
                        <a:prstGeom prst="rect">
                          <a:avLst/>
                        </a:prstGeom>
                        <a:noFill/>
                        <a:ln w="9525">
                          <a:noFill/>
                          <a:miter lim="800000"/>
                          <a:headEnd/>
                          <a:tailEnd/>
                        </a:ln>
                      </wps:spPr>
                      <wps:txbx>
                        <w:txbxContent>
                          <w:p w14:paraId="776C4202" w14:textId="77777777" w:rsidR="005E25F3" w:rsidRDefault="005E25F3" w:rsidP="00BA0E65">
                            <w:pPr>
                              <w:pStyle w:val="CSHRTitleLeft"/>
                              <w:rPr>
                                <w:sz w:val="44"/>
                                <w:szCs w:val="44"/>
                              </w:rPr>
                            </w:pPr>
                          </w:p>
                          <w:p w14:paraId="0F2D4C1A" w14:textId="77777777" w:rsidR="005E25F3" w:rsidRDefault="005E25F3" w:rsidP="00BA0E65">
                            <w:pPr>
                              <w:pStyle w:val="CSHRTitleLeft"/>
                              <w:rPr>
                                <w:sz w:val="44"/>
                                <w:szCs w:val="44"/>
                              </w:rPr>
                            </w:pPr>
                            <w:r>
                              <w:rPr>
                                <w:sz w:val="44"/>
                                <w:szCs w:val="44"/>
                              </w:rPr>
                              <w:t xml:space="preserve">Candidate Information Pack </w:t>
                            </w:r>
                          </w:p>
                          <w:p w14:paraId="57CD4135" w14:textId="77777777" w:rsidR="005E25F3" w:rsidRDefault="005E25F3" w:rsidP="00BA0E65">
                            <w:pPr>
                              <w:pStyle w:val="CSHRTitleLeft"/>
                              <w:rPr>
                                <w:sz w:val="44"/>
                                <w:szCs w:val="44"/>
                              </w:rPr>
                            </w:pPr>
                          </w:p>
                          <w:p w14:paraId="784B7E32" w14:textId="77777777" w:rsidR="005E25F3" w:rsidRDefault="005E25F3" w:rsidP="00BA0E65">
                            <w:pPr>
                              <w:pStyle w:val="CSHRTitleLeft"/>
                              <w:rPr>
                                <w:sz w:val="44"/>
                                <w:szCs w:val="44"/>
                              </w:rPr>
                            </w:pPr>
                            <w:r>
                              <w:rPr>
                                <w:sz w:val="36"/>
                                <w:szCs w:val="44"/>
                              </w:rPr>
                              <w:t>Ministry of Justice</w:t>
                            </w:r>
                          </w:p>
                          <w:p w14:paraId="03352C3E" w14:textId="77777777" w:rsidR="005E25F3" w:rsidRDefault="005E25F3" w:rsidP="00BA0E65">
                            <w:pPr>
                              <w:pStyle w:val="CSHRTitleLeft"/>
                              <w:rPr>
                                <w:sz w:val="32"/>
                                <w:szCs w:val="44"/>
                              </w:rPr>
                            </w:pPr>
                            <w:r>
                              <w:rPr>
                                <w:sz w:val="32"/>
                                <w:szCs w:val="44"/>
                              </w:rPr>
                              <w:t>Human Resources Professional</w:t>
                            </w:r>
                          </w:p>
                          <w:p w14:paraId="29EF058A" w14:textId="77777777" w:rsidR="005E25F3" w:rsidRDefault="005E25F3" w:rsidP="00BA0E65">
                            <w:pPr>
                              <w:pStyle w:val="CSHRTitleLeft"/>
                              <w:rPr>
                                <w:sz w:val="32"/>
                                <w:szCs w:val="44"/>
                              </w:rPr>
                            </w:pPr>
                            <w:r>
                              <w:rPr>
                                <w:sz w:val="32"/>
                                <w:szCs w:val="44"/>
                              </w:rPr>
                              <w:t xml:space="preserve">Civil Service Band A. </w:t>
                            </w:r>
                          </w:p>
                          <w:p w14:paraId="51B44FC2" w14:textId="77777777" w:rsidR="005E25F3" w:rsidRDefault="005E25F3" w:rsidP="00BA0E65">
                            <w:pPr>
                              <w:pStyle w:val="CSHRTitleLeft"/>
                              <w:rPr>
                                <w:sz w:val="32"/>
                                <w:szCs w:val="44"/>
                              </w:rPr>
                            </w:pPr>
                            <w:r>
                              <w:rPr>
                                <w:sz w:val="32"/>
                                <w:szCs w:val="44"/>
                              </w:rPr>
                              <w:t>Closing Date: Monday, 26</w:t>
                            </w:r>
                            <w:r w:rsidRPr="0066364C">
                              <w:rPr>
                                <w:sz w:val="32"/>
                                <w:szCs w:val="44"/>
                                <w:vertAlign w:val="superscript"/>
                              </w:rPr>
                              <w:t>th</w:t>
                            </w:r>
                            <w:r>
                              <w:rPr>
                                <w:sz w:val="32"/>
                                <w:szCs w:val="44"/>
                              </w:rPr>
                              <w:t xml:space="preserve"> June 2017. </w:t>
                            </w:r>
                          </w:p>
                          <w:p w14:paraId="0D64A10B" w14:textId="77777777" w:rsidR="005E25F3" w:rsidRPr="004230DA" w:rsidRDefault="005E25F3" w:rsidP="00BA0E65">
                            <w:pPr>
                              <w:pStyle w:val="CSHRTitle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71F59" id="_x0000_t202" coordsize="21600,21600" o:spt="202" path="m,l,21600r21600,l21600,xe">
                <v:stroke joinstyle="miter"/>
                <v:path gradientshapeok="t" o:connecttype="rect"/>
              </v:shapetype>
              <v:shape id="Text Box 307" o:spid="_x0000_s1026" type="#_x0000_t202" style="position:absolute;left:0;text-align:left;margin-left:4.6pt;margin-top:11.9pt;width:472.85pt;height:44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" filled="f" stroked="f">
                <v:textbox style="mso-fit-shape-to-text:t">
                  <w:txbxContent>
                    <w:p w14:paraId="776C4202" w14:textId="77777777" w:rsidR="005E25F3" w:rsidRDefault="005E25F3" w:rsidP="00BA0E65">
                      <w:pPr>
                        <w:pStyle w:val="CSHRTitleLeft"/>
                        <w:rPr>
                          <w:sz w:val="44"/>
                          <w:szCs w:val="44"/>
                        </w:rPr>
                      </w:pPr>
                    </w:p>
                    <w:p w14:paraId="0F2D4C1A" w14:textId="77777777" w:rsidR="005E25F3" w:rsidRDefault="005E25F3" w:rsidP="00BA0E65">
                      <w:pPr>
                        <w:pStyle w:val="CSHRTitleLeft"/>
                        <w:rPr>
                          <w:sz w:val="44"/>
                          <w:szCs w:val="44"/>
                        </w:rPr>
                      </w:pPr>
                      <w:r>
                        <w:rPr>
                          <w:sz w:val="44"/>
                          <w:szCs w:val="44"/>
                        </w:rPr>
                        <w:t xml:space="preserve">Candidate Information Pack </w:t>
                      </w:r>
                    </w:p>
                    <w:p w14:paraId="57CD4135" w14:textId="77777777" w:rsidR="005E25F3" w:rsidRDefault="005E25F3" w:rsidP="00BA0E65">
                      <w:pPr>
                        <w:pStyle w:val="CSHRTitleLeft"/>
                        <w:rPr>
                          <w:sz w:val="44"/>
                          <w:szCs w:val="44"/>
                        </w:rPr>
                      </w:pPr>
                    </w:p>
                    <w:p w14:paraId="784B7E32" w14:textId="77777777" w:rsidR="005E25F3" w:rsidRDefault="005E25F3" w:rsidP="00BA0E65">
                      <w:pPr>
                        <w:pStyle w:val="CSHRTitleLeft"/>
                        <w:rPr>
                          <w:sz w:val="44"/>
                          <w:szCs w:val="44"/>
                        </w:rPr>
                      </w:pPr>
                      <w:r>
                        <w:rPr>
                          <w:sz w:val="36"/>
                          <w:szCs w:val="44"/>
                        </w:rPr>
                        <w:t>Ministry of Justice</w:t>
                      </w:r>
                    </w:p>
                    <w:p w14:paraId="03352C3E" w14:textId="77777777" w:rsidR="005E25F3" w:rsidRDefault="005E25F3" w:rsidP="00BA0E65">
                      <w:pPr>
                        <w:pStyle w:val="CSHRTitleLeft"/>
                        <w:rPr>
                          <w:sz w:val="32"/>
                          <w:szCs w:val="44"/>
                        </w:rPr>
                      </w:pPr>
                      <w:r>
                        <w:rPr>
                          <w:sz w:val="32"/>
                          <w:szCs w:val="44"/>
                        </w:rPr>
                        <w:t>Human Resources Professional</w:t>
                      </w:r>
                    </w:p>
                    <w:p w14:paraId="29EF058A" w14:textId="77777777" w:rsidR="005E25F3" w:rsidRDefault="005E25F3" w:rsidP="00BA0E65">
                      <w:pPr>
                        <w:pStyle w:val="CSHRTitleLeft"/>
                        <w:rPr>
                          <w:sz w:val="32"/>
                          <w:szCs w:val="44"/>
                        </w:rPr>
                      </w:pPr>
                      <w:r>
                        <w:rPr>
                          <w:sz w:val="32"/>
                          <w:szCs w:val="44"/>
                        </w:rPr>
                        <w:t xml:space="preserve">Civil Service Band A. </w:t>
                      </w:r>
                    </w:p>
                    <w:p w14:paraId="51B44FC2" w14:textId="77777777" w:rsidR="005E25F3" w:rsidRDefault="005E25F3" w:rsidP="00BA0E65">
                      <w:pPr>
                        <w:pStyle w:val="CSHRTitleLeft"/>
                        <w:rPr>
                          <w:sz w:val="32"/>
                          <w:szCs w:val="44"/>
                        </w:rPr>
                      </w:pPr>
                      <w:r>
                        <w:rPr>
                          <w:sz w:val="32"/>
                          <w:szCs w:val="44"/>
                        </w:rPr>
                        <w:t>Closing Date: Monday, 26</w:t>
                      </w:r>
                      <w:r w:rsidRPr="0066364C">
                        <w:rPr>
                          <w:sz w:val="32"/>
                          <w:szCs w:val="44"/>
                          <w:vertAlign w:val="superscript"/>
                        </w:rPr>
                        <w:t>th</w:t>
                      </w:r>
                      <w:r>
                        <w:rPr>
                          <w:sz w:val="32"/>
                          <w:szCs w:val="44"/>
                        </w:rPr>
                        <w:t xml:space="preserve"> June 2017. </w:t>
                      </w:r>
                    </w:p>
                    <w:p w14:paraId="0D64A10B" w14:textId="77777777" w:rsidR="005E25F3" w:rsidRPr="004230DA" w:rsidRDefault="005E25F3" w:rsidP="00BA0E65">
                      <w:pPr>
                        <w:pStyle w:val="CSHRTitleLeft"/>
                      </w:pPr>
                    </w:p>
                  </w:txbxContent>
                </v:textbox>
              </v:shape>
            </w:pict>
          </mc:Fallback>
        </mc:AlternateContent>
      </w:r>
    </w:p>
    <w:p w14:paraId="296B852E" w14:textId="77777777" w:rsidR="00BA0E65" w:rsidRPr="00BF1CB6" w:rsidRDefault="00BA0E65" w:rsidP="00BA0E65">
      <w:pPr>
        <w:rPr>
          <w:rFonts w:cs="Arial"/>
          <w:sz w:val="22"/>
        </w:rPr>
      </w:pPr>
    </w:p>
    <w:p w14:paraId="1CE10AFB" w14:textId="77777777" w:rsidR="00BA0E65" w:rsidRPr="00BF1CB6" w:rsidRDefault="00BA0E65" w:rsidP="00BA0E65">
      <w:pPr>
        <w:tabs>
          <w:tab w:val="left" w:pos="1915"/>
        </w:tabs>
        <w:rPr>
          <w:rFonts w:cs="Arial"/>
          <w:sz w:val="22"/>
        </w:rPr>
      </w:pPr>
      <w:r w:rsidRPr="00BF1CB6">
        <w:rPr>
          <w:rFonts w:cs="Arial"/>
          <w:sz w:val="22"/>
        </w:rPr>
        <w:tab/>
      </w:r>
    </w:p>
    <w:p w14:paraId="006F0DCA" w14:textId="77777777" w:rsidR="00BA0E65" w:rsidRPr="00BF1CB6" w:rsidRDefault="00BA0E65" w:rsidP="00BA0E65">
      <w:pPr>
        <w:tabs>
          <w:tab w:val="left" w:pos="1915"/>
        </w:tabs>
        <w:rPr>
          <w:rFonts w:cs="Arial"/>
          <w:sz w:val="22"/>
        </w:rPr>
      </w:pPr>
      <w:r w:rsidRPr="00BF1CB6">
        <w:rPr>
          <w:rFonts w:cs="Arial"/>
          <w:noProof/>
          <w:sz w:val="22"/>
          <w:lang w:eastAsia="en-GB"/>
        </w:rPr>
        <mc:AlternateContent>
          <mc:Choice Requires="wps">
            <w:drawing>
              <wp:anchor distT="0" distB="0" distL="114300" distR="114300" simplePos="0" relativeHeight="251661312" behindDoc="0" locked="0" layoutInCell="1" allowOverlap="1" wp14:anchorId="33BA7202" wp14:editId="12B47E83">
                <wp:simplePos x="0" y="0"/>
                <wp:positionH relativeFrom="column">
                  <wp:posOffset>110490</wp:posOffset>
                </wp:positionH>
                <wp:positionV relativeFrom="page">
                  <wp:posOffset>9896475</wp:posOffset>
                </wp:positionV>
                <wp:extent cx="4237990" cy="32004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20040"/>
                        </a:xfrm>
                        <a:prstGeom prst="rect">
                          <a:avLst/>
                        </a:prstGeom>
                        <a:noFill/>
                        <a:ln w="9525">
                          <a:noFill/>
                          <a:miter lim="800000"/>
                          <a:headEnd/>
                          <a:tailEnd/>
                        </a:ln>
                      </wps:spPr>
                      <wps:txbx>
                        <w:txbxContent>
                          <w:p w14:paraId="7E36F3F4" w14:textId="77777777" w:rsidR="005E25F3" w:rsidRPr="002C1E7D" w:rsidRDefault="005E25F3" w:rsidP="00BA0E65">
                            <w:pPr>
                              <w:pStyle w:val="CSHRWhite"/>
                              <w:rPr>
                                <w:b/>
                                <w:sz w:val="22"/>
                              </w:rPr>
                            </w:pPr>
                            <w:r>
                              <w:rPr>
                                <w:b/>
                                <w:sz w:val="22"/>
                              </w:rPr>
                              <w:t>Candidate Information Pack</w:t>
                            </w:r>
                            <w:r w:rsidRPr="002C1E7D">
                              <w:rPr>
                                <w:b/>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A7202" id="Text Box 2" o:spid="_x0000_s1027" type="#_x0000_t202" style="position:absolute;margin-left:8.7pt;margin-top:779.25pt;width:333.7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" filled="f" stroked="f">
                <v:textbox style="mso-fit-shape-to-text:t">
                  <w:txbxContent>
                    <w:p w14:paraId="7E36F3F4" w14:textId="77777777" w:rsidR="005E25F3" w:rsidRPr="002C1E7D" w:rsidRDefault="005E25F3" w:rsidP="00BA0E65">
                      <w:pPr>
                        <w:pStyle w:val="CSHRWhite"/>
                        <w:rPr>
                          <w:b/>
                          <w:sz w:val="22"/>
                        </w:rPr>
                      </w:pPr>
                      <w:r>
                        <w:rPr>
                          <w:b/>
                          <w:sz w:val="22"/>
                        </w:rPr>
                        <w:t>Candidate Information Pack</w:t>
                      </w:r>
                      <w:r w:rsidRPr="002C1E7D">
                        <w:rPr>
                          <w:b/>
                          <w:sz w:val="22"/>
                        </w:rPr>
                        <w:t xml:space="preserve"> </w:t>
                      </w:r>
                    </w:p>
                  </w:txbxContent>
                </v:textbox>
                <w10:wrap anchory="page"/>
              </v:shape>
            </w:pict>
          </mc:Fallback>
        </mc:AlternateContent>
      </w:r>
      <w:r w:rsidRPr="00BF1CB6">
        <w:rPr>
          <w:rFonts w:cs="Arial"/>
          <w:noProof/>
          <w:sz w:val="22"/>
          <w:lang w:eastAsia="en-GB"/>
        </w:rPr>
        <mc:AlternateContent>
          <mc:Choice Requires="wps">
            <w:drawing>
              <wp:anchor distT="0" distB="0" distL="114300" distR="114300" simplePos="0" relativeHeight="251660288" behindDoc="0" locked="0" layoutInCell="1" allowOverlap="1" wp14:anchorId="31661B84" wp14:editId="353A6C13">
                <wp:simplePos x="0" y="0"/>
                <wp:positionH relativeFrom="column">
                  <wp:posOffset>107950</wp:posOffset>
                </wp:positionH>
                <wp:positionV relativeFrom="page">
                  <wp:posOffset>9958705</wp:posOffset>
                </wp:positionV>
                <wp:extent cx="4237990" cy="320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20040"/>
                        </a:xfrm>
                        <a:prstGeom prst="rect">
                          <a:avLst/>
                        </a:prstGeom>
                        <a:noFill/>
                        <a:ln w="9525">
                          <a:noFill/>
                          <a:miter lim="800000"/>
                          <a:headEnd/>
                          <a:tailEnd/>
                        </a:ln>
                      </wps:spPr>
                      <wps:txbx>
                        <w:txbxContent>
                          <w:p w14:paraId="4EA75063" w14:textId="77777777" w:rsidR="005E25F3" w:rsidRPr="004230DA" w:rsidRDefault="005E25F3" w:rsidP="00BA0E65">
                            <w:pPr>
                              <w:pStyle w:val="CSHRWhit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61B84" id="Text Box 3" o:spid="_x0000_s1028" type="#_x0000_t202" style="position:absolute;margin-left:8.5pt;margin-top:784.15pt;width:333.7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" filled="f" stroked="f">
                <v:textbox style="mso-fit-shape-to-text:t">
                  <w:txbxContent>
                    <w:p w14:paraId="4EA75063" w14:textId="77777777" w:rsidR="005E25F3" w:rsidRPr="004230DA" w:rsidRDefault="005E25F3" w:rsidP="00BA0E65">
                      <w:pPr>
                        <w:pStyle w:val="CSHRWhite"/>
                      </w:pPr>
                    </w:p>
                  </w:txbxContent>
                </v:textbox>
                <w10:wrap anchory="page"/>
              </v:shape>
            </w:pict>
          </mc:Fallback>
        </mc:AlternateContent>
      </w:r>
      <w:r w:rsidRPr="00BF1CB6">
        <w:rPr>
          <w:rFonts w:cs="Arial"/>
          <w:sz w:val="22"/>
        </w:rPr>
        <w:tab/>
      </w:r>
    </w:p>
    <w:p w14:paraId="3F70A040" w14:textId="77777777" w:rsidR="00BA0E65" w:rsidRPr="00BF1CB6" w:rsidRDefault="00BA0E65" w:rsidP="00BA0E65">
      <w:pPr>
        <w:rPr>
          <w:rFonts w:cs="Arial"/>
          <w:sz w:val="22"/>
        </w:rPr>
      </w:pPr>
    </w:p>
    <w:p w14:paraId="5EC094FC" w14:textId="77777777" w:rsidR="00BA0E65" w:rsidRPr="00BF1CB6" w:rsidRDefault="00BA0E65" w:rsidP="00BA0E65">
      <w:pPr>
        <w:rPr>
          <w:rFonts w:cs="Arial"/>
          <w:sz w:val="22"/>
        </w:rPr>
      </w:pPr>
    </w:p>
    <w:p w14:paraId="1D2075C5" w14:textId="77777777" w:rsidR="00BA0E65" w:rsidRPr="00BF1CB6" w:rsidRDefault="00BA0E65" w:rsidP="00BA0E65">
      <w:pPr>
        <w:rPr>
          <w:rFonts w:cs="Arial"/>
          <w:sz w:val="22"/>
        </w:rPr>
      </w:pPr>
    </w:p>
    <w:p w14:paraId="0152C177" w14:textId="77777777" w:rsidR="00BA0E65" w:rsidRPr="00BF1CB6" w:rsidRDefault="00BA0E65" w:rsidP="00BA0E65">
      <w:pPr>
        <w:rPr>
          <w:rFonts w:cs="Arial"/>
          <w:sz w:val="22"/>
        </w:rPr>
      </w:pPr>
    </w:p>
    <w:p w14:paraId="5ED49CDD" w14:textId="77777777" w:rsidR="00BA0E65" w:rsidRPr="00BF1CB6" w:rsidRDefault="00BA0E65" w:rsidP="00BA0E65">
      <w:pPr>
        <w:rPr>
          <w:rFonts w:cs="Arial"/>
          <w:sz w:val="22"/>
        </w:rPr>
      </w:pPr>
    </w:p>
    <w:p w14:paraId="1D92B1B1" w14:textId="77777777" w:rsidR="00BA0E65" w:rsidRPr="00BF1CB6" w:rsidRDefault="00BA0E65" w:rsidP="00BA0E65">
      <w:pPr>
        <w:rPr>
          <w:rFonts w:cs="Arial"/>
          <w:sz w:val="22"/>
        </w:rPr>
      </w:pPr>
    </w:p>
    <w:p w14:paraId="1FB7855B" w14:textId="77777777" w:rsidR="00BA0E65" w:rsidRPr="00BF1CB6" w:rsidRDefault="00BA0E65" w:rsidP="00BA0E65">
      <w:pPr>
        <w:rPr>
          <w:rFonts w:cs="Arial"/>
          <w:sz w:val="22"/>
        </w:rPr>
      </w:pPr>
    </w:p>
    <w:p w14:paraId="5E83B46C" w14:textId="77777777" w:rsidR="00BA0E65" w:rsidRPr="00BF1CB6" w:rsidRDefault="00BA0E65" w:rsidP="00BA0E65">
      <w:pPr>
        <w:rPr>
          <w:rFonts w:cs="Arial"/>
          <w:sz w:val="22"/>
        </w:rPr>
      </w:pPr>
    </w:p>
    <w:p w14:paraId="7DAD6E32" w14:textId="77777777" w:rsidR="00BA0E65" w:rsidRPr="00BF1CB6" w:rsidRDefault="00BA0E65" w:rsidP="00BA0E65">
      <w:pPr>
        <w:rPr>
          <w:rFonts w:cs="Arial"/>
          <w:sz w:val="22"/>
        </w:rPr>
      </w:pPr>
    </w:p>
    <w:p w14:paraId="016961A3" w14:textId="77777777" w:rsidR="00BA0E65" w:rsidRPr="00BF1CB6" w:rsidRDefault="00BA0E65" w:rsidP="00BA0E65">
      <w:pPr>
        <w:rPr>
          <w:rFonts w:cs="Arial"/>
          <w:sz w:val="22"/>
        </w:rPr>
      </w:pPr>
    </w:p>
    <w:p w14:paraId="42D36C3A" w14:textId="77777777" w:rsidR="00BA0E65" w:rsidRPr="00BF1CB6" w:rsidRDefault="00BA0E65" w:rsidP="00BA0E65">
      <w:pPr>
        <w:rPr>
          <w:rFonts w:cs="Arial"/>
          <w:sz w:val="22"/>
        </w:rPr>
      </w:pPr>
    </w:p>
    <w:p w14:paraId="43EBC7E2" w14:textId="77777777" w:rsidR="00BA0E65" w:rsidRPr="00BF1CB6" w:rsidRDefault="00BA0E65" w:rsidP="00BA0E65">
      <w:pPr>
        <w:rPr>
          <w:rFonts w:cs="Arial"/>
          <w:sz w:val="22"/>
        </w:rPr>
      </w:pPr>
    </w:p>
    <w:p w14:paraId="47601419" w14:textId="77777777" w:rsidR="00BA0E65" w:rsidRPr="00BF1CB6" w:rsidRDefault="00BA0E65" w:rsidP="00BA0E65">
      <w:pPr>
        <w:rPr>
          <w:rFonts w:cs="Arial"/>
          <w:sz w:val="22"/>
        </w:rPr>
      </w:pPr>
    </w:p>
    <w:p w14:paraId="4BEFEB9B" w14:textId="77777777" w:rsidR="00BA0E65" w:rsidRPr="00BF1CB6" w:rsidRDefault="00BA0E65" w:rsidP="00BA0E65">
      <w:pPr>
        <w:rPr>
          <w:rFonts w:cs="Arial"/>
          <w:sz w:val="22"/>
        </w:rPr>
      </w:pPr>
    </w:p>
    <w:p w14:paraId="4E2E820F" w14:textId="77777777" w:rsidR="00BA0E65" w:rsidRPr="00BF1CB6" w:rsidRDefault="00BA0E65" w:rsidP="00BA0E65">
      <w:pPr>
        <w:rPr>
          <w:rFonts w:cs="Arial"/>
          <w:sz w:val="22"/>
        </w:rPr>
      </w:pPr>
    </w:p>
    <w:p w14:paraId="694050BD" w14:textId="77777777" w:rsidR="00BA0E65" w:rsidRPr="00BF1CB6" w:rsidRDefault="00BA0E65" w:rsidP="00BA0E65">
      <w:pPr>
        <w:rPr>
          <w:rFonts w:cs="Arial"/>
          <w:sz w:val="22"/>
        </w:rPr>
      </w:pPr>
    </w:p>
    <w:p w14:paraId="636653F3" w14:textId="77777777" w:rsidR="00BA0E65" w:rsidRPr="00BF1CB6" w:rsidRDefault="00BA0E65" w:rsidP="00BA0E65">
      <w:pPr>
        <w:rPr>
          <w:rFonts w:cs="Arial"/>
          <w:sz w:val="22"/>
        </w:rPr>
      </w:pPr>
    </w:p>
    <w:p w14:paraId="67AF83B1" w14:textId="77777777" w:rsidR="00BA0E65" w:rsidRPr="00BF1CB6" w:rsidRDefault="00BA0E65" w:rsidP="00BA0E65">
      <w:pPr>
        <w:rPr>
          <w:rFonts w:cs="Arial"/>
          <w:sz w:val="22"/>
        </w:rPr>
      </w:pPr>
    </w:p>
    <w:p w14:paraId="535C0527" w14:textId="77777777" w:rsidR="00BA0E65" w:rsidRPr="00BF1CB6" w:rsidRDefault="00B10181" w:rsidP="00BA0E65">
      <w:pPr>
        <w:rPr>
          <w:rFonts w:cs="Arial"/>
          <w:sz w:val="22"/>
        </w:rPr>
      </w:pPr>
      <w:r>
        <w:rPr>
          <w:rFonts w:cs="Arial"/>
          <w:noProof/>
          <w:sz w:val="22"/>
          <w:lang w:eastAsia="en-GB"/>
        </w:rPr>
        <w:drawing>
          <wp:anchor distT="0" distB="0" distL="114300" distR="114300" simplePos="0" relativeHeight="251664384" behindDoc="1" locked="0" layoutInCell="1" allowOverlap="1" wp14:anchorId="14FE5FBD" wp14:editId="7DAB81A4">
            <wp:simplePos x="0" y="0"/>
            <wp:positionH relativeFrom="margin">
              <wp:posOffset>1390650</wp:posOffset>
            </wp:positionH>
            <wp:positionV relativeFrom="paragraph">
              <wp:posOffset>8255</wp:posOffset>
            </wp:positionV>
            <wp:extent cx="3781425" cy="2518410"/>
            <wp:effectExtent l="0" t="0" r="9525" b="0"/>
            <wp:wrapTight wrapText="bothSides">
              <wp:wrapPolygon edited="0">
                <wp:start x="0" y="0"/>
                <wp:lineTo x="0" y="21404"/>
                <wp:lineTo x="21546" y="21404"/>
                <wp:lineTo x="215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ry of Justice.jpg"/>
                    <pic:cNvPicPr/>
                  </pic:nvPicPr>
                  <pic:blipFill>
                    <a:blip r:embed="rId8">
                      <a:extLst>
                        <a:ext uri="{28A0092B-C50C-407E-A947-70E740481C1C}">
                          <a14:useLocalDpi xmlns:a14="http://schemas.microsoft.com/office/drawing/2010/main" val="0"/>
                        </a:ext>
                      </a:extLst>
                    </a:blip>
                    <a:stretch>
                      <a:fillRect/>
                    </a:stretch>
                  </pic:blipFill>
                  <pic:spPr>
                    <a:xfrm>
                      <a:off x="0" y="0"/>
                      <a:ext cx="3781425" cy="2518410"/>
                    </a:xfrm>
                    <a:prstGeom prst="rect">
                      <a:avLst/>
                    </a:prstGeom>
                  </pic:spPr>
                </pic:pic>
              </a:graphicData>
            </a:graphic>
            <wp14:sizeRelH relativeFrom="margin">
              <wp14:pctWidth>0</wp14:pctWidth>
            </wp14:sizeRelH>
            <wp14:sizeRelV relativeFrom="margin">
              <wp14:pctHeight>0</wp14:pctHeight>
            </wp14:sizeRelV>
          </wp:anchor>
        </w:drawing>
      </w:r>
    </w:p>
    <w:p w14:paraId="0C3E7992" w14:textId="77777777" w:rsidR="00BA0E65" w:rsidRPr="00BF1CB6" w:rsidRDefault="00BA0E65" w:rsidP="00BA0E65">
      <w:pPr>
        <w:rPr>
          <w:rFonts w:cs="Arial"/>
          <w:sz w:val="22"/>
        </w:rPr>
      </w:pPr>
    </w:p>
    <w:p w14:paraId="53CA85B1" w14:textId="77777777" w:rsidR="00BA0E65" w:rsidRPr="00BF1CB6" w:rsidRDefault="00BA0E65" w:rsidP="00BA0E65">
      <w:pPr>
        <w:rPr>
          <w:rFonts w:cs="Arial"/>
          <w:sz w:val="22"/>
        </w:rPr>
      </w:pPr>
    </w:p>
    <w:p w14:paraId="1B77C539" w14:textId="77777777" w:rsidR="00BA0E65" w:rsidRPr="00BF1CB6" w:rsidRDefault="00BA0E65" w:rsidP="00BA0E65">
      <w:pPr>
        <w:rPr>
          <w:rFonts w:cs="Arial"/>
          <w:sz w:val="22"/>
        </w:rPr>
      </w:pPr>
    </w:p>
    <w:p w14:paraId="5CD5E117" w14:textId="77777777" w:rsidR="00BA0E65" w:rsidRPr="00BF1CB6" w:rsidRDefault="00BA0E65" w:rsidP="00BA0E65">
      <w:pPr>
        <w:rPr>
          <w:rFonts w:cs="Arial"/>
          <w:sz w:val="22"/>
        </w:rPr>
      </w:pPr>
    </w:p>
    <w:p w14:paraId="142910D7" w14:textId="77777777" w:rsidR="00BA0E65" w:rsidRPr="00BF1CB6" w:rsidRDefault="00BA0E65" w:rsidP="00BA0E65">
      <w:pPr>
        <w:rPr>
          <w:rFonts w:cs="Arial"/>
          <w:sz w:val="22"/>
        </w:rPr>
      </w:pPr>
    </w:p>
    <w:p w14:paraId="0677C7A6" w14:textId="77777777" w:rsidR="00BA0E65" w:rsidRPr="00BF1CB6" w:rsidRDefault="00BA0E65" w:rsidP="00BA0E65">
      <w:pPr>
        <w:rPr>
          <w:rFonts w:cs="Arial"/>
          <w:sz w:val="22"/>
        </w:rPr>
      </w:pPr>
    </w:p>
    <w:p w14:paraId="3C32DFFB" w14:textId="77777777" w:rsidR="00BA0E65" w:rsidRPr="00BF1CB6" w:rsidRDefault="00BA0E65" w:rsidP="00BA0E65">
      <w:pPr>
        <w:rPr>
          <w:rFonts w:cs="Arial"/>
          <w:sz w:val="22"/>
        </w:rPr>
      </w:pPr>
    </w:p>
    <w:p w14:paraId="06C76E43" w14:textId="77777777" w:rsidR="00BA0E65" w:rsidRPr="00BF1CB6" w:rsidRDefault="00BA0E65" w:rsidP="00BA0E65">
      <w:pPr>
        <w:tabs>
          <w:tab w:val="left" w:pos="3796"/>
        </w:tabs>
        <w:rPr>
          <w:rFonts w:cs="Arial"/>
          <w:sz w:val="22"/>
        </w:rPr>
      </w:pPr>
      <w:r w:rsidRPr="00BF1CB6">
        <w:rPr>
          <w:rFonts w:cs="Arial"/>
          <w:sz w:val="22"/>
        </w:rPr>
        <w:tab/>
      </w:r>
    </w:p>
    <w:p w14:paraId="2BDDBE28" w14:textId="77777777" w:rsidR="00BA0E65" w:rsidRPr="00BF1CB6" w:rsidRDefault="00BA0E65" w:rsidP="00662B78">
      <w:pPr>
        <w:tabs>
          <w:tab w:val="left" w:pos="810"/>
          <w:tab w:val="left" w:pos="3796"/>
        </w:tabs>
        <w:rPr>
          <w:rFonts w:cs="Arial"/>
          <w:sz w:val="22"/>
        </w:rPr>
      </w:pPr>
      <w:r w:rsidRPr="00BF1CB6">
        <w:rPr>
          <w:rFonts w:cs="Arial"/>
          <w:sz w:val="22"/>
        </w:rPr>
        <w:tab/>
      </w:r>
      <w:r w:rsidR="00662B78" w:rsidRPr="00BF1CB6">
        <w:rPr>
          <w:rFonts w:cs="Arial"/>
          <w:sz w:val="22"/>
        </w:rPr>
        <w:tab/>
      </w:r>
    </w:p>
    <w:p w14:paraId="74D4D8BF" w14:textId="77777777" w:rsidR="00BA0E65" w:rsidRPr="00BF1CB6" w:rsidRDefault="00BA0E65" w:rsidP="00BA0E65">
      <w:pPr>
        <w:rPr>
          <w:rFonts w:cs="Arial"/>
          <w:sz w:val="22"/>
        </w:rPr>
      </w:pPr>
    </w:p>
    <w:p w14:paraId="248C1DE3" w14:textId="77777777" w:rsidR="00BA0E65" w:rsidRPr="00BF1CB6" w:rsidRDefault="00BA0E65" w:rsidP="00BA0E65">
      <w:pPr>
        <w:rPr>
          <w:rFonts w:cs="Arial"/>
          <w:sz w:val="22"/>
        </w:rPr>
      </w:pPr>
    </w:p>
    <w:p w14:paraId="2E6342BE" w14:textId="77777777" w:rsidR="00BA0E65" w:rsidRPr="00BF1CB6" w:rsidRDefault="00BA0E65" w:rsidP="00BA0E65">
      <w:pPr>
        <w:rPr>
          <w:rFonts w:cs="Arial"/>
          <w:sz w:val="22"/>
        </w:rPr>
      </w:pPr>
    </w:p>
    <w:p w14:paraId="31042C1F" w14:textId="77777777" w:rsidR="00BA0E65" w:rsidRPr="00BF1CB6" w:rsidRDefault="00BA0E65" w:rsidP="00BA0E65">
      <w:pPr>
        <w:rPr>
          <w:rFonts w:cs="Arial"/>
          <w:sz w:val="22"/>
        </w:rPr>
      </w:pPr>
    </w:p>
    <w:p w14:paraId="081D647A" w14:textId="77777777" w:rsidR="00BA0E65" w:rsidRPr="00BF1CB6" w:rsidRDefault="00BA0E65" w:rsidP="00BA0E65">
      <w:pPr>
        <w:rPr>
          <w:rFonts w:cs="Arial"/>
          <w:sz w:val="22"/>
        </w:rPr>
      </w:pPr>
    </w:p>
    <w:p w14:paraId="6AA44D2C" w14:textId="77777777" w:rsidR="00BA0E65" w:rsidRPr="00BF1CB6" w:rsidRDefault="00BA0E65" w:rsidP="00BA0E65">
      <w:pPr>
        <w:rPr>
          <w:rFonts w:cs="Arial"/>
          <w:sz w:val="22"/>
        </w:rPr>
      </w:pPr>
    </w:p>
    <w:p w14:paraId="3C317B4F" w14:textId="77777777" w:rsidR="00BA0E65" w:rsidRPr="00BF1CB6" w:rsidRDefault="00BA0E65" w:rsidP="00BA0E65">
      <w:pPr>
        <w:rPr>
          <w:rFonts w:cs="Arial"/>
          <w:sz w:val="22"/>
        </w:rPr>
      </w:pPr>
    </w:p>
    <w:p w14:paraId="515455DF" w14:textId="77777777" w:rsidR="00BA0E65" w:rsidRPr="00BF1CB6" w:rsidRDefault="00BA0E65" w:rsidP="00BA0E65">
      <w:pPr>
        <w:rPr>
          <w:rFonts w:cs="Arial"/>
          <w:sz w:val="22"/>
        </w:rPr>
      </w:pPr>
    </w:p>
    <w:p w14:paraId="2B6F337D" w14:textId="77777777" w:rsidR="00BA0E65" w:rsidRPr="00BF1CB6" w:rsidRDefault="00BA0E65" w:rsidP="00BA0E65">
      <w:pPr>
        <w:rPr>
          <w:rFonts w:cs="Arial"/>
          <w:sz w:val="22"/>
        </w:rPr>
      </w:pPr>
    </w:p>
    <w:p w14:paraId="64171654" w14:textId="77777777" w:rsidR="00BA0E65" w:rsidRPr="00BF1CB6" w:rsidRDefault="00BA0E65" w:rsidP="00BA0E65">
      <w:pPr>
        <w:rPr>
          <w:rFonts w:cs="Arial"/>
          <w:sz w:val="22"/>
        </w:rPr>
      </w:pPr>
    </w:p>
    <w:p w14:paraId="64C07F23" w14:textId="77777777" w:rsidR="00BA0E65" w:rsidRPr="00BF1CB6" w:rsidRDefault="00BA0E65" w:rsidP="00BA0E65">
      <w:pPr>
        <w:rPr>
          <w:rFonts w:cs="Arial"/>
          <w:sz w:val="22"/>
        </w:rPr>
      </w:pPr>
    </w:p>
    <w:p w14:paraId="47DA4DC3" w14:textId="77777777" w:rsidR="00BA0E65" w:rsidRPr="00BF1CB6" w:rsidRDefault="00BA0E65" w:rsidP="00BA0E65">
      <w:pPr>
        <w:rPr>
          <w:rFonts w:cs="Arial"/>
          <w:sz w:val="22"/>
        </w:rPr>
      </w:pPr>
    </w:p>
    <w:p w14:paraId="1CE608D6" w14:textId="77777777" w:rsidR="00BA0E65" w:rsidRPr="00BF1CB6" w:rsidRDefault="00BA0E65" w:rsidP="00BA0E65">
      <w:pPr>
        <w:rPr>
          <w:rFonts w:cs="Arial"/>
          <w:sz w:val="22"/>
        </w:rPr>
        <w:sectPr w:rsidR="00BA0E65" w:rsidRPr="00BF1CB6" w:rsidSect="009C76F4">
          <w:headerReference w:type="even" r:id="rId9"/>
          <w:headerReference w:type="default" r:id="rId10"/>
          <w:footerReference w:type="even" r:id="rId11"/>
          <w:footerReference w:type="default" r:id="rId12"/>
          <w:headerReference w:type="first" r:id="rId13"/>
          <w:footerReference w:type="first" r:id="rId14"/>
          <w:pgSz w:w="11906" w:h="16838" w:code="9"/>
          <w:pgMar w:top="224" w:right="567" w:bottom="567" w:left="567" w:header="275" w:footer="396" w:gutter="0"/>
          <w:cols w:space="708"/>
          <w:titlePg/>
          <w:docGrid w:linePitch="360"/>
        </w:sectPr>
      </w:pPr>
    </w:p>
    <w:p w14:paraId="3FEDA8CC" w14:textId="77777777" w:rsidR="00BA0E65" w:rsidRPr="00BF1CB6" w:rsidRDefault="00BA0E65" w:rsidP="00BA0E65">
      <w:pPr>
        <w:pStyle w:val="CSHRSubtitle"/>
        <w:spacing w:line="380" w:lineRule="exact"/>
        <w:rPr>
          <w:rFonts w:cs="Arial"/>
          <w:sz w:val="22"/>
          <w:szCs w:val="22"/>
        </w:rPr>
      </w:pPr>
      <w:r w:rsidRPr="00BF1CB6">
        <w:rPr>
          <w:rFonts w:cs="Arial"/>
          <w:sz w:val="22"/>
          <w:szCs w:val="22"/>
        </w:rPr>
        <w:lastRenderedPageBreak/>
        <w:t>Table of Contents</w:t>
      </w:r>
    </w:p>
    <w:p w14:paraId="1B7176A6" w14:textId="77777777" w:rsidR="00BA0E65" w:rsidRPr="00BF1CB6" w:rsidRDefault="00BA0E65" w:rsidP="00BA0E65">
      <w:pPr>
        <w:pStyle w:val="CSHRSubtitle"/>
        <w:spacing w:line="380" w:lineRule="exact"/>
        <w:rPr>
          <w:rFonts w:cs="Arial"/>
          <w:sz w:val="22"/>
          <w:szCs w:val="22"/>
        </w:rPr>
      </w:pPr>
    </w:p>
    <w:p w14:paraId="6AE17E4B" w14:textId="77777777" w:rsidR="00CB23A4" w:rsidRPr="00BF1CB6" w:rsidRDefault="00BA0E65">
      <w:pPr>
        <w:pStyle w:val="TOC1"/>
        <w:tabs>
          <w:tab w:val="right" w:leader="dot" w:pos="10194"/>
        </w:tabs>
        <w:rPr>
          <w:rFonts w:eastAsiaTheme="minorEastAsia" w:cs="Arial"/>
          <w:noProof/>
          <w:color w:val="auto"/>
          <w:sz w:val="22"/>
          <w:lang w:eastAsia="en-GB"/>
        </w:rPr>
      </w:pPr>
      <w:r w:rsidRPr="00BF1CB6">
        <w:rPr>
          <w:rFonts w:cs="Arial"/>
          <w:sz w:val="22"/>
          <w:highlight w:val="yellow"/>
        </w:rPr>
        <w:fldChar w:fldCharType="begin"/>
      </w:r>
      <w:r w:rsidRPr="00BF1CB6">
        <w:rPr>
          <w:rFonts w:cs="Arial"/>
          <w:sz w:val="22"/>
          <w:highlight w:val="yellow"/>
        </w:rPr>
        <w:instrText xml:space="preserve"> TOC \o "1-3" \h \z \u </w:instrText>
      </w:r>
      <w:r w:rsidRPr="00BF1CB6">
        <w:rPr>
          <w:rFonts w:cs="Arial"/>
          <w:sz w:val="22"/>
          <w:highlight w:val="yellow"/>
        </w:rPr>
        <w:fldChar w:fldCharType="separate"/>
      </w:r>
      <w:hyperlink w:anchor="_Toc481998749" w:history="1">
        <w:r w:rsidR="00CB23A4" w:rsidRPr="00BF1CB6">
          <w:rPr>
            <w:rStyle w:val="Hyperlink"/>
            <w:rFonts w:cs="Arial"/>
            <w:noProof/>
            <w:sz w:val="22"/>
          </w:rPr>
          <w:t>Welcome Message from Mervyn Thomas, Group HR Director and Director, Shared Services</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_Toc481998749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3</w:t>
        </w:r>
        <w:r w:rsidR="00CB23A4" w:rsidRPr="00BF1CB6">
          <w:rPr>
            <w:rFonts w:cs="Arial"/>
            <w:noProof/>
            <w:webHidden/>
            <w:sz w:val="22"/>
          </w:rPr>
          <w:fldChar w:fldCharType="end"/>
        </w:r>
      </w:hyperlink>
    </w:p>
    <w:p w14:paraId="67B6E1BB" w14:textId="77777777" w:rsidR="00CB23A4" w:rsidRPr="00BF1CB6" w:rsidRDefault="00AB49CE">
      <w:pPr>
        <w:pStyle w:val="TOC1"/>
        <w:tabs>
          <w:tab w:val="right" w:leader="dot" w:pos="10194"/>
        </w:tabs>
        <w:rPr>
          <w:rFonts w:eastAsiaTheme="minorEastAsia" w:cs="Arial"/>
          <w:noProof/>
          <w:color w:val="auto"/>
          <w:sz w:val="22"/>
          <w:lang w:eastAsia="en-GB"/>
        </w:rPr>
      </w:pPr>
      <w:hyperlink w:anchor="_Toc481998750" w:history="1">
        <w:r w:rsidR="00CB23A4" w:rsidRPr="00BF1CB6">
          <w:rPr>
            <w:rStyle w:val="Hyperlink"/>
            <w:rFonts w:cs="Arial"/>
            <w:noProof/>
            <w:sz w:val="22"/>
          </w:rPr>
          <w:t>Mervyn Thomas</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_Toc481998750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3</w:t>
        </w:r>
        <w:r w:rsidR="00CB23A4" w:rsidRPr="00BF1CB6">
          <w:rPr>
            <w:rFonts w:cs="Arial"/>
            <w:noProof/>
            <w:webHidden/>
            <w:sz w:val="22"/>
          </w:rPr>
          <w:fldChar w:fldCharType="end"/>
        </w:r>
      </w:hyperlink>
    </w:p>
    <w:p w14:paraId="6DFE9EB8" w14:textId="77777777" w:rsidR="00CB23A4" w:rsidRPr="00BF1CB6" w:rsidRDefault="00AB49CE">
      <w:pPr>
        <w:pStyle w:val="TOC1"/>
        <w:tabs>
          <w:tab w:val="right" w:leader="dot" w:pos="10194"/>
        </w:tabs>
        <w:rPr>
          <w:rFonts w:eastAsiaTheme="minorEastAsia" w:cs="Arial"/>
          <w:noProof/>
          <w:color w:val="auto"/>
          <w:sz w:val="22"/>
          <w:lang w:eastAsia="en-GB"/>
        </w:rPr>
      </w:pPr>
      <w:hyperlink w:anchor="_Toc481998751" w:history="1">
        <w:r w:rsidR="00CB23A4" w:rsidRPr="00BF1CB6">
          <w:rPr>
            <w:rStyle w:val="Hyperlink"/>
            <w:rFonts w:cs="Arial"/>
            <w:noProof/>
            <w:sz w:val="22"/>
          </w:rPr>
          <w:t>Background to Ministry of Justice</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_Toc481998751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4</w:t>
        </w:r>
        <w:r w:rsidR="00CB23A4" w:rsidRPr="00BF1CB6">
          <w:rPr>
            <w:rFonts w:cs="Arial"/>
            <w:noProof/>
            <w:webHidden/>
            <w:sz w:val="22"/>
          </w:rPr>
          <w:fldChar w:fldCharType="end"/>
        </w:r>
      </w:hyperlink>
    </w:p>
    <w:p w14:paraId="5C1BE63D" w14:textId="77777777" w:rsidR="00CB23A4" w:rsidRPr="00BF1CB6" w:rsidRDefault="00AB49CE">
      <w:pPr>
        <w:pStyle w:val="TOC1"/>
        <w:tabs>
          <w:tab w:val="right" w:leader="dot" w:pos="10194"/>
        </w:tabs>
        <w:rPr>
          <w:rFonts w:eastAsiaTheme="minorEastAsia" w:cs="Arial"/>
          <w:noProof/>
          <w:color w:val="auto"/>
          <w:sz w:val="22"/>
          <w:lang w:eastAsia="en-GB"/>
        </w:rPr>
      </w:pPr>
      <w:hyperlink w:anchor="_Toc481998752" w:history="1">
        <w:r w:rsidR="00CB23A4" w:rsidRPr="00BF1CB6">
          <w:rPr>
            <w:rStyle w:val="Hyperlink"/>
            <w:rFonts w:cs="Arial"/>
            <w:noProof/>
            <w:sz w:val="22"/>
          </w:rPr>
          <w:t>The Vacancy:</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_Toc481998752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5</w:t>
        </w:r>
        <w:r w:rsidR="00CB23A4" w:rsidRPr="00BF1CB6">
          <w:rPr>
            <w:rFonts w:cs="Arial"/>
            <w:noProof/>
            <w:webHidden/>
            <w:sz w:val="22"/>
          </w:rPr>
          <w:fldChar w:fldCharType="end"/>
        </w:r>
      </w:hyperlink>
    </w:p>
    <w:p w14:paraId="355C937E" w14:textId="77777777" w:rsidR="00CB23A4" w:rsidRPr="00BF1CB6" w:rsidRDefault="00AB49CE">
      <w:pPr>
        <w:pStyle w:val="TOC1"/>
        <w:tabs>
          <w:tab w:val="right" w:leader="dot" w:pos="10194"/>
        </w:tabs>
        <w:rPr>
          <w:rFonts w:eastAsiaTheme="minorEastAsia" w:cs="Arial"/>
          <w:noProof/>
          <w:color w:val="auto"/>
          <w:sz w:val="22"/>
          <w:lang w:eastAsia="en-GB"/>
        </w:rPr>
      </w:pPr>
      <w:hyperlink w:anchor="_Toc481998753" w:history="1">
        <w:r w:rsidR="00CB23A4" w:rsidRPr="00BF1CB6">
          <w:rPr>
            <w:rStyle w:val="Hyperlink"/>
            <w:rFonts w:cs="Arial"/>
            <w:noProof/>
            <w:sz w:val="22"/>
          </w:rPr>
          <w:t>Our Roles:</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_Toc481998753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5</w:t>
        </w:r>
        <w:r w:rsidR="00CB23A4" w:rsidRPr="00BF1CB6">
          <w:rPr>
            <w:rFonts w:cs="Arial"/>
            <w:noProof/>
            <w:webHidden/>
            <w:sz w:val="22"/>
          </w:rPr>
          <w:fldChar w:fldCharType="end"/>
        </w:r>
      </w:hyperlink>
    </w:p>
    <w:p w14:paraId="3B9320BD" w14:textId="77777777" w:rsidR="00CB23A4" w:rsidRPr="00BF1CB6" w:rsidRDefault="00AB49CE">
      <w:pPr>
        <w:pStyle w:val="TOC1"/>
        <w:tabs>
          <w:tab w:val="right" w:leader="dot" w:pos="10194"/>
        </w:tabs>
        <w:rPr>
          <w:rFonts w:eastAsiaTheme="minorEastAsia" w:cs="Arial"/>
          <w:noProof/>
          <w:color w:val="auto"/>
          <w:sz w:val="22"/>
          <w:lang w:eastAsia="en-GB"/>
        </w:rPr>
      </w:pPr>
      <w:hyperlink w:anchor="_Toc481998754" w:history="1">
        <w:r w:rsidR="00CB23A4" w:rsidRPr="00BF1CB6">
          <w:rPr>
            <w:rStyle w:val="Hyperlink"/>
            <w:rFonts w:cs="Arial"/>
            <w:noProof/>
            <w:sz w:val="22"/>
          </w:rPr>
          <w:t>Vacancy Information, and How to Apply.</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_Toc481998754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7</w:t>
        </w:r>
        <w:r w:rsidR="00CB23A4" w:rsidRPr="00BF1CB6">
          <w:rPr>
            <w:rFonts w:cs="Arial"/>
            <w:noProof/>
            <w:webHidden/>
            <w:sz w:val="22"/>
          </w:rPr>
          <w:fldChar w:fldCharType="end"/>
        </w:r>
      </w:hyperlink>
    </w:p>
    <w:p w14:paraId="165BD5F1" w14:textId="77777777" w:rsidR="00CB23A4" w:rsidRPr="00BF1CB6" w:rsidRDefault="00AB49CE">
      <w:pPr>
        <w:pStyle w:val="TOC1"/>
        <w:tabs>
          <w:tab w:val="right" w:leader="dot" w:pos="10194"/>
        </w:tabs>
        <w:rPr>
          <w:rFonts w:eastAsiaTheme="minorEastAsia" w:cs="Arial"/>
          <w:noProof/>
          <w:color w:val="auto"/>
          <w:sz w:val="22"/>
          <w:lang w:eastAsia="en-GB"/>
        </w:rPr>
      </w:pPr>
      <w:hyperlink w:anchor="_Toc481998755" w:history="1">
        <w:r w:rsidR="00CB23A4" w:rsidRPr="00BF1CB6">
          <w:rPr>
            <w:rStyle w:val="Hyperlink"/>
            <w:rFonts w:cs="Arial"/>
            <w:noProof/>
            <w:sz w:val="22"/>
          </w:rPr>
          <w:t>Indicative Timeline</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_Toc481998755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8</w:t>
        </w:r>
        <w:r w:rsidR="00CB23A4" w:rsidRPr="00BF1CB6">
          <w:rPr>
            <w:rFonts w:cs="Arial"/>
            <w:noProof/>
            <w:webHidden/>
            <w:sz w:val="22"/>
          </w:rPr>
          <w:fldChar w:fldCharType="end"/>
        </w:r>
      </w:hyperlink>
    </w:p>
    <w:p w14:paraId="5C2B4BE0" w14:textId="77777777" w:rsidR="00CB23A4" w:rsidRPr="00BF1CB6" w:rsidRDefault="00AB49CE">
      <w:pPr>
        <w:pStyle w:val="TOC1"/>
        <w:tabs>
          <w:tab w:val="right" w:leader="dot" w:pos="10194"/>
        </w:tabs>
        <w:rPr>
          <w:rFonts w:eastAsiaTheme="minorEastAsia" w:cs="Arial"/>
          <w:noProof/>
          <w:color w:val="auto"/>
          <w:sz w:val="22"/>
          <w:lang w:eastAsia="en-GB"/>
        </w:rPr>
      </w:pPr>
      <w:hyperlink w:anchor="_Toc481998756" w:history="1">
        <w:r w:rsidR="00CB23A4" w:rsidRPr="00BF1CB6">
          <w:rPr>
            <w:rStyle w:val="Hyperlink"/>
            <w:rFonts w:cs="Arial"/>
            <w:noProof/>
            <w:sz w:val="22"/>
          </w:rPr>
          <w:t>Terms, Conditions and Benefits</w:t>
        </w:r>
        <w:r w:rsidR="00CB23A4" w:rsidRPr="00BF1CB6">
          <w:rPr>
            <w:rFonts w:cs="Arial"/>
            <w:noProof/>
            <w:webHidden/>
            <w:sz w:val="22"/>
          </w:rPr>
          <w:tab/>
        </w:r>
        <w:r w:rsidR="00CB23A4" w:rsidRPr="00BF1CB6">
          <w:rPr>
            <w:rFonts w:cs="Arial"/>
            <w:noProof/>
            <w:webHidden/>
            <w:sz w:val="22"/>
          </w:rPr>
          <w:fldChar w:fldCharType="begin"/>
        </w:r>
        <w:r w:rsidR="00CB23A4" w:rsidRPr="00BF1CB6">
          <w:rPr>
            <w:rFonts w:cs="Arial"/>
            <w:noProof/>
            <w:webHidden/>
            <w:sz w:val="22"/>
          </w:rPr>
          <w:instrText xml:space="preserve"> PAGEREF _Toc481998756 \h </w:instrText>
        </w:r>
        <w:r w:rsidR="00CB23A4" w:rsidRPr="00BF1CB6">
          <w:rPr>
            <w:rFonts w:cs="Arial"/>
            <w:noProof/>
            <w:webHidden/>
            <w:sz w:val="22"/>
          </w:rPr>
        </w:r>
        <w:r w:rsidR="00CB23A4" w:rsidRPr="00BF1CB6">
          <w:rPr>
            <w:rFonts w:cs="Arial"/>
            <w:noProof/>
            <w:webHidden/>
            <w:sz w:val="22"/>
          </w:rPr>
          <w:fldChar w:fldCharType="separate"/>
        </w:r>
        <w:r w:rsidR="00FB3D76">
          <w:rPr>
            <w:rFonts w:cs="Arial"/>
            <w:noProof/>
            <w:webHidden/>
            <w:sz w:val="22"/>
          </w:rPr>
          <w:t>9</w:t>
        </w:r>
        <w:r w:rsidR="00CB23A4" w:rsidRPr="00BF1CB6">
          <w:rPr>
            <w:rFonts w:cs="Arial"/>
            <w:noProof/>
            <w:webHidden/>
            <w:sz w:val="22"/>
          </w:rPr>
          <w:fldChar w:fldCharType="end"/>
        </w:r>
      </w:hyperlink>
    </w:p>
    <w:p w14:paraId="040ABB9A" w14:textId="77777777" w:rsidR="00BA0E65" w:rsidRPr="00BF1CB6" w:rsidRDefault="00BA0E65" w:rsidP="00BA0E65">
      <w:pPr>
        <w:rPr>
          <w:rFonts w:cs="Arial"/>
          <w:sz w:val="22"/>
        </w:rPr>
      </w:pPr>
      <w:r w:rsidRPr="00BF1CB6">
        <w:rPr>
          <w:rFonts w:cs="Arial"/>
          <w:b/>
          <w:bCs/>
          <w:noProof/>
          <w:sz w:val="22"/>
          <w:highlight w:val="yellow"/>
        </w:rPr>
        <w:fldChar w:fldCharType="end"/>
      </w:r>
    </w:p>
    <w:p w14:paraId="2ACBB3A6" w14:textId="77777777" w:rsidR="00BA0E65" w:rsidRPr="00BF1CB6" w:rsidRDefault="00BA0E65" w:rsidP="00BA0E65">
      <w:pPr>
        <w:spacing w:after="200" w:line="276" w:lineRule="auto"/>
        <w:rPr>
          <w:rFonts w:cs="Arial"/>
          <w:sz w:val="22"/>
        </w:rPr>
      </w:pPr>
    </w:p>
    <w:p w14:paraId="63B7C3B0" w14:textId="77777777" w:rsidR="00234046" w:rsidRPr="00BF1CB6" w:rsidRDefault="00BA0E65" w:rsidP="00BA0E65">
      <w:pPr>
        <w:pStyle w:val="CSHRSubtitle"/>
        <w:spacing w:line="380" w:lineRule="exact"/>
        <w:outlineLvl w:val="0"/>
        <w:rPr>
          <w:rFonts w:cs="Arial"/>
          <w:sz w:val="22"/>
          <w:szCs w:val="22"/>
        </w:rPr>
      </w:pPr>
      <w:r w:rsidRPr="00BF1CB6">
        <w:rPr>
          <w:rFonts w:cs="Arial"/>
          <w:sz w:val="22"/>
          <w:szCs w:val="22"/>
        </w:rPr>
        <w:br w:type="page"/>
      </w:r>
      <w:bookmarkStart w:id="0" w:name="_Toc379275676"/>
    </w:p>
    <w:p w14:paraId="1BDB35B8" w14:textId="77777777" w:rsidR="00234046" w:rsidRPr="00BF1CB6" w:rsidRDefault="00234046" w:rsidP="00BA0E65">
      <w:pPr>
        <w:pStyle w:val="CSHRSubtitle"/>
        <w:spacing w:line="380" w:lineRule="exact"/>
        <w:outlineLvl w:val="0"/>
        <w:rPr>
          <w:rFonts w:cs="Arial"/>
          <w:sz w:val="22"/>
          <w:szCs w:val="22"/>
        </w:rPr>
      </w:pPr>
    </w:p>
    <w:p w14:paraId="43A89435" w14:textId="77777777" w:rsidR="00BA0E65" w:rsidRPr="00BF1CB6" w:rsidRDefault="00BA0E65" w:rsidP="0017158D">
      <w:pPr>
        <w:pStyle w:val="CSHRSubtitle"/>
        <w:spacing w:line="380" w:lineRule="exact"/>
        <w:jc w:val="center"/>
        <w:outlineLvl w:val="0"/>
        <w:rPr>
          <w:rFonts w:cs="Arial"/>
          <w:sz w:val="22"/>
          <w:szCs w:val="22"/>
        </w:rPr>
      </w:pPr>
      <w:bookmarkStart w:id="1" w:name="_Toc481998749"/>
      <w:r w:rsidRPr="00BF1CB6">
        <w:rPr>
          <w:rFonts w:cs="Arial"/>
          <w:sz w:val="22"/>
          <w:szCs w:val="22"/>
        </w:rPr>
        <w:t xml:space="preserve">Welcome Message from </w:t>
      </w:r>
      <w:r w:rsidR="00234046" w:rsidRPr="00BF1CB6">
        <w:rPr>
          <w:rFonts w:cs="Arial"/>
          <w:sz w:val="22"/>
          <w:szCs w:val="22"/>
        </w:rPr>
        <w:t>Mervyn Thomas</w:t>
      </w:r>
      <w:r w:rsidRPr="00BF1CB6">
        <w:rPr>
          <w:rFonts w:cs="Arial"/>
          <w:sz w:val="22"/>
          <w:szCs w:val="22"/>
        </w:rPr>
        <w:t xml:space="preserve">, </w:t>
      </w:r>
      <w:r w:rsidR="00991C3E" w:rsidRPr="00BF1CB6">
        <w:rPr>
          <w:rFonts w:cs="Arial"/>
          <w:sz w:val="22"/>
          <w:szCs w:val="22"/>
        </w:rPr>
        <w:t xml:space="preserve">Group HR </w:t>
      </w:r>
      <w:r w:rsidR="00890B09" w:rsidRPr="00BF1CB6">
        <w:rPr>
          <w:rFonts w:cs="Arial"/>
          <w:sz w:val="22"/>
          <w:szCs w:val="22"/>
        </w:rPr>
        <w:t xml:space="preserve">Director </w:t>
      </w:r>
      <w:r w:rsidR="00991C3E" w:rsidRPr="00BF1CB6">
        <w:rPr>
          <w:rFonts w:cs="Arial"/>
          <w:sz w:val="22"/>
          <w:szCs w:val="22"/>
        </w:rPr>
        <w:t xml:space="preserve">and </w:t>
      </w:r>
      <w:r w:rsidR="00890B09" w:rsidRPr="00BF1CB6">
        <w:rPr>
          <w:rFonts w:cs="Arial"/>
          <w:sz w:val="22"/>
          <w:szCs w:val="22"/>
        </w:rPr>
        <w:t xml:space="preserve">Director, </w:t>
      </w:r>
      <w:r w:rsidR="00991C3E" w:rsidRPr="00BF1CB6">
        <w:rPr>
          <w:rFonts w:cs="Arial"/>
          <w:sz w:val="22"/>
          <w:szCs w:val="22"/>
        </w:rPr>
        <w:t>Shared Services</w:t>
      </w:r>
      <w:bookmarkEnd w:id="0"/>
      <w:bookmarkEnd w:id="1"/>
    </w:p>
    <w:p w14:paraId="354A9038" w14:textId="77777777" w:rsidR="00BA0E65" w:rsidRPr="00BF1CB6" w:rsidRDefault="00BA0E65" w:rsidP="00BA0E65">
      <w:pPr>
        <w:pStyle w:val="CSHRSubtitle"/>
        <w:spacing w:line="380" w:lineRule="exact"/>
        <w:outlineLvl w:val="0"/>
        <w:rPr>
          <w:rFonts w:cs="Arial"/>
          <w:sz w:val="22"/>
          <w:szCs w:val="22"/>
        </w:rPr>
      </w:pPr>
    </w:p>
    <w:p w14:paraId="088B7B74" w14:textId="77777777" w:rsidR="0017158D" w:rsidRPr="00BF1CB6" w:rsidRDefault="003E5A91" w:rsidP="00DB28C5">
      <w:pPr>
        <w:rPr>
          <w:rFonts w:cs="Arial"/>
          <w:sz w:val="22"/>
        </w:rPr>
      </w:pPr>
      <w:r>
        <w:rPr>
          <w:rFonts w:cs="Arial"/>
          <w:noProof/>
          <w:sz w:val="22"/>
          <w:lang w:eastAsia="en-GB"/>
        </w:rPr>
        <w:drawing>
          <wp:anchor distT="0" distB="0" distL="114300" distR="114300" simplePos="0" relativeHeight="251663360" behindDoc="1" locked="0" layoutInCell="1" allowOverlap="1" wp14:anchorId="33F94ACB" wp14:editId="7DB7112E">
            <wp:simplePos x="0" y="0"/>
            <wp:positionH relativeFrom="column">
              <wp:posOffset>-6985</wp:posOffset>
            </wp:positionH>
            <wp:positionV relativeFrom="paragraph">
              <wp:posOffset>156845</wp:posOffset>
            </wp:positionV>
            <wp:extent cx="1066800" cy="1381125"/>
            <wp:effectExtent l="0" t="0" r="0" b="9525"/>
            <wp:wrapTight wrapText="bothSides">
              <wp:wrapPolygon edited="0">
                <wp:start x="0" y="0"/>
                <wp:lineTo x="0" y="21451"/>
                <wp:lineTo x="21214" y="21451"/>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vyn Thomas.bmp"/>
                    <pic:cNvPicPr/>
                  </pic:nvPicPr>
                  <pic:blipFill>
                    <a:blip r:embed="rId15">
                      <a:extLst>
                        <a:ext uri="{28A0092B-C50C-407E-A947-70E740481C1C}">
                          <a14:useLocalDpi xmlns:a14="http://schemas.microsoft.com/office/drawing/2010/main" val="0"/>
                        </a:ext>
                      </a:extLst>
                    </a:blip>
                    <a:stretch>
                      <a:fillRect/>
                    </a:stretch>
                  </pic:blipFill>
                  <pic:spPr>
                    <a:xfrm>
                      <a:off x="0" y="0"/>
                      <a:ext cx="1066800" cy="1381125"/>
                    </a:xfrm>
                    <a:prstGeom prst="rect">
                      <a:avLst/>
                    </a:prstGeom>
                  </pic:spPr>
                </pic:pic>
              </a:graphicData>
            </a:graphic>
            <wp14:sizeRelH relativeFrom="margin">
              <wp14:pctWidth>0</wp14:pctWidth>
            </wp14:sizeRelH>
            <wp14:sizeRelV relativeFrom="margin">
              <wp14:pctHeight>0</wp14:pctHeight>
            </wp14:sizeRelV>
          </wp:anchor>
        </w:drawing>
      </w:r>
    </w:p>
    <w:p w14:paraId="6A0BD313" w14:textId="77777777" w:rsidR="00FF5712" w:rsidRPr="00BF1CB6" w:rsidRDefault="00FF5712" w:rsidP="00FF5712">
      <w:pPr>
        <w:rPr>
          <w:rFonts w:cs="Arial"/>
          <w:sz w:val="22"/>
        </w:rPr>
      </w:pPr>
      <w:r w:rsidRPr="00BF1CB6">
        <w:rPr>
          <w:rFonts w:cs="Arial"/>
          <w:sz w:val="22"/>
        </w:rPr>
        <w:t xml:space="preserve">Thank you for your interest in our Human Resource Professional vacancies. This is </w:t>
      </w:r>
      <w:r w:rsidR="00E643F3">
        <w:rPr>
          <w:rFonts w:cs="Arial"/>
          <w:sz w:val="22"/>
        </w:rPr>
        <w:t>a unique</w:t>
      </w:r>
      <w:r w:rsidRPr="00BF1CB6">
        <w:rPr>
          <w:rFonts w:cs="Arial"/>
          <w:sz w:val="22"/>
        </w:rPr>
        <w:t xml:space="preserve"> opportunity to take on a leadership role within a vibrant, innovative and transformational team of dedicated Human Resource professionals- working on some of the most high-profile corporate, policy and operational agendas across Government. These roles are critical to ensuring we continue to deliver against the backdrop of change, leading the people agenda across the Ministry of Justice, to deliver the Department’s key priorities. </w:t>
      </w:r>
    </w:p>
    <w:p w14:paraId="62AD7A1C" w14:textId="77777777" w:rsidR="00FF5712" w:rsidRPr="00BF1CB6" w:rsidRDefault="00FF5712" w:rsidP="00FF5712">
      <w:pPr>
        <w:rPr>
          <w:rFonts w:cs="Arial"/>
          <w:sz w:val="22"/>
        </w:rPr>
      </w:pPr>
    </w:p>
    <w:p w14:paraId="343267D4" w14:textId="77777777" w:rsidR="00FF5712" w:rsidRPr="00BF1CB6" w:rsidRDefault="00FF5712" w:rsidP="00FF5712">
      <w:pPr>
        <w:rPr>
          <w:rFonts w:cs="Arial"/>
          <w:sz w:val="22"/>
        </w:rPr>
      </w:pPr>
      <w:r w:rsidRPr="00BF1CB6">
        <w:rPr>
          <w:rFonts w:cs="Arial"/>
          <w:sz w:val="22"/>
        </w:rPr>
        <w:t xml:space="preserve">The people we employ come from a range of diverse backgrounds, representing almost every skill across a range of professions. We need every civil servant to work to their full potential and the HR team is critical to making this happen. </w:t>
      </w:r>
    </w:p>
    <w:p w14:paraId="0CC5F9D3" w14:textId="77777777" w:rsidR="00FF5712" w:rsidRPr="00BF1CB6" w:rsidRDefault="00FF5712" w:rsidP="00FF5712">
      <w:pPr>
        <w:rPr>
          <w:rFonts w:cs="Arial"/>
          <w:sz w:val="22"/>
        </w:rPr>
      </w:pPr>
    </w:p>
    <w:p w14:paraId="220DC3E9" w14:textId="77777777" w:rsidR="00FF5712" w:rsidRPr="00BF1CB6" w:rsidRDefault="00FF5712" w:rsidP="00FF5712">
      <w:pPr>
        <w:pStyle w:val="CSRBodycopy"/>
        <w:spacing w:after="0" w:line="240" w:lineRule="auto"/>
        <w:contextualSpacing/>
        <w:jc w:val="both"/>
      </w:pPr>
      <w:r w:rsidRPr="00BF1CB6">
        <w:t xml:space="preserve">We also want to be a department that is a great place to work for our people, with people doing interesting work and having opportunities to develop and further their careers. I am therefore looking for energetic, resourceful and exceptional HR leaders, who will demonstrate adaptability, resilience and an appetite for change. </w:t>
      </w:r>
    </w:p>
    <w:p w14:paraId="0521743A" w14:textId="77777777" w:rsidR="00FF5712" w:rsidRPr="00BF1CB6" w:rsidRDefault="00FF5712" w:rsidP="00FF5712">
      <w:pPr>
        <w:rPr>
          <w:rFonts w:cs="Arial"/>
          <w:sz w:val="22"/>
        </w:rPr>
      </w:pPr>
    </w:p>
    <w:p w14:paraId="6F74797C" w14:textId="77777777" w:rsidR="00FF5712" w:rsidRPr="00BF1CB6" w:rsidRDefault="00FF5712" w:rsidP="00FF5712">
      <w:pPr>
        <w:pStyle w:val="CSRBodycopy"/>
        <w:spacing w:after="0" w:line="240" w:lineRule="auto"/>
        <w:contextualSpacing/>
        <w:jc w:val="both"/>
      </w:pPr>
      <w:r w:rsidRPr="00BF1CB6">
        <w:t xml:space="preserve">This is a really exciting opportunity for someone looking to turbo charge their career. You will have a passion for public service, strong leadership skills and be able to carefully manage a reputation often under intense public scrutiny. But most importantly you will love the energy of working in a transformative environment and be really excited by the opportunity to shape the future of the MoJ. If this sounds like you, I’d be delighted to receive your application. </w:t>
      </w:r>
    </w:p>
    <w:p w14:paraId="62656E86" w14:textId="77777777" w:rsidR="00FF5712" w:rsidRPr="00BF1CB6" w:rsidRDefault="00FF5712" w:rsidP="00FF5712">
      <w:pPr>
        <w:rPr>
          <w:rFonts w:cs="Arial"/>
          <w:sz w:val="22"/>
        </w:rPr>
      </w:pPr>
    </w:p>
    <w:p w14:paraId="684DFAD8" w14:textId="77777777" w:rsidR="00FF5712" w:rsidRPr="00BF1CB6" w:rsidRDefault="00FF5712" w:rsidP="00FF5712">
      <w:pPr>
        <w:rPr>
          <w:rFonts w:cs="Arial"/>
          <w:sz w:val="22"/>
        </w:rPr>
      </w:pPr>
      <w:r w:rsidRPr="00BF1CB6">
        <w:rPr>
          <w:rFonts w:cs="Arial"/>
          <w:sz w:val="22"/>
        </w:rPr>
        <w:t xml:space="preserve">The best of luck with your application </w:t>
      </w:r>
    </w:p>
    <w:p w14:paraId="129D2D74" w14:textId="77777777" w:rsidR="00FF5712" w:rsidRPr="00BF1CB6" w:rsidRDefault="00FF5712" w:rsidP="00FF5712">
      <w:pPr>
        <w:pStyle w:val="CSRBodycopy"/>
        <w:spacing w:after="0" w:line="240" w:lineRule="auto"/>
        <w:contextualSpacing/>
        <w:jc w:val="both"/>
      </w:pPr>
    </w:p>
    <w:p w14:paraId="32E56DB8" w14:textId="3F47030E" w:rsidR="00FF5712" w:rsidRPr="00BC1633" w:rsidRDefault="00BC1633" w:rsidP="00FF5712">
      <w:pPr>
        <w:pStyle w:val="CSHRSubtitle"/>
        <w:spacing w:line="380" w:lineRule="exact"/>
        <w:outlineLvl w:val="0"/>
        <w:rPr>
          <w:rFonts w:cs="Arial"/>
          <w:b/>
          <w:sz w:val="22"/>
          <w:szCs w:val="22"/>
        </w:rPr>
      </w:pPr>
      <w:r>
        <w:rPr>
          <w:rFonts w:cs="Arial"/>
          <w:b/>
          <w:sz w:val="22"/>
          <w:szCs w:val="22"/>
        </w:rPr>
        <w:t>Mervyn Thomas</w:t>
      </w:r>
    </w:p>
    <w:p w14:paraId="26AEF6A0" w14:textId="77777777" w:rsidR="00FF5712" w:rsidRPr="00BF1CB6" w:rsidRDefault="00FF5712" w:rsidP="00FF5712">
      <w:pPr>
        <w:pStyle w:val="CSHRSubtitle"/>
        <w:spacing w:line="380" w:lineRule="exact"/>
        <w:outlineLvl w:val="0"/>
        <w:rPr>
          <w:rFonts w:cs="Arial"/>
          <w:sz w:val="22"/>
          <w:szCs w:val="22"/>
        </w:rPr>
      </w:pPr>
    </w:p>
    <w:p w14:paraId="2138163E" w14:textId="77777777" w:rsidR="00FF5712" w:rsidRPr="00BF1CB6" w:rsidRDefault="00FF5712" w:rsidP="00CB23A4">
      <w:pPr>
        <w:rPr>
          <w:rFonts w:cs="Arial"/>
          <w:sz w:val="22"/>
        </w:rPr>
      </w:pPr>
      <w:bookmarkStart w:id="2" w:name="_Toc481998750"/>
      <w:r w:rsidRPr="00BF1CB6">
        <w:rPr>
          <w:rFonts w:cs="Arial"/>
          <w:sz w:val="22"/>
        </w:rPr>
        <w:t>Mervyn Thomas</w:t>
      </w:r>
      <w:bookmarkEnd w:id="2"/>
    </w:p>
    <w:p w14:paraId="7FBA1240" w14:textId="77777777" w:rsidR="00667BB7" w:rsidRPr="00BF1CB6" w:rsidRDefault="00FF5712" w:rsidP="00CB23A4">
      <w:pPr>
        <w:rPr>
          <w:rFonts w:cs="Arial"/>
          <w:sz w:val="22"/>
        </w:rPr>
      </w:pPr>
      <w:r w:rsidRPr="00BF1CB6">
        <w:rPr>
          <w:rFonts w:cs="Arial"/>
          <w:sz w:val="22"/>
        </w:rPr>
        <w:t>Group HR Director, Ministry of Justice.</w:t>
      </w:r>
    </w:p>
    <w:p w14:paraId="205B1744" w14:textId="77777777" w:rsidR="00FF5712" w:rsidRPr="00BF1CB6" w:rsidRDefault="00FF5712" w:rsidP="00FF5712">
      <w:pPr>
        <w:rPr>
          <w:rFonts w:cs="Arial"/>
          <w:color w:val="auto"/>
          <w:sz w:val="22"/>
        </w:rPr>
      </w:pPr>
    </w:p>
    <w:p w14:paraId="61984279" w14:textId="77777777" w:rsidR="00FF5712" w:rsidRPr="00BF1CB6" w:rsidRDefault="00FF5712" w:rsidP="00FF5712">
      <w:pPr>
        <w:rPr>
          <w:rFonts w:cs="Arial"/>
          <w:color w:val="auto"/>
          <w:sz w:val="22"/>
        </w:rPr>
      </w:pPr>
    </w:p>
    <w:p w14:paraId="293B13B2" w14:textId="77777777" w:rsidR="00FF5712" w:rsidRPr="00BF1CB6" w:rsidRDefault="00FF5712" w:rsidP="00FF5712">
      <w:pPr>
        <w:rPr>
          <w:rFonts w:cs="Arial"/>
          <w:color w:val="auto"/>
          <w:sz w:val="22"/>
        </w:rPr>
      </w:pPr>
    </w:p>
    <w:p w14:paraId="5A6F512E" w14:textId="77777777" w:rsidR="00FF5712" w:rsidRPr="00BF1CB6" w:rsidRDefault="00FF5712" w:rsidP="00FF5712">
      <w:pPr>
        <w:rPr>
          <w:rFonts w:cs="Arial"/>
          <w:color w:val="auto"/>
          <w:sz w:val="22"/>
        </w:rPr>
      </w:pPr>
    </w:p>
    <w:p w14:paraId="7B8A306B" w14:textId="77777777" w:rsidR="00FF5712" w:rsidRPr="00BF1CB6" w:rsidRDefault="00FF5712" w:rsidP="00FF5712">
      <w:pPr>
        <w:rPr>
          <w:rFonts w:cs="Arial"/>
          <w:color w:val="auto"/>
          <w:sz w:val="22"/>
        </w:rPr>
      </w:pPr>
    </w:p>
    <w:p w14:paraId="7F70697C" w14:textId="77777777" w:rsidR="00FF5712" w:rsidRPr="00BF1CB6" w:rsidRDefault="00FF5712" w:rsidP="00FF5712">
      <w:pPr>
        <w:rPr>
          <w:rFonts w:cs="Arial"/>
          <w:color w:val="auto"/>
          <w:sz w:val="22"/>
        </w:rPr>
      </w:pPr>
    </w:p>
    <w:p w14:paraId="168BBA8D" w14:textId="77777777" w:rsidR="00FF5712" w:rsidRPr="00BF1CB6" w:rsidRDefault="00FF5712" w:rsidP="00FF5712">
      <w:pPr>
        <w:rPr>
          <w:rFonts w:cs="Arial"/>
          <w:color w:val="auto"/>
          <w:sz w:val="22"/>
        </w:rPr>
      </w:pPr>
    </w:p>
    <w:p w14:paraId="09807A7C" w14:textId="77777777" w:rsidR="00FF5712" w:rsidRDefault="00FF5712" w:rsidP="00FF5712">
      <w:pPr>
        <w:rPr>
          <w:rFonts w:cs="Arial"/>
          <w:color w:val="auto"/>
          <w:sz w:val="22"/>
        </w:rPr>
      </w:pPr>
    </w:p>
    <w:p w14:paraId="20E7908F" w14:textId="77777777" w:rsidR="00710074" w:rsidRDefault="00710074" w:rsidP="00FF5712">
      <w:pPr>
        <w:rPr>
          <w:rFonts w:cs="Arial"/>
          <w:color w:val="auto"/>
          <w:sz w:val="22"/>
        </w:rPr>
      </w:pPr>
    </w:p>
    <w:p w14:paraId="6EA1898D" w14:textId="77777777" w:rsidR="00710074" w:rsidRPr="00BF1CB6" w:rsidRDefault="00710074" w:rsidP="00FF5712">
      <w:pPr>
        <w:rPr>
          <w:rFonts w:cs="Arial"/>
          <w:color w:val="auto"/>
          <w:sz w:val="22"/>
        </w:rPr>
      </w:pPr>
    </w:p>
    <w:p w14:paraId="4626CAA0" w14:textId="77777777" w:rsidR="00FF5712" w:rsidRPr="00BF1CB6" w:rsidRDefault="00FF5712" w:rsidP="00FF5712">
      <w:pPr>
        <w:rPr>
          <w:rFonts w:cs="Arial"/>
          <w:color w:val="auto"/>
          <w:sz w:val="22"/>
        </w:rPr>
      </w:pPr>
    </w:p>
    <w:p w14:paraId="59384540" w14:textId="77777777" w:rsidR="00FF5712" w:rsidRPr="00BF1CB6" w:rsidRDefault="00FF5712" w:rsidP="00FF5712">
      <w:pPr>
        <w:rPr>
          <w:rFonts w:cs="Arial"/>
          <w:color w:val="auto"/>
          <w:sz w:val="22"/>
        </w:rPr>
      </w:pPr>
    </w:p>
    <w:p w14:paraId="5EC57C05" w14:textId="77777777" w:rsidR="00FF5712" w:rsidRPr="00BF1CB6" w:rsidRDefault="00FF5712" w:rsidP="00FF5712">
      <w:pPr>
        <w:rPr>
          <w:rFonts w:cs="Arial"/>
          <w:color w:val="auto"/>
          <w:sz w:val="22"/>
        </w:rPr>
      </w:pPr>
    </w:p>
    <w:p w14:paraId="5933A880" w14:textId="77777777" w:rsidR="00FF5712" w:rsidRPr="00BF1CB6" w:rsidRDefault="00FF5712" w:rsidP="00FF5712">
      <w:pPr>
        <w:rPr>
          <w:rFonts w:cs="Arial"/>
          <w:b/>
          <w:sz w:val="22"/>
        </w:rPr>
      </w:pPr>
    </w:p>
    <w:p w14:paraId="2DD42ACA" w14:textId="77777777" w:rsidR="00BA0E65" w:rsidRPr="00BF1CB6" w:rsidRDefault="00BA0E65" w:rsidP="00BA0E65">
      <w:pPr>
        <w:pStyle w:val="CSHRSubtitle"/>
        <w:spacing w:line="380" w:lineRule="exact"/>
        <w:outlineLvl w:val="0"/>
        <w:rPr>
          <w:rFonts w:cs="Arial"/>
          <w:sz w:val="22"/>
          <w:szCs w:val="22"/>
        </w:rPr>
      </w:pPr>
      <w:bookmarkStart w:id="3" w:name="_Toc393885265"/>
      <w:bookmarkStart w:id="4" w:name="_Toc480549752"/>
      <w:bookmarkStart w:id="5" w:name="_Toc481998751"/>
      <w:r w:rsidRPr="00BF1CB6">
        <w:rPr>
          <w:rFonts w:cs="Arial"/>
          <w:sz w:val="22"/>
          <w:szCs w:val="22"/>
        </w:rPr>
        <w:t xml:space="preserve">Background to </w:t>
      </w:r>
      <w:bookmarkEnd w:id="3"/>
      <w:r w:rsidRPr="00BF1CB6">
        <w:rPr>
          <w:rFonts w:cs="Arial"/>
          <w:sz w:val="22"/>
          <w:szCs w:val="22"/>
        </w:rPr>
        <w:t>Ministry of Justice</w:t>
      </w:r>
      <w:bookmarkEnd w:id="4"/>
      <w:bookmarkEnd w:id="5"/>
      <w:r w:rsidRPr="00BF1CB6">
        <w:rPr>
          <w:rFonts w:cs="Arial"/>
          <w:sz w:val="22"/>
          <w:szCs w:val="22"/>
        </w:rPr>
        <w:t xml:space="preserve"> </w:t>
      </w:r>
    </w:p>
    <w:p w14:paraId="3F7A5DA0" w14:textId="77777777" w:rsidR="00BA0E65" w:rsidRPr="00BF1CB6" w:rsidRDefault="00BA0E65" w:rsidP="00BA0E65">
      <w:pPr>
        <w:rPr>
          <w:rFonts w:cs="Arial"/>
          <w:sz w:val="22"/>
        </w:rPr>
      </w:pPr>
    </w:p>
    <w:p w14:paraId="54669F96" w14:textId="77777777" w:rsidR="00FF5712" w:rsidRPr="00BF1CB6" w:rsidRDefault="00FF5712" w:rsidP="00FF5712">
      <w:pPr>
        <w:spacing w:after="0" w:line="240" w:lineRule="auto"/>
        <w:contextualSpacing/>
        <w:jc w:val="both"/>
        <w:rPr>
          <w:rFonts w:cs="Arial"/>
          <w:sz w:val="22"/>
        </w:rPr>
      </w:pPr>
      <w:r w:rsidRPr="00BF1CB6">
        <w:rPr>
          <w:rFonts w:cs="Arial"/>
          <w:sz w:val="22"/>
        </w:rPr>
        <w:t xml:space="preserve">The Ministry of Justice (MoJ) is one of the largest government departments, employing around 70,040 people (including those in the Probation Service), with a budget of approximately £9 billion. It is at the heart of the justice system, delivering some of the most fundamental services any state owes it citizens. </w:t>
      </w:r>
    </w:p>
    <w:p w14:paraId="00051CE1" w14:textId="77777777" w:rsidR="00FF5712" w:rsidRPr="00BF1CB6" w:rsidRDefault="00FF5712" w:rsidP="00FF5712">
      <w:pPr>
        <w:spacing w:after="0" w:line="240" w:lineRule="auto"/>
        <w:contextualSpacing/>
        <w:jc w:val="both"/>
        <w:rPr>
          <w:rFonts w:cs="Arial"/>
          <w:sz w:val="22"/>
        </w:rPr>
      </w:pPr>
    </w:p>
    <w:p w14:paraId="5F319FFB" w14:textId="77777777" w:rsidR="00FF5712" w:rsidRPr="00BF1CB6" w:rsidRDefault="00FF5712" w:rsidP="00FF5712">
      <w:pPr>
        <w:spacing w:after="0" w:line="240" w:lineRule="auto"/>
        <w:contextualSpacing/>
        <w:jc w:val="both"/>
        <w:rPr>
          <w:rFonts w:cs="Arial"/>
          <w:sz w:val="22"/>
        </w:rPr>
      </w:pPr>
      <w:r w:rsidRPr="00BF1CB6">
        <w:rPr>
          <w:rFonts w:cs="Arial"/>
          <w:sz w:val="22"/>
        </w:rPr>
        <w:t xml:space="preserve">The MoJ works to protect the public and reduce reoffending, and to provide a more effective, transparent and responsive criminal justice system for victims and the public. It has responsibility </w:t>
      </w:r>
      <w:r w:rsidRPr="00BF1CB6">
        <w:rPr>
          <w:rFonts w:cs="Arial"/>
          <w:color w:val="auto"/>
          <w:sz w:val="22"/>
        </w:rPr>
        <w:t>for several different parts of the justice system - the courts, tribunals, prisons, legal services, youth justice, probation services, and attendance centres. Our work spans criminal, civil, family, and administrative justice and we are also responsible for making new laws and safeguarding human rights</w:t>
      </w:r>
    </w:p>
    <w:p w14:paraId="0DD33B87" w14:textId="77777777" w:rsidR="00FF5712" w:rsidRPr="00BF1CB6" w:rsidRDefault="00FF5712" w:rsidP="00FF5712">
      <w:pPr>
        <w:spacing w:after="0" w:line="240" w:lineRule="auto"/>
        <w:contextualSpacing/>
        <w:jc w:val="both"/>
        <w:rPr>
          <w:rFonts w:cs="Arial"/>
          <w:sz w:val="22"/>
        </w:rPr>
      </w:pPr>
    </w:p>
    <w:p w14:paraId="7B9F5520" w14:textId="77777777" w:rsidR="00FF5712" w:rsidRPr="00BF1CB6" w:rsidRDefault="00FF5712" w:rsidP="00FF5712">
      <w:pPr>
        <w:spacing w:after="0" w:line="240" w:lineRule="auto"/>
        <w:contextualSpacing/>
        <w:jc w:val="both"/>
        <w:rPr>
          <w:rFonts w:cs="Arial"/>
          <w:sz w:val="22"/>
        </w:rPr>
      </w:pPr>
      <w:r w:rsidRPr="00BF1CB6">
        <w:rPr>
          <w:rFonts w:cs="Arial"/>
          <w:sz w:val="22"/>
        </w:rPr>
        <w:t xml:space="preserve">The Department also works in partnership with other government departments and agencies to reform the criminal justice system, to serve the public and support the victims of crime. The largest Agency is Her Majesty’s Prison and Probation Service (HMPPS), covering prisons and probation. Her Majesty’s Courts and Tribunals Service (HMCTS), the Legal Aid Agency (LAA), the Office of the Public Guardian (OPG) and the Criminal Injuries and Compensation Authority (CICA) are also in our network. In addition, the MoJ is responsible for over 30 Arms-Length Bodies (ALBs). </w:t>
      </w:r>
    </w:p>
    <w:p w14:paraId="2A919779" w14:textId="77777777" w:rsidR="00FF5712" w:rsidRPr="00BF1CB6" w:rsidRDefault="00FF5712" w:rsidP="00FF5712">
      <w:pPr>
        <w:spacing w:after="0" w:line="240" w:lineRule="auto"/>
        <w:contextualSpacing/>
        <w:jc w:val="both"/>
        <w:rPr>
          <w:rFonts w:cs="Arial"/>
          <w:sz w:val="22"/>
        </w:rPr>
      </w:pPr>
    </w:p>
    <w:p w14:paraId="2E6CD7B2" w14:textId="77777777" w:rsidR="00FF5712" w:rsidRPr="00BF1CB6" w:rsidRDefault="00FF5712" w:rsidP="00FF5712">
      <w:pPr>
        <w:pStyle w:val="CSRBodycopy"/>
        <w:rPr>
          <w:b/>
        </w:rPr>
      </w:pPr>
      <w:r w:rsidRPr="00BF1CB6">
        <w:rPr>
          <w:b/>
        </w:rPr>
        <w:t>As a major delivery department, our objectives are to:</w:t>
      </w:r>
    </w:p>
    <w:p w14:paraId="209BA03B" w14:textId="77777777" w:rsidR="00FF5712" w:rsidRPr="00BF1CB6" w:rsidRDefault="00FF5712" w:rsidP="00FF5712">
      <w:pPr>
        <w:numPr>
          <w:ilvl w:val="0"/>
          <w:numId w:val="26"/>
        </w:numPr>
        <w:tabs>
          <w:tab w:val="num" w:pos="426"/>
        </w:tabs>
        <w:spacing w:after="0" w:line="240" w:lineRule="auto"/>
        <w:ind w:left="426" w:hanging="426"/>
        <w:contextualSpacing/>
        <w:rPr>
          <w:rFonts w:cs="Arial"/>
          <w:sz w:val="22"/>
        </w:rPr>
      </w:pPr>
      <w:r w:rsidRPr="00BF1CB6">
        <w:rPr>
          <w:rFonts w:cs="Arial"/>
          <w:sz w:val="22"/>
        </w:rPr>
        <w:t>Improve public safety and reduce reoffending by reforming prisons, probation and youth justice</w:t>
      </w:r>
    </w:p>
    <w:p w14:paraId="0D5EC5BD" w14:textId="77777777" w:rsidR="00FF5712" w:rsidRPr="00BF1CB6" w:rsidRDefault="00FF5712" w:rsidP="00FF5712">
      <w:pPr>
        <w:numPr>
          <w:ilvl w:val="0"/>
          <w:numId w:val="26"/>
        </w:numPr>
        <w:tabs>
          <w:tab w:val="num" w:pos="426"/>
        </w:tabs>
        <w:spacing w:after="0" w:line="240" w:lineRule="auto"/>
        <w:ind w:left="426" w:hanging="426"/>
        <w:contextualSpacing/>
        <w:rPr>
          <w:rFonts w:cs="Arial"/>
          <w:sz w:val="22"/>
        </w:rPr>
      </w:pPr>
      <w:r w:rsidRPr="00BF1CB6">
        <w:rPr>
          <w:rFonts w:cs="Arial"/>
          <w:sz w:val="22"/>
        </w:rPr>
        <w:t>Build a One Nation justice system by making access to justice swifter and more certain for all citizens whatever their background</w:t>
      </w:r>
    </w:p>
    <w:p w14:paraId="07D49005" w14:textId="77777777" w:rsidR="00FF5712" w:rsidRPr="00BF1CB6" w:rsidRDefault="00FF5712" w:rsidP="00FF5712">
      <w:pPr>
        <w:numPr>
          <w:ilvl w:val="0"/>
          <w:numId w:val="26"/>
        </w:numPr>
        <w:tabs>
          <w:tab w:val="num" w:pos="426"/>
        </w:tabs>
        <w:spacing w:after="0" w:line="240" w:lineRule="auto"/>
        <w:ind w:left="426" w:hanging="426"/>
        <w:contextualSpacing/>
        <w:rPr>
          <w:rFonts w:cs="Arial"/>
          <w:sz w:val="22"/>
        </w:rPr>
      </w:pPr>
      <w:r w:rsidRPr="00BF1CB6">
        <w:rPr>
          <w:rFonts w:cs="Arial"/>
          <w:sz w:val="22"/>
        </w:rPr>
        <w:t>Uphold the rule of law, defend the independence of the judiciary, safeguard essential liberties and restore historic freedoms</w:t>
      </w:r>
    </w:p>
    <w:p w14:paraId="00A5D7AD" w14:textId="77777777" w:rsidR="00FF5712" w:rsidRPr="00BF1CB6" w:rsidRDefault="00FF5712" w:rsidP="00FF5712">
      <w:pPr>
        <w:numPr>
          <w:ilvl w:val="0"/>
          <w:numId w:val="26"/>
        </w:numPr>
        <w:tabs>
          <w:tab w:val="num" w:pos="426"/>
        </w:tabs>
        <w:spacing w:after="0" w:line="240" w:lineRule="auto"/>
        <w:ind w:left="426" w:hanging="426"/>
        <w:contextualSpacing/>
        <w:rPr>
          <w:rFonts w:cs="Arial"/>
          <w:sz w:val="22"/>
        </w:rPr>
      </w:pPr>
      <w:r w:rsidRPr="00BF1CB6">
        <w:rPr>
          <w:rFonts w:cs="Arial"/>
          <w:sz w:val="22"/>
        </w:rPr>
        <w:t>Deliver efficiently in MOJ: ensuring the best possible service for citizens by making our department more efficient and more open, with policy driven by evidence</w:t>
      </w:r>
    </w:p>
    <w:p w14:paraId="754FC2BD" w14:textId="77777777" w:rsidR="00FF5712" w:rsidRPr="00BF1CB6" w:rsidRDefault="00FF5712" w:rsidP="00FF5712">
      <w:pPr>
        <w:pStyle w:val="CSRBodycopy"/>
      </w:pPr>
    </w:p>
    <w:p w14:paraId="0FEEC406" w14:textId="77777777" w:rsidR="00FF5712" w:rsidRPr="00BF1CB6" w:rsidRDefault="00FF5712" w:rsidP="00FF5712">
      <w:pPr>
        <w:spacing w:after="0" w:line="240" w:lineRule="auto"/>
        <w:rPr>
          <w:rFonts w:cs="Arial"/>
          <w:sz w:val="22"/>
        </w:rPr>
      </w:pPr>
      <w:r w:rsidRPr="00BF1CB6">
        <w:rPr>
          <w:rFonts w:cs="Arial"/>
          <w:sz w:val="22"/>
        </w:rPr>
        <w:t>More information can be found at: http://www.justice.gov.uk/</w:t>
      </w:r>
    </w:p>
    <w:p w14:paraId="55E2E6D5" w14:textId="77777777" w:rsidR="00AB4F95" w:rsidRPr="00BF1CB6" w:rsidRDefault="00AB4F95" w:rsidP="00AB4F95">
      <w:pPr>
        <w:rPr>
          <w:rFonts w:cs="Arial"/>
          <w:sz w:val="22"/>
        </w:rPr>
      </w:pPr>
    </w:p>
    <w:p w14:paraId="7CBE4C3F" w14:textId="77777777" w:rsidR="00FF2917" w:rsidRPr="00BF1CB6" w:rsidRDefault="00FF2917" w:rsidP="001B2170">
      <w:pPr>
        <w:spacing w:line="240" w:lineRule="auto"/>
        <w:rPr>
          <w:rFonts w:eastAsia="Arial Unicode MS" w:cs="Arial"/>
          <w:color w:val="auto"/>
          <w:sz w:val="22"/>
          <w:lang w:eastAsia="en-GB"/>
        </w:rPr>
      </w:pPr>
    </w:p>
    <w:p w14:paraId="2B80090B" w14:textId="77777777" w:rsidR="00AB4F95" w:rsidRPr="00BF1CB6" w:rsidRDefault="00AB4F95" w:rsidP="001B2170">
      <w:pPr>
        <w:spacing w:line="240" w:lineRule="auto"/>
        <w:rPr>
          <w:rFonts w:eastAsia="Arial Unicode MS" w:cs="Arial"/>
          <w:color w:val="auto"/>
          <w:sz w:val="22"/>
          <w:lang w:eastAsia="en-GB"/>
        </w:rPr>
      </w:pPr>
    </w:p>
    <w:p w14:paraId="69E7C415" w14:textId="77777777" w:rsidR="00AB4F95" w:rsidRPr="00BF1CB6" w:rsidRDefault="00AB4F95" w:rsidP="001B2170">
      <w:pPr>
        <w:spacing w:line="240" w:lineRule="auto"/>
        <w:rPr>
          <w:rFonts w:eastAsia="Arial Unicode MS" w:cs="Arial"/>
          <w:color w:val="auto"/>
          <w:sz w:val="22"/>
          <w:lang w:eastAsia="en-GB"/>
        </w:rPr>
      </w:pPr>
    </w:p>
    <w:p w14:paraId="7B5A58B4" w14:textId="77777777" w:rsidR="00AB4F95" w:rsidRPr="00BF1CB6" w:rsidRDefault="00AB4F95" w:rsidP="001B2170">
      <w:pPr>
        <w:spacing w:line="240" w:lineRule="auto"/>
        <w:rPr>
          <w:rFonts w:eastAsia="Arial Unicode MS" w:cs="Arial"/>
          <w:color w:val="auto"/>
          <w:sz w:val="22"/>
          <w:lang w:eastAsia="en-GB"/>
        </w:rPr>
      </w:pPr>
    </w:p>
    <w:p w14:paraId="5409F3FD" w14:textId="77777777" w:rsidR="00AB4F95" w:rsidRPr="00BF1CB6" w:rsidRDefault="00AB4F95" w:rsidP="001B2170">
      <w:pPr>
        <w:spacing w:line="240" w:lineRule="auto"/>
        <w:rPr>
          <w:rFonts w:eastAsia="Arial Unicode MS" w:cs="Arial"/>
          <w:color w:val="auto"/>
          <w:sz w:val="22"/>
          <w:lang w:eastAsia="en-GB"/>
        </w:rPr>
      </w:pPr>
    </w:p>
    <w:p w14:paraId="1CE221D4" w14:textId="77777777" w:rsidR="00AB4F95" w:rsidRPr="00BF1CB6" w:rsidRDefault="00AB4F95" w:rsidP="001B2170">
      <w:pPr>
        <w:spacing w:line="240" w:lineRule="auto"/>
        <w:rPr>
          <w:rFonts w:eastAsia="Arial Unicode MS" w:cs="Arial"/>
          <w:color w:val="auto"/>
          <w:sz w:val="22"/>
          <w:lang w:eastAsia="en-GB"/>
        </w:rPr>
      </w:pPr>
    </w:p>
    <w:p w14:paraId="2A389197" w14:textId="77777777" w:rsidR="00CB23A4" w:rsidRPr="00BF1CB6" w:rsidRDefault="00CB23A4" w:rsidP="001B2170">
      <w:pPr>
        <w:spacing w:line="240" w:lineRule="auto"/>
        <w:rPr>
          <w:rFonts w:eastAsia="Arial Unicode MS" w:cs="Arial"/>
          <w:color w:val="auto"/>
          <w:sz w:val="22"/>
          <w:lang w:eastAsia="en-GB"/>
        </w:rPr>
      </w:pPr>
    </w:p>
    <w:p w14:paraId="573623F2" w14:textId="77777777" w:rsidR="00CB23A4" w:rsidRDefault="00CB23A4" w:rsidP="001B2170">
      <w:pPr>
        <w:spacing w:line="240" w:lineRule="auto"/>
        <w:rPr>
          <w:rFonts w:eastAsia="Arial Unicode MS" w:cs="Arial"/>
          <w:color w:val="auto"/>
          <w:sz w:val="22"/>
          <w:lang w:eastAsia="en-GB"/>
        </w:rPr>
      </w:pPr>
    </w:p>
    <w:p w14:paraId="530DEFCD" w14:textId="77777777" w:rsidR="00BF1CB6" w:rsidRDefault="00BF1CB6" w:rsidP="001B2170">
      <w:pPr>
        <w:spacing w:line="240" w:lineRule="auto"/>
        <w:rPr>
          <w:rFonts w:eastAsia="Arial Unicode MS" w:cs="Arial"/>
          <w:color w:val="auto"/>
          <w:sz w:val="22"/>
          <w:lang w:eastAsia="en-GB"/>
        </w:rPr>
      </w:pPr>
    </w:p>
    <w:p w14:paraId="58B57319" w14:textId="77777777" w:rsidR="00BF1CB6" w:rsidRDefault="00BF1CB6" w:rsidP="001B2170">
      <w:pPr>
        <w:spacing w:line="240" w:lineRule="auto"/>
        <w:rPr>
          <w:rFonts w:eastAsia="Arial Unicode MS" w:cs="Arial"/>
          <w:color w:val="auto"/>
          <w:sz w:val="22"/>
          <w:lang w:eastAsia="en-GB"/>
        </w:rPr>
      </w:pPr>
    </w:p>
    <w:p w14:paraId="440D67F0" w14:textId="77777777" w:rsidR="00BF1CB6" w:rsidRDefault="00BF1CB6" w:rsidP="001B2170">
      <w:pPr>
        <w:spacing w:line="240" w:lineRule="auto"/>
        <w:rPr>
          <w:rFonts w:eastAsia="Arial Unicode MS" w:cs="Arial"/>
          <w:color w:val="auto"/>
          <w:sz w:val="22"/>
          <w:lang w:eastAsia="en-GB"/>
        </w:rPr>
      </w:pPr>
    </w:p>
    <w:p w14:paraId="51594491" w14:textId="77777777" w:rsidR="00BF1CB6" w:rsidRDefault="00BF1CB6" w:rsidP="001B2170">
      <w:pPr>
        <w:spacing w:line="240" w:lineRule="auto"/>
        <w:rPr>
          <w:rFonts w:eastAsia="Arial Unicode MS" w:cs="Arial"/>
          <w:color w:val="auto"/>
          <w:sz w:val="22"/>
          <w:lang w:eastAsia="en-GB"/>
        </w:rPr>
      </w:pPr>
    </w:p>
    <w:p w14:paraId="68A85B78" w14:textId="77777777" w:rsidR="00BF1CB6" w:rsidRDefault="00BF1CB6" w:rsidP="001B2170">
      <w:pPr>
        <w:spacing w:line="240" w:lineRule="auto"/>
        <w:rPr>
          <w:rFonts w:eastAsia="Arial Unicode MS" w:cs="Arial"/>
          <w:color w:val="auto"/>
          <w:sz w:val="22"/>
          <w:lang w:eastAsia="en-GB"/>
        </w:rPr>
      </w:pPr>
    </w:p>
    <w:p w14:paraId="1DCA00E8" w14:textId="77777777" w:rsidR="00BF1CB6" w:rsidRPr="00BF1CB6" w:rsidRDefault="00BF1CB6" w:rsidP="001B2170">
      <w:pPr>
        <w:spacing w:line="240" w:lineRule="auto"/>
        <w:rPr>
          <w:rFonts w:eastAsia="Arial Unicode MS" w:cs="Arial"/>
          <w:color w:val="auto"/>
          <w:sz w:val="22"/>
          <w:lang w:eastAsia="en-GB"/>
        </w:rPr>
      </w:pPr>
    </w:p>
    <w:p w14:paraId="699196DA" w14:textId="77777777" w:rsidR="00AB4F95" w:rsidRPr="00BF1CB6" w:rsidRDefault="00AB4F95" w:rsidP="001B2170">
      <w:pPr>
        <w:spacing w:line="240" w:lineRule="auto"/>
        <w:rPr>
          <w:rFonts w:eastAsia="Arial Unicode MS" w:cs="Arial"/>
          <w:color w:val="auto"/>
          <w:sz w:val="22"/>
          <w:lang w:eastAsia="en-GB"/>
        </w:rPr>
      </w:pPr>
    </w:p>
    <w:p w14:paraId="1155097B" w14:textId="77777777" w:rsidR="00AB4F95" w:rsidRPr="00BF1CB6" w:rsidRDefault="00AB4F95" w:rsidP="001B2170">
      <w:pPr>
        <w:spacing w:line="240" w:lineRule="auto"/>
        <w:rPr>
          <w:rFonts w:eastAsia="Arial Unicode MS" w:cs="Arial"/>
          <w:color w:val="auto"/>
          <w:sz w:val="22"/>
          <w:lang w:eastAsia="en-GB"/>
        </w:rPr>
      </w:pPr>
    </w:p>
    <w:p w14:paraId="065976D3" w14:textId="77777777" w:rsidR="00AB4F95" w:rsidRPr="00BF1CB6" w:rsidRDefault="00AB4F95" w:rsidP="001B2170">
      <w:pPr>
        <w:spacing w:line="240" w:lineRule="auto"/>
        <w:rPr>
          <w:rFonts w:eastAsia="Arial Unicode MS" w:cs="Arial"/>
          <w:color w:val="auto"/>
          <w:sz w:val="22"/>
          <w:lang w:eastAsia="en-GB"/>
        </w:rPr>
      </w:pPr>
    </w:p>
    <w:p w14:paraId="3130268A" w14:textId="77777777" w:rsidR="00AB4F95" w:rsidRPr="00BF1CB6" w:rsidRDefault="00AB4F95" w:rsidP="001B2170">
      <w:pPr>
        <w:spacing w:line="240" w:lineRule="auto"/>
        <w:rPr>
          <w:rFonts w:eastAsia="Arial Unicode MS" w:cs="Arial"/>
          <w:color w:val="auto"/>
          <w:sz w:val="22"/>
          <w:lang w:eastAsia="en-GB"/>
        </w:rPr>
      </w:pPr>
    </w:p>
    <w:p w14:paraId="1F434437" w14:textId="77777777" w:rsidR="00AB4F95" w:rsidRPr="00BF1CB6" w:rsidRDefault="00AB4F95" w:rsidP="001B2170">
      <w:pPr>
        <w:spacing w:line="240" w:lineRule="auto"/>
        <w:rPr>
          <w:rFonts w:eastAsia="Arial Unicode MS" w:cs="Arial"/>
          <w:color w:val="auto"/>
          <w:sz w:val="22"/>
          <w:lang w:eastAsia="en-GB"/>
        </w:rPr>
      </w:pPr>
    </w:p>
    <w:p w14:paraId="729CC1C7" w14:textId="77777777" w:rsidR="00AB4F95" w:rsidRPr="00BF1CB6" w:rsidRDefault="00AB4F95" w:rsidP="001B2170">
      <w:pPr>
        <w:spacing w:line="240" w:lineRule="auto"/>
        <w:rPr>
          <w:rFonts w:eastAsia="Arial Unicode MS" w:cs="Arial"/>
          <w:color w:val="auto"/>
          <w:sz w:val="22"/>
          <w:lang w:eastAsia="en-GB"/>
        </w:rPr>
      </w:pPr>
    </w:p>
    <w:p w14:paraId="02C2DA4B" w14:textId="77777777" w:rsidR="00AB4F95" w:rsidRPr="00BF1CB6" w:rsidRDefault="00AB4F95" w:rsidP="001B2170">
      <w:pPr>
        <w:spacing w:line="240" w:lineRule="auto"/>
        <w:rPr>
          <w:rFonts w:eastAsia="Arial Unicode MS" w:cs="Arial"/>
          <w:color w:val="auto"/>
          <w:sz w:val="22"/>
          <w:lang w:eastAsia="en-GB"/>
        </w:rPr>
      </w:pPr>
    </w:p>
    <w:p w14:paraId="083D3169" w14:textId="77777777" w:rsidR="00FF5712" w:rsidRPr="00BF1CB6" w:rsidRDefault="00FF5712" w:rsidP="00FF5712">
      <w:pPr>
        <w:pStyle w:val="CSHRSubtitle"/>
        <w:spacing w:line="380" w:lineRule="exact"/>
        <w:outlineLvl w:val="0"/>
        <w:rPr>
          <w:rFonts w:cs="Arial"/>
          <w:sz w:val="22"/>
          <w:szCs w:val="22"/>
        </w:rPr>
      </w:pPr>
      <w:bookmarkStart w:id="6" w:name="_Toc481998752"/>
      <w:r w:rsidRPr="00BF1CB6">
        <w:rPr>
          <w:rFonts w:cs="Arial"/>
          <w:sz w:val="22"/>
          <w:szCs w:val="22"/>
        </w:rPr>
        <w:t>The Vacanc</w:t>
      </w:r>
      <w:r w:rsidR="00F27B4A">
        <w:rPr>
          <w:rFonts w:cs="Arial"/>
          <w:sz w:val="22"/>
          <w:szCs w:val="22"/>
        </w:rPr>
        <w:t>ies</w:t>
      </w:r>
      <w:r w:rsidRPr="00BF1CB6">
        <w:rPr>
          <w:rFonts w:cs="Arial"/>
          <w:sz w:val="22"/>
          <w:szCs w:val="22"/>
        </w:rPr>
        <w:t>:</w:t>
      </w:r>
      <w:bookmarkEnd w:id="6"/>
    </w:p>
    <w:p w14:paraId="2E9D4B89" w14:textId="77777777" w:rsidR="00AB4F95" w:rsidRPr="00BF1CB6" w:rsidRDefault="00AB4F95" w:rsidP="001B2170">
      <w:pPr>
        <w:spacing w:line="240" w:lineRule="auto"/>
        <w:rPr>
          <w:rFonts w:eastAsia="Arial Unicode MS" w:cs="Arial"/>
          <w:color w:val="auto"/>
          <w:sz w:val="22"/>
          <w:lang w:eastAsia="en-GB"/>
        </w:rPr>
      </w:pPr>
    </w:p>
    <w:p w14:paraId="63678EB1" w14:textId="77777777" w:rsidR="008B1A72" w:rsidRDefault="008B1A72" w:rsidP="00BB02BE">
      <w:pPr>
        <w:rPr>
          <w:rFonts w:cs="Arial"/>
          <w:sz w:val="22"/>
        </w:rPr>
      </w:pPr>
      <w:r w:rsidRPr="00BF1CB6">
        <w:rPr>
          <w:rFonts w:cs="Arial"/>
          <w:sz w:val="22"/>
        </w:rPr>
        <w:t xml:space="preserve">It’s an exciting time to join MoJ. We’re currently delivering some of the biggest reform programmes across Government, and need the right people, with the right skills, to allow us to successfully achieve the Departmental aims. </w:t>
      </w:r>
    </w:p>
    <w:p w14:paraId="16D9F548" w14:textId="77777777" w:rsidR="004519AB" w:rsidRDefault="004519AB" w:rsidP="00BB02BE">
      <w:pPr>
        <w:rPr>
          <w:rFonts w:cs="Arial"/>
          <w:sz w:val="22"/>
        </w:rPr>
      </w:pPr>
    </w:p>
    <w:p w14:paraId="42A38633" w14:textId="77777777" w:rsidR="00BB02BE" w:rsidRDefault="00A00E00" w:rsidP="00BB02BE">
      <w:pPr>
        <w:rPr>
          <w:rFonts w:cs="Arial"/>
          <w:sz w:val="22"/>
        </w:rPr>
      </w:pPr>
      <w:r>
        <w:rPr>
          <w:rFonts w:cs="Arial"/>
          <w:sz w:val="22"/>
        </w:rPr>
        <w:t>We have opportunities across MoJ including HMPPS, HMCTS and our policy teams and corporate services</w:t>
      </w:r>
      <w:r w:rsidR="006E73BE">
        <w:rPr>
          <w:rFonts w:cs="Arial"/>
          <w:sz w:val="22"/>
        </w:rPr>
        <w:t xml:space="preserve"> </w:t>
      </w:r>
      <w:r w:rsidR="008B1A72" w:rsidRPr="00BF1CB6">
        <w:rPr>
          <w:rFonts w:cs="Arial"/>
          <w:sz w:val="22"/>
        </w:rPr>
        <w:t>to be at the forefront of leading and implementing significant change across the MoJ. Our HR function is ambitious, and innovative</w:t>
      </w:r>
      <w:r>
        <w:rPr>
          <w:rFonts w:cs="Arial"/>
          <w:sz w:val="22"/>
        </w:rPr>
        <w:t xml:space="preserve"> </w:t>
      </w:r>
      <w:r w:rsidR="008B1A72" w:rsidRPr="00BF1CB6">
        <w:rPr>
          <w:rFonts w:cs="Arial"/>
          <w:sz w:val="22"/>
        </w:rPr>
        <w:t>- so if you’re</w:t>
      </w:r>
      <w:r w:rsidR="004519AB">
        <w:rPr>
          <w:rFonts w:cs="Arial"/>
          <w:sz w:val="22"/>
        </w:rPr>
        <w:t xml:space="preserve"> business orientated</w:t>
      </w:r>
      <w:r w:rsidR="008B1A72" w:rsidRPr="00BF1CB6">
        <w:rPr>
          <w:rFonts w:cs="Arial"/>
          <w:sz w:val="22"/>
        </w:rPr>
        <w:t xml:space="preserve">, energetic and resourceful self-starter, one of our roles could be for you. </w:t>
      </w:r>
    </w:p>
    <w:p w14:paraId="16603177" w14:textId="77777777" w:rsidR="00A00E00" w:rsidRDefault="00A00E00" w:rsidP="00BB02BE">
      <w:pPr>
        <w:rPr>
          <w:rFonts w:cs="Arial"/>
          <w:sz w:val="22"/>
        </w:rPr>
      </w:pPr>
    </w:p>
    <w:p w14:paraId="03565B08" w14:textId="77777777" w:rsidR="004519AB" w:rsidRPr="00BF1CB6" w:rsidRDefault="00A00E00" w:rsidP="00BB02BE">
      <w:pPr>
        <w:rPr>
          <w:rFonts w:cs="Arial"/>
          <w:sz w:val="22"/>
        </w:rPr>
      </w:pPr>
      <w:r>
        <w:rPr>
          <w:rFonts w:cs="Arial"/>
          <w:sz w:val="22"/>
        </w:rPr>
        <w:t xml:space="preserve">We are keen to attract candidates from a wide range of sectors and will </w:t>
      </w:r>
      <w:r w:rsidR="004519AB">
        <w:rPr>
          <w:rFonts w:cs="Arial"/>
          <w:sz w:val="22"/>
        </w:rPr>
        <w:t>customise your induction and support through your first twelve months around your development needs.  We will support you in your longer term professional development and career plans whether that be at MoJ or elsewhere in the Civil Service or other sectors.</w:t>
      </w:r>
    </w:p>
    <w:p w14:paraId="22EEE93F" w14:textId="77777777" w:rsidR="008B1A72" w:rsidRPr="00BF1CB6" w:rsidRDefault="008B1A72" w:rsidP="00BB02BE">
      <w:pPr>
        <w:rPr>
          <w:rFonts w:cs="Arial"/>
          <w:sz w:val="22"/>
        </w:rPr>
      </w:pPr>
    </w:p>
    <w:p w14:paraId="4276D739" w14:textId="77777777" w:rsidR="008B1A72" w:rsidRPr="00BF1CB6" w:rsidRDefault="008B1A72" w:rsidP="00BB02BE">
      <w:pPr>
        <w:rPr>
          <w:rFonts w:cs="Arial"/>
          <w:sz w:val="22"/>
        </w:rPr>
      </w:pPr>
      <w:r w:rsidRPr="00BF1CB6">
        <w:rPr>
          <w:rFonts w:cs="Arial"/>
          <w:sz w:val="22"/>
        </w:rPr>
        <w:t>Depending on your role, you can expect to be involved in a range of the following:</w:t>
      </w:r>
    </w:p>
    <w:p w14:paraId="642B8E88" w14:textId="77777777" w:rsidR="00BB02BE" w:rsidRPr="00BF1CB6" w:rsidRDefault="00BB02BE" w:rsidP="00BB02BE">
      <w:pPr>
        <w:rPr>
          <w:rFonts w:cs="Arial"/>
          <w:sz w:val="22"/>
          <w:highlight w:val="yellow"/>
        </w:rPr>
      </w:pPr>
    </w:p>
    <w:p w14:paraId="7607D5AA" w14:textId="77777777" w:rsidR="008B1A72" w:rsidRPr="00BF1CB6" w:rsidRDefault="008B1A72" w:rsidP="008B1A72">
      <w:pPr>
        <w:pStyle w:val="ListParagraph"/>
        <w:numPr>
          <w:ilvl w:val="0"/>
          <w:numId w:val="29"/>
        </w:numPr>
        <w:rPr>
          <w:rFonts w:cs="Arial"/>
          <w:sz w:val="22"/>
          <w:lang w:val="en"/>
        </w:rPr>
      </w:pPr>
      <w:r w:rsidRPr="00BF1CB6">
        <w:rPr>
          <w:rFonts w:cs="Arial"/>
          <w:sz w:val="22"/>
          <w:lang w:val="en"/>
        </w:rPr>
        <w:t>Business partnering of directors and se</w:t>
      </w:r>
      <w:r w:rsidR="005B6BE1">
        <w:rPr>
          <w:rFonts w:cs="Arial"/>
          <w:sz w:val="22"/>
          <w:lang w:val="en"/>
        </w:rPr>
        <w:t>nior management teams within a d</w:t>
      </w:r>
      <w:r w:rsidRPr="00BF1CB6">
        <w:rPr>
          <w:rFonts w:cs="Arial"/>
          <w:sz w:val="22"/>
          <w:lang w:val="en"/>
        </w:rPr>
        <w:t xml:space="preserve">irectorate. </w:t>
      </w:r>
    </w:p>
    <w:p w14:paraId="259CC7EE" w14:textId="77777777" w:rsidR="008B1A72" w:rsidRPr="00BF1CB6" w:rsidRDefault="008B1A72" w:rsidP="008B1A72">
      <w:pPr>
        <w:numPr>
          <w:ilvl w:val="0"/>
          <w:numId w:val="29"/>
        </w:numPr>
        <w:spacing w:after="0" w:line="240" w:lineRule="auto"/>
        <w:rPr>
          <w:rFonts w:cs="Arial"/>
          <w:color w:val="auto"/>
          <w:sz w:val="22"/>
          <w:lang w:val="en"/>
        </w:rPr>
      </w:pPr>
      <w:r w:rsidRPr="00BF1CB6">
        <w:rPr>
          <w:rFonts w:cs="Arial"/>
          <w:sz w:val="22"/>
          <w:lang w:val="en"/>
        </w:rPr>
        <w:t>Providing challenge and appropriate support and guidance to a business area on a range of areas including: talent management, organisation design, performance management, culture change and leadership development.</w:t>
      </w:r>
    </w:p>
    <w:p w14:paraId="0AAEC1F7" w14:textId="77777777" w:rsidR="008B1A72" w:rsidRPr="00BF1CB6" w:rsidRDefault="008B1A72" w:rsidP="008B1A72">
      <w:pPr>
        <w:numPr>
          <w:ilvl w:val="0"/>
          <w:numId w:val="29"/>
        </w:numPr>
        <w:spacing w:after="0" w:line="240" w:lineRule="auto"/>
        <w:rPr>
          <w:rFonts w:cs="Arial"/>
          <w:sz w:val="22"/>
          <w:lang w:val="en"/>
        </w:rPr>
      </w:pPr>
      <w:r w:rsidRPr="00BF1CB6">
        <w:rPr>
          <w:rFonts w:cs="Arial"/>
          <w:sz w:val="22"/>
          <w:lang w:val="en"/>
        </w:rPr>
        <w:t>Embedding necessary processes and principles within your business area e.g. talent management in the HRBP role</w:t>
      </w:r>
    </w:p>
    <w:p w14:paraId="6D53E5A9" w14:textId="77777777" w:rsidR="008B1A72" w:rsidRPr="00BF1CB6" w:rsidRDefault="008B1A72" w:rsidP="008B1A72">
      <w:pPr>
        <w:numPr>
          <w:ilvl w:val="0"/>
          <w:numId w:val="29"/>
        </w:numPr>
        <w:spacing w:after="0" w:line="240" w:lineRule="auto"/>
        <w:rPr>
          <w:rFonts w:cs="Arial"/>
          <w:sz w:val="22"/>
          <w:lang w:val="en"/>
        </w:rPr>
      </w:pPr>
      <w:r w:rsidRPr="00BF1CB6">
        <w:rPr>
          <w:rFonts w:cs="Arial"/>
          <w:sz w:val="22"/>
          <w:lang w:val="en"/>
        </w:rPr>
        <w:t>Leading on a key HR work stream, such as OD</w:t>
      </w:r>
      <w:r w:rsidR="00F27B4A">
        <w:rPr>
          <w:rFonts w:cs="Arial"/>
          <w:sz w:val="22"/>
          <w:lang w:val="en"/>
        </w:rPr>
        <w:t xml:space="preserve"> or</w:t>
      </w:r>
      <w:r w:rsidRPr="00BF1CB6">
        <w:rPr>
          <w:rFonts w:cs="Arial"/>
          <w:sz w:val="22"/>
          <w:lang w:val="en"/>
        </w:rPr>
        <w:t xml:space="preserve"> talent </w:t>
      </w:r>
    </w:p>
    <w:p w14:paraId="469E88CB" w14:textId="77777777" w:rsidR="008B1A72" w:rsidRPr="00BF1CB6" w:rsidRDefault="008B1A72" w:rsidP="008B1A72">
      <w:pPr>
        <w:numPr>
          <w:ilvl w:val="0"/>
          <w:numId w:val="29"/>
        </w:numPr>
        <w:spacing w:after="0" w:line="240" w:lineRule="auto"/>
        <w:rPr>
          <w:rFonts w:cs="Arial"/>
          <w:sz w:val="22"/>
          <w:lang w:val="en"/>
        </w:rPr>
      </w:pPr>
      <w:r w:rsidRPr="00BF1CB6">
        <w:rPr>
          <w:rFonts w:cs="Arial"/>
          <w:sz w:val="22"/>
          <w:lang w:val="en"/>
        </w:rPr>
        <w:t xml:space="preserve">Developing people/OD plans and engagement strategies with business leads </w:t>
      </w:r>
    </w:p>
    <w:p w14:paraId="4AF2AC16" w14:textId="77777777" w:rsidR="008B1A72" w:rsidRPr="00BF1CB6" w:rsidRDefault="008B1A72" w:rsidP="008B1A72">
      <w:pPr>
        <w:numPr>
          <w:ilvl w:val="0"/>
          <w:numId w:val="29"/>
        </w:numPr>
        <w:spacing w:after="0" w:line="240" w:lineRule="auto"/>
        <w:rPr>
          <w:rFonts w:cs="Arial"/>
          <w:sz w:val="22"/>
          <w:lang w:val="en"/>
        </w:rPr>
      </w:pPr>
      <w:r w:rsidRPr="00BF1CB6">
        <w:rPr>
          <w:rFonts w:cs="Arial"/>
          <w:sz w:val="22"/>
          <w:lang w:val="en"/>
        </w:rPr>
        <w:t xml:space="preserve">Working in or engaging with a range of MoJ and Civil Service HR experts- demonstrating a collaborative approach to help us deliver reform. </w:t>
      </w:r>
    </w:p>
    <w:p w14:paraId="5AC0A7C0" w14:textId="77777777" w:rsidR="008B1A72" w:rsidRPr="00BF1CB6" w:rsidRDefault="008B1A72" w:rsidP="00BB02BE">
      <w:pPr>
        <w:jc w:val="both"/>
        <w:rPr>
          <w:rFonts w:cs="Arial"/>
          <w:sz w:val="22"/>
        </w:rPr>
      </w:pPr>
    </w:p>
    <w:p w14:paraId="2BF04FD6" w14:textId="77777777" w:rsidR="00AB4F95" w:rsidRPr="00BF1CB6" w:rsidRDefault="00AB4F95" w:rsidP="001B2170">
      <w:pPr>
        <w:spacing w:line="240" w:lineRule="auto"/>
        <w:rPr>
          <w:rFonts w:eastAsia="Arial Unicode MS" w:cs="Arial"/>
          <w:color w:val="auto"/>
          <w:sz w:val="22"/>
          <w:lang w:eastAsia="en-GB"/>
        </w:rPr>
      </w:pPr>
    </w:p>
    <w:p w14:paraId="3D338B7A" w14:textId="77777777" w:rsidR="00F27B4A" w:rsidRDefault="00F27B4A">
      <w:pPr>
        <w:spacing w:after="0" w:line="240" w:lineRule="auto"/>
        <w:rPr>
          <w:rFonts w:cs="Arial"/>
          <w:color w:val="AF292E"/>
          <w:sz w:val="22"/>
        </w:rPr>
      </w:pPr>
      <w:bookmarkStart w:id="7" w:name="_Toc481998753"/>
      <w:r>
        <w:rPr>
          <w:rFonts w:cs="Arial"/>
          <w:sz w:val="22"/>
        </w:rPr>
        <w:br w:type="page"/>
      </w:r>
    </w:p>
    <w:p w14:paraId="7D7A8CC7" w14:textId="77777777" w:rsidR="00DB28C5" w:rsidRPr="00BF1CB6" w:rsidRDefault="00444501" w:rsidP="00BA0E65">
      <w:pPr>
        <w:pStyle w:val="CSHRSubtitle"/>
        <w:spacing w:line="380" w:lineRule="exact"/>
        <w:outlineLvl w:val="0"/>
        <w:rPr>
          <w:rFonts w:cs="Arial"/>
          <w:sz w:val="22"/>
          <w:szCs w:val="22"/>
        </w:rPr>
      </w:pPr>
      <w:r w:rsidRPr="00BF1CB6">
        <w:rPr>
          <w:rFonts w:cs="Arial"/>
          <w:sz w:val="22"/>
          <w:szCs w:val="22"/>
        </w:rPr>
        <w:lastRenderedPageBreak/>
        <w:t>Our Roles:</w:t>
      </w:r>
      <w:bookmarkEnd w:id="7"/>
    </w:p>
    <w:p w14:paraId="617796BE" w14:textId="77777777" w:rsidR="00DB28C5" w:rsidRPr="00BF1CB6" w:rsidRDefault="00DB28C5" w:rsidP="00BA0E65">
      <w:pPr>
        <w:pStyle w:val="CSHRSubtitle"/>
        <w:spacing w:line="380" w:lineRule="exact"/>
        <w:outlineLvl w:val="0"/>
        <w:rPr>
          <w:rFonts w:cs="Arial"/>
          <w:sz w:val="22"/>
          <w:szCs w:val="22"/>
          <w:highlight w:val="yellow"/>
        </w:rPr>
      </w:pPr>
    </w:p>
    <w:p w14:paraId="43DED8F4" w14:textId="77777777" w:rsidR="00AB4F95" w:rsidRDefault="00F27B4A" w:rsidP="00DB28C5">
      <w:pPr>
        <w:rPr>
          <w:rFonts w:cs="Arial"/>
          <w:sz w:val="22"/>
        </w:rPr>
      </w:pPr>
      <w:r>
        <w:rPr>
          <w:rFonts w:cs="Arial"/>
          <w:sz w:val="22"/>
        </w:rPr>
        <w:t>We</w:t>
      </w:r>
      <w:r w:rsidR="00444501" w:rsidRPr="00BF1CB6">
        <w:rPr>
          <w:rFonts w:cs="Arial"/>
          <w:sz w:val="22"/>
        </w:rPr>
        <w:t xml:space="preserve"> have a number of opportunities available across HR, some examples of the types of roles we are recruiting for include</w:t>
      </w:r>
      <w:r>
        <w:rPr>
          <w:rFonts w:cs="Arial"/>
          <w:sz w:val="22"/>
        </w:rPr>
        <w:t>;</w:t>
      </w:r>
    </w:p>
    <w:p w14:paraId="5735F1FD" w14:textId="77777777" w:rsidR="00221917" w:rsidRDefault="00221917" w:rsidP="00DB28C5">
      <w:pPr>
        <w:rPr>
          <w:rFonts w:cs="Arial"/>
          <w:sz w:val="22"/>
        </w:rPr>
      </w:pPr>
    </w:p>
    <w:tbl>
      <w:tblPr>
        <w:tblStyle w:val="TableGrid"/>
        <w:tblW w:w="0" w:type="auto"/>
        <w:tblLook w:val="04A0" w:firstRow="1" w:lastRow="0" w:firstColumn="1" w:lastColumn="0" w:noHBand="0" w:noVBand="1"/>
      </w:tblPr>
      <w:tblGrid>
        <w:gridCol w:w="5097"/>
        <w:gridCol w:w="5097"/>
      </w:tblGrid>
      <w:tr w:rsidR="00F27B4A" w14:paraId="4DF2D7B0" w14:textId="77777777" w:rsidTr="00F27B4A">
        <w:tc>
          <w:tcPr>
            <w:tcW w:w="5097" w:type="dxa"/>
          </w:tcPr>
          <w:p w14:paraId="4B915F96" w14:textId="77777777" w:rsidR="00F27B4A" w:rsidRPr="00BC1633" w:rsidRDefault="00F27B4A" w:rsidP="00DB28C5">
            <w:pPr>
              <w:rPr>
                <w:rFonts w:cs="Arial"/>
                <w:b/>
                <w:sz w:val="22"/>
              </w:rPr>
            </w:pPr>
            <w:r w:rsidRPr="00BC1633">
              <w:rPr>
                <w:rFonts w:cs="Arial"/>
                <w:b/>
                <w:sz w:val="22"/>
              </w:rPr>
              <w:t>HR Business Partnering</w:t>
            </w:r>
          </w:p>
          <w:p w14:paraId="230CCDD1" w14:textId="77777777" w:rsidR="00F27B4A" w:rsidRPr="00BC1633" w:rsidRDefault="0066364C" w:rsidP="00DB28C5">
            <w:pPr>
              <w:rPr>
                <w:rFonts w:cs="Arial"/>
                <w:sz w:val="22"/>
              </w:rPr>
            </w:pPr>
            <w:r w:rsidRPr="00BC1633">
              <w:rPr>
                <w:rFonts w:cs="Arial"/>
                <w:sz w:val="22"/>
              </w:rPr>
              <w:t xml:space="preserve">We have business </w:t>
            </w:r>
            <w:r w:rsidR="00F27B4A" w:rsidRPr="00BC1633">
              <w:rPr>
                <w:rFonts w:cs="Arial"/>
                <w:sz w:val="22"/>
              </w:rPr>
              <w:t>partnering opp</w:t>
            </w:r>
            <w:r w:rsidRPr="00BC1633">
              <w:rPr>
                <w:rFonts w:cs="Arial"/>
                <w:sz w:val="22"/>
              </w:rPr>
              <w:t>ortunities across MoJ including</w:t>
            </w:r>
            <w:r w:rsidR="00221917" w:rsidRPr="00BC1633">
              <w:rPr>
                <w:rFonts w:cs="Arial"/>
                <w:sz w:val="22"/>
              </w:rPr>
              <w:t xml:space="preserve"> HMPPS, HMCTS and MoJ HQ. </w:t>
            </w:r>
          </w:p>
          <w:p w14:paraId="3D4099FA" w14:textId="77777777" w:rsidR="00221917" w:rsidRPr="00BC1633" w:rsidRDefault="00221917" w:rsidP="00DB28C5">
            <w:pPr>
              <w:rPr>
                <w:rFonts w:cs="Arial"/>
                <w:sz w:val="22"/>
              </w:rPr>
            </w:pPr>
          </w:p>
          <w:p w14:paraId="725FD77F" w14:textId="77777777" w:rsidR="00221917" w:rsidRPr="00BC1633" w:rsidRDefault="00221917" w:rsidP="00DB28C5">
            <w:pPr>
              <w:rPr>
                <w:rFonts w:cs="Arial"/>
                <w:sz w:val="22"/>
              </w:rPr>
            </w:pPr>
            <w:r w:rsidRPr="00BC1633">
              <w:rPr>
                <w:rFonts w:cs="Arial"/>
                <w:sz w:val="22"/>
              </w:rPr>
              <w:t>Business partnering Directors, Senior Management teams, or teams within a Directorate, you will provide challenge and appropriate support on a broad range of areas, including:</w:t>
            </w:r>
          </w:p>
          <w:p w14:paraId="61DB0E82" w14:textId="77777777" w:rsidR="00221917" w:rsidRPr="00BC1633" w:rsidRDefault="00221917" w:rsidP="00DB28C5">
            <w:pPr>
              <w:rPr>
                <w:rFonts w:cs="Arial"/>
                <w:sz w:val="22"/>
              </w:rPr>
            </w:pPr>
          </w:p>
          <w:p w14:paraId="2BC8764E" w14:textId="77777777" w:rsidR="00221917" w:rsidRPr="00BC1633" w:rsidRDefault="00221917" w:rsidP="00221917">
            <w:pPr>
              <w:pStyle w:val="ListParagraph"/>
              <w:numPr>
                <w:ilvl w:val="0"/>
                <w:numId w:val="31"/>
              </w:numPr>
              <w:rPr>
                <w:rFonts w:cs="Arial"/>
                <w:sz w:val="22"/>
              </w:rPr>
            </w:pPr>
            <w:r w:rsidRPr="00BC1633">
              <w:rPr>
                <w:rFonts w:cs="Arial"/>
                <w:sz w:val="22"/>
              </w:rPr>
              <w:t>Talent management</w:t>
            </w:r>
          </w:p>
          <w:p w14:paraId="446F6973" w14:textId="77777777" w:rsidR="00221917" w:rsidRPr="00BC1633" w:rsidRDefault="00221917" w:rsidP="00221917">
            <w:pPr>
              <w:pStyle w:val="ListParagraph"/>
              <w:numPr>
                <w:ilvl w:val="0"/>
                <w:numId w:val="31"/>
              </w:numPr>
              <w:rPr>
                <w:rFonts w:cs="Arial"/>
                <w:sz w:val="22"/>
              </w:rPr>
            </w:pPr>
            <w:r w:rsidRPr="00BC1633">
              <w:rPr>
                <w:rFonts w:cs="Arial"/>
                <w:sz w:val="22"/>
              </w:rPr>
              <w:t>Organisation design</w:t>
            </w:r>
          </w:p>
          <w:p w14:paraId="012D35D3" w14:textId="77777777" w:rsidR="00221917" w:rsidRPr="00BC1633" w:rsidRDefault="00221917" w:rsidP="00221917">
            <w:pPr>
              <w:pStyle w:val="ListParagraph"/>
              <w:numPr>
                <w:ilvl w:val="0"/>
                <w:numId w:val="31"/>
              </w:numPr>
              <w:rPr>
                <w:rFonts w:cs="Arial"/>
                <w:sz w:val="22"/>
              </w:rPr>
            </w:pPr>
            <w:r w:rsidRPr="00BC1633">
              <w:rPr>
                <w:rFonts w:cs="Arial"/>
                <w:sz w:val="22"/>
              </w:rPr>
              <w:t>Performance management</w:t>
            </w:r>
          </w:p>
          <w:p w14:paraId="3E769959" w14:textId="77777777" w:rsidR="00221917" w:rsidRPr="00BC1633" w:rsidRDefault="00221917" w:rsidP="00221917">
            <w:pPr>
              <w:pStyle w:val="ListParagraph"/>
              <w:numPr>
                <w:ilvl w:val="0"/>
                <w:numId w:val="31"/>
              </w:numPr>
              <w:rPr>
                <w:rFonts w:cs="Arial"/>
                <w:sz w:val="22"/>
              </w:rPr>
            </w:pPr>
            <w:r w:rsidRPr="00BC1633">
              <w:rPr>
                <w:rFonts w:cs="Arial"/>
                <w:sz w:val="22"/>
              </w:rPr>
              <w:t>Culture change</w:t>
            </w:r>
          </w:p>
          <w:p w14:paraId="66E5BFED" w14:textId="77777777" w:rsidR="00221917" w:rsidRPr="00BC1633" w:rsidRDefault="00221917" w:rsidP="00221917">
            <w:pPr>
              <w:pStyle w:val="ListParagraph"/>
              <w:numPr>
                <w:ilvl w:val="0"/>
                <w:numId w:val="31"/>
              </w:numPr>
              <w:rPr>
                <w:rFonts w:cs="Arial"/>
                <w:sz w:val="22"/>
              </w:rPr>
            </w:pPr>
            <w:r w:rsidRPr="00BC1633">
              <w:rPr>
                <w:rFonts w:cs="Arial"/>
                <w:sz w:val="22"/>
              </w:rPr>
              <w:t xml:space="preserve">Leadership development. </w:t>
            </w:r>
          </w:p>
          <w:p w14:paraId="1700CF2D" w14:textId="77777777" w:rsidR="00221917" w:rsidRPr="00BC1633" w:rsidRDefault="00221917" w:rsidP="00221917">
            <w:pPr>
              <w:rPr>
                <w:rFonts w:cs="Arial"/>
                <w:sz w:val="22"/>
              </w:rPr>
            </w:pPr>
          </w:p>
          <w:p w14:paraId="1518B04A" w14:textId="77777777" w:rsidR="00221917" w:rsidRPr="00BC1633" w:rsidRDefault="00221917" w:rsidP="00221917">
            <w:pPr>
              <w:rPr>
                <w:rFonts w:cs="Arial"/>
                <w:sz w:val="22"/>
              </w:rPr>
            </w:pPr>
            <w:r w:rsidRPr="00BC1633">
              <w:rPr>
                <w:rFonts w:cs="Arial"/>
                <w:sz w:val="22"/>
              </w:rPr>
              <w:t xml:space="preserve">In addition, you’ll be comfortable embedding the necessary processes within your business area, and will develop an excellent working knowledge of our policies, </w:t>
            </w:r>
            <w:r w:rsidR="005E25F3" w:rsidRPr="00BC1633">
              <w:rPr>
                <w:rFonts w:cs="Arial"/>
                <w:sz w:val="22"/>
              </w:rPr>
              <w:t xml:space="preserve">working strategically with your business area to develop and implement the people strategy. </w:t>
            </w:r>
            <w:r w:rsidRPr="00BC1633">
              <w:rPr>
                <w:rFonts w:cs="Arial"/>
                <w:sz w:val="22"/>
              </w:rPr>
              <w:t xml:space="preserve"> </w:t>
            </w:r>
          </w:p>
          <w:p w14:paraId="6F2FD089" w14:textId="77777777" w:rsidR="00221917" w:rsidRDefault="00221917" w:rsidP="00DB28C5">
            <w:pPr>
              <w:rPr>
                <w:rFonts w:cs="Arial"/>
                <w:sz w:val="22"/>
              </w:rPr>
            </w:pPr>
          </w:p>
        </w:tc>
        <w:tc>
          <w:tcPr>
            <w:tcW w:w="5097" w:type="dxa"/>
          </w:tcPr>
          <w:p w14:paraId="186006D1" w14:textId="77777777" w:rsidR="00F27B4A" w:rsidRPr="00733974" w:rsidRDefault="00F27B4A" w:rsidP="00F27B4A">
            <w:pPr>
              <w:rPr>
                <w:rFonts w:cs="Arial"/>
                <w:b/>
                <w:sz w:val="22"/>
              </w:rPr>
            </w:pPr>
            <w:r w:rsidRPr="00BF1CB6">
              <w:rPr>
                <w:rFonts w:cs="Arial"/>
                <w:b/>
                <w:sz w:val="22"/>
              </w:rPr>
              <w:t>Reward and Employee Relations</w:t>
            </w:r>
          </w:p>
          <w:p w14:paraId="36F23AE5" w14:textId="77777777" w:rsidR="00F27B4A" w:rsidRPr="00BF1CB6" w:rsidRDefault="00F27B4A" w:rsidP="00F27B4A">
            <w:pPr>
              <w:rPr>
                <w:rFonts w:cs="Arial"/>
                <w:sz w:val="22"/>
              </w:rPr>
            </w:pPr>
            <w:r w:rsidRPr="00BF1CB6">
              <w:rPr>
                <w:rFonts w:cs="Arial"/>
                <w:sz w:val="22"/>
              </w:rPr>
              <w:t xml:space="preserve">This role involves leading and directing all aspects of the reward and employee relations’ agenda across the MoJ and brings with it substantial influence on the effective management and improvement efficiency of our 70,000 strong workforce. To do this, we need a strategy that will consider how we attract, grow, motivate and retain our employees. </w:t>
            </w:r>
          </w:p>
          <w:p w14:paraId="05CA3B29" w14:textId="77777777" w:rsidR="00F27B4A" w:rsidRPr="00BF1CB6" w:rsidRDefault="00F27B4A" w:rsidP="00F27B4A">
            <w:pPr>
              <w:rPr>
                <w:rFonts w:cs="Arial"/>
                <w:sz w:val="22"/>
              </w:rPr>
            </w:pPr>
          </w:p>
          <w:p w14:paraId="3A4C50D0" w14:textId="77777777" w:rsidR="00F27B4A" w:rsidRPr="00BF1CB6" w:rsidRDefault="00F27B4A" w:rsidP="00F27B4A">
            <w:pPr>
              <w:rPr>
                <w:rFonts w:cs="Arial"/>
                <w:sz w:val="22"/>
              </w:rPr>
            </w:pPr>
            <w:r w:rsidRPr="00BF1CB6">
              <w:rPr>
                <w:rFonts w:cs="Arial"/>
                <w:sz w:val="22"/>
              </w:rPr>
              <w:t xml:space="preserve">To be successful in this role you will champion the transformation of MoJ into a commercially focused, results driven organisation that uses cost effective reward mechanisms/incentives to differentiate performance that will compete with private sector providers. This will also involve empowering others to value a reward culture, whether at Director, or Line Manager level. </w:t>
            </w:r>
          </w:p>
          <w:p w14:paraId="1CC508E4" w14:textId="77777777" w:rsidR="00F27B4A" w:rsidRDefault="00F27B4A" w:rsidP="00DB28C5">
            <w:pPr>
              <w:rPr>
                <w:rFonts w:cs="Arial"/>
                <w:sz w:val="22"/>
              </w:rPr>
            </w:pPr>
          </w:p>
        </w:tc>
      </w:tr>
      <w:tr w:rsidR="00F27B4A" w14:paraId="5BE2117B" w14:textId="77777777" w:rsidTr="00F27B4A">
        <w:tc>
          <w:tcPr>
            <w:tcW w:w="5097" w:type="dxa"/>
          </w:tcPr>
          <w:p w14:paraId="78495200" w14:textId="5E054C79" w:rsidR="00F27B4A" w:rsidRDefault="00F27B4A" w:rsidP="00F27B4A">
            <w:pPr>
              <w:rPr>
                <w:rFonts w:cs="Arial"/>
                <w:b/>
                <w:sz w:val="22"/>
              </w:rPr>
            </w:pPr>
            <w:r>
              <w:rPr>
                <w:rFonts w:cs="Arial"/>
                <w:b/>
                <w:sz w:val="22"/>
              </w:rPr>
              <w:t>Inclusion and Diversity</w:t>
            </w:r>
          </w:p>
          <w:p w14:paraId="0C53AF41" w14:textId="77777777" w:rsidR="00BC1633" w:rsidRPr="00733974" w:rsidRDefault="00BC1633" w:rsidP="00F27B4A">
            <w:pPr>
              <w:rPr>
                <w:rFonts w:cs="Arial"/>
                <w:b/>
                <w:sz w:val="22"/>
              </w:rPr>
            </w:pPr>
          </w:p>
          <w:p w14:paraId="2FDBCCC0" w14:textId="77777777" w:rsidR="00F27B4A" w:rsidRPr="00BF1CB6" w:rsidRDefault="00F27B4A" w:rsidP="00F27B4A">
            <w:pPr>
              <w:rPr>
                <w:rFonts w:cs="Arial"/>
                <w:sz w:val="22"/>
              </w:rPr>
            </w:pPr>
            <w:r w:rsidRPr="00BF1CB6">
              <w:rPr>
                <w:rFonts w:cs="Arial"/>
                <w:sz w:val="22"/>
              </w:rPr>
              <w:t xml:space="preserve">In our Inclusion and Diversity Strategy, we’ve made a commitment to have an inclusive workplace, a diverse workforce, and fair and accessible services for all. In this role, you’ll be expected to work effectively at senior levels across the Department, building trust and credibility to support the delivery of our I &amp; D strategy.  With sound experience working in an I &amp; D space, you’ll help us to review and implement the findings from the </w:t>
            </w:r>
            <w:hyperlink r:id="rId16" w:history="1">
              <w:r w:rsidRPr="00BF1CB6">
                <w:rPr>
                  <w:rStyle w:val="Hyperlink"/>
                  <w:rFonts w:cs="Arial"/>
                  <w:sz w:val="22"/>
                </w:rPr>
                <w:t>Lammy Review</w:t>
              </w:r>
            </w:hyperlink>
            <w:r w:rsidRPr="00BF1CB6">
              <w:rPr>
                <w:rFonts w:cs="Arial"/>
                <w:sz w:val="22"/>
              </w:rPr>
              <w:t>, including the Department’s commitment to its Public Sector Equality Duty (PSED). Overall, it’s about maintaining ethical standards and building a workforce that reflects the diverse communities in which we work.</w:t>
            </w:r>
          </w:p>
          <w:p w14:paraId="1E4ABA3E" w14:textId="77777777" w:rsidR="00F27B4A" w:rsidRDefault="00F27B4A" w:rsidP="00F27B4A">
            <w:pPr>
              <w:rPr>
                <w:rFonts w:cs="Arial"/>
                <w:sz w:val="22"/>
              </w:rPr>
            </w:pPr>
          </w:p>
        </w:tc>
        <w:tc>
          <w:tcPr>
            <w:tcW w:w="5097" w:type="dxa"/>
          </w:tcPr>
          <w:p w14:paraId="33D7A3DB" w14:textId="6852A377" w:rsidR="00F27B4A" w:rsidRDefault="00F27B4A" w:rsidP="00F27B4A">
            <w:pPr>
              <w:rPr>
                <w:rFonts w:cs="Arial"/>
                <w:b/>
                <w:sz w:val="22"/>
              </w:rPr>
            </w:pPr>
            <w:r>
              <w:rPr>
                <w:rFonts w:cs="Arial"/>
                <w:b/>
                <w:sz w:val="22"/>
              </w:rPr>
              <w:t xml:space="preserve">Organisation design </w:t>
            </w:r>
          </w:p>
          <w:p w14:paraId="45560CE2" w14:textId="77777777" w:rsidR="00BC1633" w:rsidRPr="00733974" w:rsidRDefault="00BC1633" w:rsidP="00F27B4A">
            <w:pPr>
              <w:rPr>
                <w:rFonts w:cs="Arial"/>
                <w:b/>
                <w:sz w:val="22"/>
              </w:rPr>
            </w:pPr>
          </w:p>
          <w:p w14:paraId="72B5DF66" w14:textId="77777777" w:rsidR="00F27B4A" w:rsidRPr="00BF1CB6" w:rsidRDefault="00F27B4A" w:rsidP="00F27B4A">
            <w:pPr>
              <w:rPr>
                <w:rFonts w:cs="Arial"/>
                <w:sz w:val="22"/>
              </w:rPr>
            </w:pPr>
            <w:r w:rsidRPr="00BF1CB6">
              <w:rPr>
                <w:rFonts w:cs="Arial"/>
                <w:sz w:val="22"/>
              </w:rPr>
              <w:t xml:space="preserve">This is an exciting, and key role within the HR team, primarily responsible for the development and implementation of a consistent approach to detailed structural and role design (including competencies, skills and experience) across MoJ. Your deep expertise in leadership, cutting-edge Organisation Design trends and HR / Business architecture will enable the transformation of our Department through an overarching design approach. As part of this, you’ll use a variety of collaborative approaches to work closely with the Design Authority and Business Architecture teams, as well as Senior HR Business Partners. </w:t>
            </w:r>
          </w:p>
          <w:p w14:paraId="464839E6" w14:textId="77777777" w:rsidR="00F27B4A" w:rsidRDefault="00F27B4A" w:rsidP="00F27B4A">
            <w:pPr>
              <w:rPr>
                <w:rFonts w:cs="Arial"/>
                <w:sz w:val="22"/>
              </w:rPr>
            </w:pPr>
          </w:p>
        </w:tc>
      </w:tr>
    </w:tbl>
    <w:p w14:paraId="0AC58F3A" w14:textId="77777777" w:rsidR="00F27B4A" w:rsidRPr="00BF1CB6" w:rsidRDefault="00F27B4A" w:rsidP="00DB28C5">
      <w:pPr>
        <w:rPr>
          <w:rFonts w:cs="Arial"/>
          <w:sz w:val="22"/>
        </w:rPr>
      </w:pPr>
    </w:p>
    <w:p w14:paraId="58145AFE" w14:textId="77777777" w:rsidR="00AB4F95" w:rsidRPr="00BF1CB6" w:rsidRDefault="00AB4F95" w:rsidP="00DB28C5">
      <w:pPr>
        <w:rPr>
          <w:rFonts w:cs="Arial"/>
          <w:sz w:val="22"/>
        </w:rPr>
      </w:pPr>
    </w:p>
    <w:p w14:paraId="4312BAA9" w14:textId="409C1825" w:rsidR="00536B18" w:rsidRPr="00BF1CB6" w:rsidRDefault="00536B18" w:rsidP="00536B18">
      <w:pPr>
        <w:rPr>
          <w:rFonts w:cs="Arial"/>
          <w:sz w:val="22"/>
        </w:rPr>
      </w:pPr>
    </w:p>
    <w:p w14:paraId="408FCEF8" w14:textId="77777777" w:rsidR="00444501" w:rsidRPr="00BF1CB6" w:rsidRDefault="00444501" w:rsidP="00444501">
      <w:pPr>
        <w:pStyle w:val="CSHRCheading"/>
        <w:rPr>
          <w:rFonts w:cs="Arial"/>
          <w:sz w:val="22"/>
          <w:szCs w:val="22"/>
        </w:rPr>
      </w:pPr>
      <w:r w:rsidRPr="00BF1CB6">
        <w:rPr>
          <w:rFonts w:cs="Arial"/>
          <w:sz w:val="22"/>
          <w:szCs w:val="22"/>
        </w:rPr>
        <w:t>Person Specification</w:t>
      </w:r>
    </w:p>
    <w:p w14:paraId="6803D74F" w14:textId="77777777" w:rsidR="00444501" w:rsidRPr="00BF1CB6" w:rsidRDefault="00444501" w:rsidP="00444501">
      <w:pPr>
        <w:pStyle w:val="CSHRCheading"/>
        <w:rPr>
          <w:rFonts w:cs="Arial"/>
          <w:sz w:val="22"/>
          <w:szCs w:val="22"/>
        </w:rPr>
      </w:pPr>
    </w:p>
    <w:p w14:paraId="7667DC05" w14:textId="01C87E01" w:rsidR="00444501" w:rsidRDefault="00BC1633" w:rsidP="00444501">
      <w:pPr>
        <w:rPr>
          <w:rFonts w:cs="Arial"/>
          <w:sz w:val="22"/>
        </w:rPr>
      </w:pPr>
      <w:r>
        <w:rPr>
          <w:rFonts w:cs="Arial"/>
          <w:sz w:val="22"/>
        </w:rPr>
        <w:t>We have a number of</w:t>
      </w:r>
      <w:r w:rsidR="007711EC">
        <w:rPr>
          <w:rFonts w:cs="Arial"/>
          <w:sz w:val="22"/>
        </w:rPr>
        <w:t xml:space="preserve"> vacancies </w:t>
      </w:r>
      <w:r>
        <w:rPr>
          <w:rFonts w:cs="Arial"/>
          <w:sz w:val="22"/>
        </w:rPr>
        <w:t>across our</w:t>
      </w:r>
      <w:r w:rsidR="007711EC">
        <w:rPr>
          <w:rFonts w:cs="Arial"/>
          <w:sz w:val="22"/>
        </w:rPr>
        <w:t xml:space="preserve"> Human Resources</w:t>
      </w:r>
      <w:r>
        <w:rPr>
          <w:rFonts w:cs="Arial"/>
          <w:sz w:val="22"/>
        </w:rPr>
        <w:t xml:space="preserve"> teams- </w:t>
      </w:r>
      <w:r w:rsidR="007711EC">
        <w:rPr>
          <w:rFonts w:cs="Arial"/>
          <w:sz w:val="22"/>
        </w:rPr>
        <w:t>successful candidates</w:t>
      </w:r>
      <w:r w:rsidR="00444501" w:rsidRPr="00BF1CB6">
        <w:rPr>
          <w:rFonts w:cs="Arial"/>
          <w:sz w:val="22"/>
        </w:rPr>
        <w:t xml:space="preserve"> may come from a wide ra</w:t>
      </w:r>
      <w:r w:rsidR="007711EC">
        <w:rPr>
          <w:rFonts w:cs="Arial"/>
          <w:sz w:val="22"/>
        </w:rPr>
        <w:t>nge of backgrounds</w:t>
      </w:r>
      <w:r>
        <w:rPr>
          <w:rFonts w:cs="Arial"/>
          <w:sz w:val="22"/>
        </w:rPr>
        <w:t xml:space="preserve">, including people with HR/ </w:t>
      </w:r>
      <w:r w:rsidR="00444501" w:rsidRPr="00BF1CB6">
        <w:rPr>
          <w:rFonts w:cs="Arial"/>
          <w:sz w:val="22"/>
        </w:rPr>
        <w:t>policy inter</w:t>
      </w:r>
      <w:r>
        <w:rPr>
          <w:rFonts w:cs="Arial"/>
          <w:sz w:val="22"/>
        </w:rPr>
        <w:t xml:space="preserve">est in the justice sector, </w:t>
      </w:r>
      <w:r w:rsidR="00444501" w:rsidRPr="00BF1CB6">
        <w:rPr>
          <w:rFonts w:cs="Arial"/>
          <w:sz w:val="22"/>
        </w:rPr>
        <w:t>organisational development, or inclusion and diversity.  However, we are not looking to limit applicants to these specific backgrounds and our ambition is to attract a diverse range of applicants for this post.</w:t>
      </w:r>
    </w:p>
    <w:p w14:paraId="0970A25B" w14:textId="77777777" w:rsidR="009C76F4" w:rsidRDefault="009C76F4" w:rsidP="00444501">
      <w:pPr>
        <w:rPr>
          <w:rFonts w:cs="Arial"/>
          <w:sz w:val="22"/>
        </w:rPr>
      </w:pPr>
    </w:p>
    <w:p w14:paraId="41113E52" w14:textId="77777777" w:rsidR="00444501" w:rsidRPr="00BF1CB6" w:rsidRDefault="009C76F4" w:rsidP="00444501">
      <w:pPr>
        <w:rPr>
          <w:rFonts w:cs="Arial"/>
          <w:sz w:val="22"/>
        </w:rPr>
      </w:pPr>
      <w:r>
        <w:rPr>
          <w:rFonts w:cs="Arial"/>
          <w:sz w:val="22"/>
        </w:rPr>
        <w:t xml:space="preserve">As well as influencing and inspiring others to engage with the directorate’s work, you’ll be able to set a clear strategic direction, and work collaboratively with a wider range of people across the whole of the MoJ.  You’ll also bring; </w:t>
      </w:r>
    </w:p>
    <w:p w14:paraId="4D90B1A5" w14:textId="77777777" w:rsidR="00444501" w:rsidRPr="00BF1CB6" w:rsidRDefault="00444501" w:rsidP="00444501">
      <w:pPr>
        <w:rPr>
          <w:rFonts w:cs="Arial"/>
          <w:sz w:val="22"/>
        </w:rPr>
      </w:pPr>
    </w:p>
    <w:p w14:paraId="42FBE953" w14:textId="77777777" w:rsidR="00444501" w:rsidRPr="00BF1CB6" w:rsidRDefault="009C76F4" w:rsidP="00444501">
      <w:pPr>
        <w:numPr>
          <w:ilvl w:val="0"/>
          <w:numId w:val="23"/>
        </w:numPr>
        <w:spacing w:after="160" w:line="259" w:lineRule="auto"/>
        <w:rPr>
          <w:rFonts w:cs="Arial"/>
          <w:sz w:val="22"/>
        </w:rPr>
      </w:pPr>
      <w:r>
        <w:rPr>
          <w:rFonts w:cs="Arial"/>
          <w:sz w:val="22"/>
        </w:rPr>
        <w:t>A p</w:t>
      </w:r>
      <w:r w:rsidR="00444501" w:rsidRPr="00BF1CB6">
        <w:rPr>
          <w:rFonts w:cs="Arial"/>
          <w:sz w:val="22"/>
        </w:rPr>
        <w:t>roven ability to work effectively with senior management at a truly strategic level, with the gravitas and credibility to influence and persuade leaders across the department and beyond</w:t>
      </w:r>
    </w:p>
    <w:p w14:paraId="5532DB95" w14:textId="77777777" w:rsidR="00444501" w:rsidRPr="00BF1CB6" w:rsidRDefault="009C76F4" w:rsidP="00444501">
      <w:pPr>
        <w:numPr>
          <w:ilvl w:val="0"/>
          <w:numId w:val="23"/>
        </w:numPr>
        <w:spacing w:after="160" w:line="259" w:lineRule="auto"/>
        <w:rPr>
          <w:rFonts w:cs="Arial"/>
          <w:sz w:val="22"/>
        </w:rPr>
      </w:pPr>
      <w:r>
        <w:rPr>
          <w:rFonts w:cs="Arial"/>
          <w:sz w:val="22"/>
        </w:rPr>
        <w:t>A p</w:t>
      </w:r>
      <w:r w:rsidR="00444501" w:rsidRPr="00BF1CB6">
        <w:rPr>
          <w:rFonts w:cs="Arial"/>
          <w:sz w:val="22"/>
        </w:rPr>
        <w:t xml:space="preserve">roven ability to implement strategy helping shape an organisation’s direction possibly including culture, values and or significant other people related change, using an evidence-based, data driven approach. </w:t>
      </w:r>
    </w:p>
    <w:p w14:paraId="1B1ED971" w14:textId="77777777" w:rsidR="00444501" w:rsidRPr="00BF1CB6" w:rsidRDefault="00444501" w:rsidP="00444501">
      <w:pPr>
        <w:numPr>
          <w:ilvl w:val="0"/>
          <w:numId w:val="23"/>
        </w:numPr>
        <w:spacing w:after="160" w:line="259" w:lineRule="auto"/>
        <w:rPr>
          <w:rFonts w:cs="Arial"/>
          <w:sz w:val="22"/>
        </w:rPr>
      </w:pPr>
      <w:r w:rsidRPr="00BF1CB6">
        <w:rPr>
          <w:rFonts w:cs="Arial"/>
          <w:sz w:val="22"/>
        </w:rPr>
        <w:t>Evidence of your ability to deliver better for less with an understanding of how to generate truly effective efficiencies and ensure better value for money.</w:t>
      </w:r>
    </w:p>
    <w:p w14:paraId="098896A0" w14:textId="77777777" w:rsidR="00444501" w:rsidRPr="00BF1CB6" w:rsidRDefault="00444501" w:rsidP="00444501">
      <w:pPr>
        <w:numPr>
          <w:ilvl w:val="0"/>
          <w:numId w:val="23"/>
        </w:numPr>
        <w:spacing w:after="160" w:line="259" w:lineRule="auto"/>
        <w:rPr>
          <w:rFonts w:cs="Arial"/>
          <w:sz w:val="22"/>
        </w:rPr>
      </w:pPr>
      <w:r w:rsidRPr="00BF1CB6">
        <w:rPr>
          <w:rFonts w:cs="Arial"/>
          <w:sz w:val="22"/>
        </w:rPr>
        <w:t xml:space="preserve">Evidence of being data driven and interpreting and using data and evidence to inform decision making and service delivery. </w:t>
      </w:r>
    </w:p>
    <w:p w14:paraId="5807320B" w14:textId="77777777" w:rsidR="00444501" w:rsidRDefault="00444501" w:rsidP="00444501">
      <w:pPr>
        <w:numPr>
          <w:ilvl w:val="0"/>
          <w:numId w:val="23"/>
        </w:numPr>
        <w:spacing w:after="160" w:line="259" w:lineRule="auto"/>
        <w:rPr>
          <w:rFonts w:cs="Arial"/>
          <w:sz w:val="22"/>
        </w:rPr>
      </w:pPr>
      <w:r w:rsidRPr="00BF1CB6">
        <w:rPr>
          <w:rFonts w:cs="Arial"/>
          <w:sz w:val="22"/>
        </w:rPr>
        <w:t>Excellent stakeholder management and influencing skills – in a style which is consultative and collaborative</w:t>
      </w:r>
    </w:p>
    <w:p w14:paraId="2717B97F" w14:textId="77777777" w:rsidR="00733974" w:rsidRPr="00733974" w:rsidRDefault="00733974" w:rsidP="00733974">
      <w:pPr>
        <w:spacing w:after="160" w:line="259" w:lineRule="auto"/>
        <w:rPr>
          <w:rFonts w:cs="Arial"/>
          <w:b/>
          <w:sz w:val="22"/>
        </w:rPr>
      </w:pPr>
      <w:r w:rsidRPr="00733974">
        <w:rPr>
          <w:rFonts w:cs="Arial"/>
          <w:b/>
          <w:sz w:val="22"/>
        </w:rPr>
        <w:t>Sound like you? To apply:</w:t>
      </w:r>
    </w:p>
    <w:p w14:paraId="54340D62" w14:textId="77777777" w:rsidR="00536B18" w:rsidRDefault="00733974" w:rsidP="00C93A05">
      <w:pPr>
        <w:spacing w:after="0" w:line="240" w:lineRule="auto"/>
        <w:contextualSpacing/>
        <w:rPr>
          <w:rFonts w:cs="Arial"/>
          <w:sz w:val="22"/>
        </w:rPr>
      </w:pPr>
      <w:r w:rsidRPr="00BF1CB6">
        <w:rPr>
          <w:rFonts w:cs="Arial"/>
          <w:sz w:val="22"/>
        </w:rPr>
        <w:t xml:space="preserve">Please </w:t>
      </w:r>
      <w:r>
        <w:rPr>
          <w:rFonts w:cs="Arial"/>
          <w:sz w:val="22"/>
        </w:rPr>
        <w:t xml:space="preserve">provide </w:t>
      </w:r>
      <w:r w:rsidR="00C93A05">
        <w:rPr>
          <w:rFonts w:cs="Arial"/>
          <w:sz w:val="22"/>
        </w:rPr>
        <w:t xml:space="preserve">a C.V and cover letter, alongside </w:t>
      </w:r>
      <w:r>
        <w:rPr>
          <w:rFonts w:cs="Arial"/>
          <w:sz w:val="22"/>
        </w:rPr>
        <w:t>completed annexes</w:t>
      </w:r>
      <w:r w:rsidR="00C93A05">
        <w:rPr>
          <w:rFonts w:cs="Arial"/>
          <w:sz w:val="22"/>
        </w:rPr>
        <w:t xml:space="preserve"> to our advisors</w:t>
      </w:r>
      <w:r w:rsidRPr="00BF1CB6">
        <w:rPr>
          <w:rFonts w:cs="Arial"/>
          <w:sz w:val="22"/>
        </w:rPr>
        <w:t xml:space="preserve"> at Moloney Search</w:t>
      </w:r>
      <w:r>
        <w:rPr>
          <w:rFonts w:cs="Arial"/>
          <w:sz w:val="22"/>
        </w:rPr>
        <w:t xml:space="preserve">, who will provide further details; </w:t>
      </w:r>
      <w:r w:rsidR="00C93A05" w:rsidRPr="00C93A05">
        <w:rPr>
          <w:sz w:val="22"/>
        </w:rPr>
        <w:t>mojhr@moloneysearch.com</w:t>
      </w:r>
    </w:p>
    <w:p w14:paraId="6BF2570B" w14:textId="77777777" w:rsidR="00733974" w:rsidRDefault="00733974" w:rsidP="00BA0E65">
      <w:pPr>
        <w:pStyle w:val="CSHRSubtitle"/>
        <w:spacing w:line="380" w:lineRule="exact"/>
        <w:outlineLvl w:val="0"/>
        <w:rPr>
          <w:rFonts w:cs="Arial"/>
          <w:sz w:val="22"/>
          <w:szCs w:val="22"/>
        </w:rPr>
      </w:pPr>
    </w:p>
    <w:p w14:paraId="4B023728" w14:textId="77777777" w:rsidR="00733974" w:rsidRDefault="00733974" w:rsidP="00BA0E65">
      <w:pPr>
        <w:pStyle w:val="CSHRSubtitle"/>
        <w:spacing w:line="380" w:lineRule="exact"/>
        <w:outlineLvl w:val="0"/>
        <w:rPr>
          <w:rFonts w:cs="Arial"/>
          <w:sz w:val="22"/>
          <w:szCs w:val="22"/>
        </w:rPr>
      </w:pPr>
    </w:p>
    <w:p w14:paraId="2F0AE49B" w14:textId="77777777" w:rsidR="00733974" w:rsidRPr="00BF1CB6" w:rsidRDefault="00733974" w:rsidP="00BA0E65">
      <w:pPr>
        <w:pStyle w:val="CSHRSubtitle"/>
        <w:spacing w:line="380" w:lineRule="exact"/>
        <w:outlineLvl w:val="0"/>
        <w:rPr>
          <w:rFonts w:cs="Arial"/>
          <w:sz w:val="22"/>
          <w:szCs w:val="22"/>
        </w:rPr>
      </w:pPr>
    </w:p>
    <w:p w14:paraId="4FF0D770" w14:textId="77777777" w:rsidR="00BA0E65" w:rsidRPr="00BF1CB6" w:rsidRDefault="00BA0E65" w:rsidP="00BA0E65">
      <w:pPr>
        <w:pStyle w:val="CSHRSubtitle"/>
        <w:spacing w:line="380" w:lineRule="exact"/>
        <w:outlineLvl w:val="0"/>
        <w:rPr>
          <w:rFonts w:cs="Arial"/>
          <w:sz w:val="22"/>
          <w:szCs w:val="22"/>
        </w:rPr>
      </w:pPr>
      <w:bookmarkStart w:id="8" w:name="_Toc480549754"/>
      <w:bookmarkStart w:id="9" w:name="_Toc481998754"/>
      <w:r w:rsidRPr="00BF1CB6">
        <w:rPr>
          <w:rFonts w:cs="Arial"/>
          <w:sz w:val="22"/>
          <w:szCs w:val="22"/>
        </w:rPr>
        <w:t xml:space="preserve">Vacancy </w:t>
      </w:r>
      <w:bookmarkEnd w:id="8"/>
      <w:r w:rsidR="00444501" w:rsidRPr="00BF1CB6">
        <w:rPr>
          <w:rFonts w:cs="Arial"/>
          <w:sz w:val="22"/>
          <w:szCs w:val="22"/>
        </w:rPr>
        <w:t>Information, and How to Apply.</w:t>
      </w:r>
      <w:bookmarkEnd w:id="9"/>
      <w:r w:rsidR="00444501" w:rsidRPr="00BF1CB6">
        <w:rPr>
          <w:rFonts w:cs="Arial"/>
          <w:sz w:val="22"/>
          <w:szCs w:val="22"/>
        </w:rPr>
        <w:t xml:space="preserve"> </w:t>
      </w:r>
    </w:p>
    <w:p w14:paraId="6585C850" w14:textId="77777777" w:rsidR="007F43C0" w:rsidRPr="00BF1CB6" w:rsidRDefault="007F43C0" w:rsidP="000A0EF4">
      <w:pPr>
        <w:pStyle w:val="CSHRSubtitle"/>
        <w:spacing w:line="380" w:lineRule="exact"/>
        <w:outlineLvl w:val="0"/>
        <w:rPr>
          <w:rFonts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47"/>
      </w:tblGrid>
      <w:tr w:rsidR="007F43C0" w:rsidRPr="00BF1CB6" w14:paraId="5B179720" w14:textId="77777777" w:rsidTr="00444501">
        <w:trPr>
          <w:trHeight w:val="428"/>
        </w:trPr>
        <w:tc>
          <w:tcPr>
            <w:tcW w:w="10456" w:type="dxa"/>
            <w:gridSpan w:val="2"/>
            <w:tcBorders>
              <w:top w:val="single" w:sz="4" w:space="0" w:color="auto"/>
              <w:left w:val="single" w:sz="4" w:space="0" w:color="auto"/>
              <w:bottom w:val="single" w:sz="4" w:space="0" w:color="auto"/>
              <w:right w:val="single" w:sz="4" w:space="0" w:color="auto"/>
            </w:tcBorders>
            <w:shd w:val="clear" w:color="auto" w:fill="A50021"/>
          </w:tcPr>
          <w:p w14:paraId="5862A317" w14:textId="77777777" w:rsidR="007F43C0" w:rsidRPr="00BF1CB6" w:rsidRDefault="007F43C0" w:rsidP="007F43C0">
            <w:pPr>
              <w:spacing w:after="0" w:line="240" w:lineRule="auto"/>
              <w:contextualSpacing/>
              <w:rPr>
                <w:rFonts w:cs="Arial"/>
                <w:sz w:val="22"/>
              </w:rPr>
            </w:pPr>
          </w:p>
        </w:tc>
      </w:tr>
      <w:tr w:rsidR="00444501" w:rsidRPr="00BF1CB6" w14:paraId="06AF50AD" w14:textId="77777777" w:rsidTr="000755CF">
        <w:tc>
          <w:tcPr>
            <w:tcW w:w="1809" w:type="dxa"/>
            <w:tcBorders>
              <w:top w:val="single" w:sz="4" w:space="0" w:color="auto"/>
              <w:left w:val="single" w:sz="4" w:space="0" w:color="auto"/>
              <w:bottom w:val="single" w:sz="4" w:space="0" w:color="auto"/>
              <w:right w:val="single" w:sz="4" w:space="0" w:color="auto"/>
            </w:tcBorders>
          </w:tcPr>
          <w:p w14:paraId="330D8470" w14:textId="77777777" w:rsidR="00444501" w:rsidRPr="00BF1CB6" w:rsidRDefault="00444501" w:rsidP="00444501">
            <w:pPr>
              <w:rPr>
                <w:rFonts w:cs="Arial"/>
                <w:color w:val="AF292E"/>
                <w:sz w:val="22"/>
              </w:rPr>
            </w:pPr>
            <w:r w:rsidRPr="00BF1CB6">
              <w:rPr>
                <w:rFonts w:cs="Arial"/>
                <w:color w:val="AF292E"/>
                <w:sz w:val="22"/>
              </w:rPr>
              <w:t>Job Title</w:t>
            </w:r>
          </w:p>
        </w:tc>
        <w:tc>
          <w:tcPr>
            <w:tcW w:w="8647" w:type="dxa"/>
            <w:tcBorders>
              <w:top w:val="single" w:sz="4" w:space="0" w:color="auto"/>
              <w:left w:val="single" w:sz="4" w:space="0" w:color="auto"/>
              <w:bottom w:val="single" w:sz="4" w:space="0" w:color="auto"/>
              <w:right w:val="single" w:sz="4" w:space="0" w:color="auto"/>
            </w:tcBorders>
          </w:tcPr>
          <w:p w14:paraId="289E800D" w14:textId="77777777" w:rsidR="00444501" w:rsidRPr="00BF1CB6" w:rsidRDefault="00444501" w:rsidP="00444501">
            <w:pPr>
              <w:rPr>
                <w:rFonts w:cs="Arial"/>
                <w:color w:val="auto"/>
                <w:sz w:val="22"/>
              </w:rPr>
            </w:pPr>
            <w:r w:rsidRPr="00BF1CB6">
              <w:rPr>
                <w:rFonts w:cs="Arial"/>
                <w:color w:val="auto"/>
                <w:sz w:val="22"/>
              </w:rPr>
              <w:t>Human Resource Professional</w:t>
            </w:r>
          </w:p>
          <w:p w14:paraId="63A33183" w14:textId="77777777" w:rsidR="00444501" w:rsidRPr="00BF1CB6" w:rsidRDefault="00444501" w:rsidP="00444501">
            <w:pPr>
              <w:spacing w:after="0" w:line="240" w:lineRule="auto"/>
              <w:contextualSpacing/>
              <w:rPr>
                <w:rFonts w:cs="Arial"/>
                <w:sz w:val="22"/>
              </w:rPr>
            </w:pPr>
          </w:p>
        </w:tc>
      </w:tr>
      <w:tr w:rsidR="00444501" w:rsidRPr="00BF1CB6" w14:paraId="13675DF9" w14:textId="77777777" w:rsidTr="000755CF">
        <w:tc>
          <w:tcPr>
            <w:tcW w:w="1809" w:type="dxa"/>
            <w:tcBorders>
              <w:top w:val="single" w:sz="4" w:space="0" w:color="auto"/>
              <w:left w:val="single" w:sz="4" w:space="0" w:color="auto"/>
              <w:bottom w:val="single" w:sz="4" w:space="0" w:color="auto"/>
              <w:right w:val="single" w:sz="4" w:space="0" w:color="auto"/>
            </w:tcBorders>
          </w:tcPr>
          <w:p w14:paraId="0EB6A769" w14:textId="77777777" w:rsidR="00444501" w:rsidRPr="00BF1CB6" w:rsidRDefault="00444501" w:rsidP="00444501">
            <w:pPr>
              <w:rPr>
                <w:rFonts w:cs="Arial"/>
                <w:color w:val="AF292E"/>
                <w:sz w:val="22"/>
              </w:rPr>
            </w:pPr>
            <w:r w:rsidRPr="00BF1CB6">
              <w:rPr>
                <w:rFonts w:cs="Arial"/>
                <w:color w:val="AF292E"/>
                <w:sz w:val="22"/>
              </w:rPr>
              <w:t>Job Information</w:t>
            </w:r>
          </w:p>
        </w:tc>
        <w:tc>
          <w:tcPr>
            <w:tcW w:w="8647" w:type="dxa"/>
            <w:tcBorders>
              <w:top w:val="single" w:sz="4" w:space="0" w:color="auto"/>
              <w:left w:val="single" w:sz="4" w:space="0" w:color="auto"/>
              <w:bottom w:val="single" w:sz="4" w:space="0" w:color="auto"/>
              <w:right w:val="single" w:sz="4" w:space="0" w:color="auto"/>
            </w:tcBorders>
          </w:tcPr>
          <w:p w14:paraId="10412138" w14:textId="77777777" w:rsidR="00444501" w:rsidRPr="00BF1CB6" w:rsidRDefault="00444501" w:rsidP="00444501">
            <w:pPr>
              <w:pStyle w:val="CSRBodycopy"/>
              <w:spacing w:after="0" w:line="240" w:lineRule="auto"/>
              <w:contextualSpacing/>
              <w:jc w:val="both"/>
              <w:rPr>
                <w:rFonts w:eastAsia="MS ??"/>
                <w:lang w:val="en-US" w:eastAsia="ja-JP"/>
              </w:rPr>
            </w:pPr>
            <w:r w:rsidRPr="00BF1CB6">
              <w:rPr>
                <w:rFonts w:eastAsia="MS ??"/>
                <w:lang w:val="en-US" w:eastAsia="ja-JP"/>
              </w:rPr>
              <w:t xml:space="preserve">The post is at Civil Service Band A Level. </w:t>
            </w:r>
          </w:p>
          <w:p w14:paraId="2DA40C0E" w14:textId="77777777" w:rsidR="00444501" w:rsidRPr="00BF1CB6" w:rsidRDefault="00444501" w:rsidP="00444501">
            <w:pPr>
              <w:pStyle w:val="CSRBodycopy"/>
              <w:spacing w:after="0" w:line="240" w:lineRule="auto"/>
              <w:contextualSpacing/>
              <w:jc w:val="both"/>
              <w:rPr>
                <w:rFonts w:eastAsia="MS ??"/>
                <w:lang w:val="en-US" w:eastAsia="ja-JP"/>
              </w:rPr>
            </w:pPr>
          </w:p>
          <w:p w14:paraId="096F3D18" w14:textId="1644D810" w:rsidR="00444501" w:rsidRPr="00BF1CB6" w:rsidRDefault="00444501" w:rsidP="00444501">
            <w:pPr>
              <w:pStyle w:val="CSRBodycopy"/>
              <w:spacing w:after="0" w:line="240" w:lineRule="auto"/>
              <w:contextualSpacing/>
              <w:jc w:val="both"/>
              <w:rPr>
                <w:rFonts w:eastAsia="MS ??"/>
                <w:lang w:val="en-US" w:eastAsia="ja-JP"/>
              </w:rPr>
            </w:pPr>
            <w:r w:rsidRPr="00BF1CB6">
              <w:rPr>
                <w:rFonts w:eastAsia="MS ??"/>
                <w:lang w:val="en-US" w:eastAsia="ja-JP"/>
              </w:rPr>
              <w:t>External candidates should expect th</w:t>
            </w:r>
            <w:r w:rsidR="00C93A05">
              <w:rPr>
                <w:rFonts w:eastAsia="MS ??"/>
                <w:lang w:val="en-US" w:eastAsia="ja-JP"/>
              </w:rPr>
              <w:t>eir salary on appointment to be</w:t>
            </w:r>
            <w:r w:rsidR="00070FBA">
              <w:rPr>
                <w:rFonts w:eastAsia="MS ??"/>
                <w:lang w:val="en-US" w:eastAsia="ja-JP"/>
              </w:rPr>
              <w:t xml:space="preserve"> up to</w:t>
            </w:r>
            <w:r w:rsidRPr="00BF1CB6">
              <w:rPr>
                <w:rFonts w:eastAsia="MS ??"/>
                <w:lang w:val="en-US" w:eastAsia="ja-JP"/>
              </w:rPr>
              <w:t xml:space="preserve"> £65,000 per annum.  </w:t>
            </w:r>
          </w:p>
          <w:p w14:paraId="0B878A8D" w14:textId="77777777" w:rsidR="00444501" w:rsidRPr="00BF1CB6" w:rsidRDefault="00444501" w:rsidP="00444501">
            <w:pPr>
              <w:pStyle w:val="CSRBodycopy"/>
              <w:spacing w:after="0" w:line="240" w:lineRule="auto"/>
              <w:contextualSpacing/>
              <w:jc w:val="both"/>
              <w:rPr>
                <w:rFonts w:eastAsia="MS ??"/>
                <w:lang w:val="en-US" w:eastAsia="ja-JP"/>
              </w:rPr>
            </w:pPr>
          </w:p>
          <w:p w14:paraId="69DB0BFA" w14:textId="77777777" w:rsidR="00444501" w:rsidRPr="00BF1CB6" w:rsidRDefault="00444501" w:rsidP="00444501">
            <w:pPr>
              <w:rPr>
                <w:rFonts w:cs="Arial"/>
                <w:color w:val="auto"/>
                <w:sz w:val="22"/>
              </w:rPr>
            </w:pPr>
            <w:r w:rsidRPr="00BF1CB6">
              <w:rPr>
                <w:rFonts w:cs="Arial"/>
                <w:color w:val="auto"/>
                <w:sz w:val="22"/>
              </w:rPr>
              <w:t>Existing Civil Servants will be appointed in line with the normal Civil Service pay rules.</w:t>
            </w:r>
          </w:p>
        </w:tc>
      </w:tr>
      <w:tr w:rsidR="00444501" w:rsidRPr="00BF1CB6" w14:paraId="77A8A8A0" w14:textId="77777777" w:rsidTr="000755CF">
        <w:tc>
          <w:tcPr>
            <w:tcW w:w="1809" w:type="dxa"/>
            <w:tcBorders>
              <w:top w:val="single" w:sz="4" w:space="0" w:color="auto"/>
              <w:left w:val="single" w:sz="4" w:space="0" w:color="auto"/>
              <w:bottom w:val="single" w:sz="4" w:space="0" w:color="auto"/>
              <w:right w:val="single" w:sz="4" w:space="0" w:color="auto"/>
            </w:tcBorders>
          </w:tcPr>
          <w:p w14:paraId="7F8CDF5D" w14:textId="77777777" w:rsidR="00444501" w:rsidRPr="00BF1CB6" w:rsidRDefault="00444501" w:rsidP="00444501">
            <w:pPr>
              <w:rPr>
                <w:rFonts w:cs="Arial"/>
                <w:color w:val="AF292E"/>
                <w:sz w:val="22"/>
              </w:rPr>
            </w:pPr>
            <w:r w:rsidRPr="00BF1CB6">
              <w:rPr>
                <w:rFonts w:cs="Arial"/>
                <w:color w:val="AF292E"/>
                <w:sz w:val="22"/>
              </w:rPr>
              <w:t>Available on promotion</w:t>
            </w:r>
          </w:p>
        </w:tc>
        <w:tc>
          <w:tcPr>
            <w:tcW w:w="8647" w:type="dxa"/>
            <w:tcBorders>
              <w:top w:val="single" w:sz="4" w:space="0" w:color="auto"/>
              <w:left w:val="single" w:sz="4" w:space="0" w:color="auto"/>
              <w:bottom w:val="single" w:sz="4" w:space="0" w:color="auto"/>
              <w:right w:val="single" w:sz="4" w:space="0" w:color="auto"/>
            </w:tcBorders>
          </w:tcPr>
          <w:p w14:paraId="5A61DEAE" w14:textId="77777777" w:rsidR="00444501" w:rsidRPr="00BF1CB6" w:rsidRDefault="00444501" w:rsidP="00444501">
            <w:pPr>
              <w:spacing w:after="0" w:line="240" w:lineRule="auto"/>
              <w:contextualSpacing/>
              <w:rPr>
                <w:rFonts w:cs="Arial"/>
                <w:sz w:val="22"/>
              </w:rPr>
            </w:pPr>
            <w:r w:rsidRPr="00BF1CB6">
              <w:rPr>
                <w:rFonts w:cs="Arial"/>
                <w:sz w:val="22"/>
              </w:rPr>
              <w:t>Yes</w:t>
            </w:r>
          </w:p>
        </w:tc>
      </w:tr>
      <w:tr w:rsidR="00444501" w:rsidRPr="00BF1CB6" w14:paraId="15BDB55E" w14:textId="77777777" w:rsidTr="000755CF">
        <w:tc>
          <w:tcPr>
            <w:tcW w:w="1809" w:type="dxa"/>
            <w:tcBorders>
              <w:top w:val="single" w:sz="4" w:space="0" w:color="auto"/>
              <w:left w:val="single" w:sz="4" w:space="0" w:color="auto"/>
              <w:bottom w:val="single" w:sz="4" w:space="0" w:color="auto"/>
              <w:right w:val="single" w:sz="4" w:space="0" w:color="auto"/>
            </w:tcBorders>
          </w:tcPr>
          <w:p w14:paraId="1C5A0627" w14:textId="77777777" w:rsidR="00444501" w:rsidRPr="00BF1CB6" w:rsidRDefault="00444501" w:rsidP="00444501">
            <w:pPr>
              <w:rPr>
                <w:rFonts w:cs="Arial"/>
                <w:color w:val="AF292E"/>
                <w:sz w:val="22"/>
              </w:rPr>
            </w:pPr>
            <w:r w:rsidRPr="00BF1CB6">
              <w:rPr>
                <w:rFonts w:cs="Arial"/>
                <w:color w:val="AF292E"/>
                <w:sz w:val="22"/>
              </w:rPr>
              <w:lastRenderedPageBreak/>
              <w:t>How to Apply</w:t>
            </w:r>
          </w:p>
        </w:tc>
        <w:tc>
          <w:tcPr>
            <w:tcW w:w="8647" w:type="dxa"/>
            <w:tcBorders>
              <w:top w:val="single" w:sz="4" w:space="0" w:color="auto"/>
              <w:left w:val="single" w:sz="4" w:space="0" w:color="auto"/>
              <w:bottom w:val="single" w:sz="4" w:space="0" w:color="auto"/>
              <w:right w:val="single" w:sz="4" w:space="0" w:color="auto"/>
            </w:tcBorders>
          </w:tcPr>
          <w:p w14:paraId="44AABBBE" w14:textId="77777777" w:rsidR="00444501" w:rsidRPr="00C93A05" w:rsidRDefault="00444501" w:rsidP="00444501">
            <w:pPr>
              <w:spacing w:after="0" w:line="240" w:lineRule="auto"/>
              <w:contextualSpacing/>
              <w:rPr>
                <w:rFonts w:cs="Arial"/>
                <w:sz w:val="20"/>
              </w:rPr>
            </w:pPr>
            <w:r w:rsidRPr="00BF1CB6">
              <w:rPr>
                <w:rFonts w:cs="Arial"/>
                <w:sz w:val="22"/>
              </w:rPr>
              <w:t xml:space="preserve">Please </w:t>
            </w:r>
            <w:r w:rsidR="009C76F4">
              <w:rPr>
                <w:rFonts w:cs="Arial"/>
                <w:sz w:val="22"/>
              </w:rPr>
              <w:t xml:space="preserve">provide completed annexes to </w:t>
            </w:r>
            <w:r w:rsidR="00C93A05">
              <w:rPr>
                <w:rFonts w:cs="Arial"/>
                <w:sz w:val="22"/>
              </w:rPr>
              <w:t>our advisors at</w:t>
            </w:r>
            <w:r w:rsidRPr="00BF1CB6">
              <w:rPr>
                <w:rFonts w:cs="Arial"/>
                <w:sz w:val="22"/>
              </w:rPr>
              <w:t xml:space="preserve"> Moloney Search</w:t>
            </w:r>
            <w:r w:rsidR="009C76F4">
              <w:rPr>
                <w:rFonts w:cs="Arial"/>
                <w:sz w:val="22"/>
              </w:rPr>
              <w:t xml:space="preserve">, who will provide further details; </w:t>
            </w:r>
            <w:r w:rsidR="00C93A05" w:rsidRPr="00C93A05">
              <w:rPr>
                <w:sz w:val="22"/>
              </w:rPr>
              <w:t>mojhr@moloneysearch.com</w:t>
            </w:r>
            <w:r w:rsidR="00C93A05" w:rsidRPr="00C93A05">
              <w:rPr>
                <w:rFonts w:cs="Arial"/>
                <w:sz w:val="20"/>
              </w:rPr>
              <w:t xml:space="preserve"> </w:t>
            </w:r>
          </w:p>
          <w:p w14:paraId="64F13CFD" w14:textId="77777777" w:rsidR="00C93A05" w:rsidRPr="00BF1CB6" w:rsidRDefault="00C93A05" w:rsidP="00444501">
            <w:pPr>
              <w:spacing w:after="0" w:line="240" w:lineRule="auto"/>
              <w:contextualSpacing/>
              <w:rPr>
                <w:rFonts w:cs="Arial"/>
                <w:sz w:val="22"/>
              </w:rPr>
            </w:pPr>
          </w:p>
        </w:tc>
      </w:tr>
      <w:tr w:rsidR="00444501" w:rsidRPr="00BF1CB6" w14:paraId="6D8E88EB" w14:textId="77777777" w:rsidTr="000755CF">
        <w:tc>
          <w:tcPr>
            <w:tcW w:w="1809" w:type="dxa"/>
            <w:tcBorders>
              <w:top w:val="single" w:sz="4" w:space="0" w:color="auto"/>
              <w:left w:val="single" w:sz="4" w:space="0" w:color="auto"/>
              <w:bottom w:val="single" w:sz="4" w:space="0" w:color="auto"/>
              <w:right w:val="single" w:sz="4" w:space="0" w:color="auto"/>
            </w:tcBorders>
            <w:hideMark/>
          </w:tcPr>
          <w:p w14:paraId="29E38980" w14:textId="77777777" w:rsidR="00444501" w:rsidRPr="00BF1CB6" w:rsidRDefault="00444501" w:rsidP="00444501">
            <w:pPr>
              <w:rPr>
                <w:rFonts w:cs="Arial"/>
                <w:color w:val="AF292E"/>
                <w:sz w:val="22"/>
              </w:rPr>
            </w:pPr>
            <w:r w:rsidRPr="00BF1CB6">
              <w:rPr>
                <w:rFonts w:cs="Arial"/>
                <w:color w:val="AF292E"/>
                <w:sz w:val="22"/>
              </w:rPr>
              <w:t xml:space="preserve">Overview of the Process </w:t>
            </w:r>
          </w:p>
        </w:tc>
        <w:tc>
          <w:tcPr>
            <w:tcW w:w="8647" w:type="dxa"/>
            <w:tcBorders>
              <w:top w:val="single" w:sz="4" w:space="0" w:color="auto"/>
              <w:left w:val="single" w:sz="4" w:space="0" w:color="auto"/>
              <w:bottom w:val="single" w:sz="4" w:space="0" w:color="auto"/>
              <w:right w:val="single" w:sz="4" w:space="0" w:color="auto"/>
            </w:tcBorders>
          </w:tcPr>
          <w:p w14:paraId="191ECFBD" w14:textId="77777777" w:rsidR="00444501" w:rsidRPr="00BF1CB6" w:rsidRDefault="00444501" w:rsidP="00444501">
            <w:pPr>
              <w:spacing w:after="0" w:line="240" w:lineRule="auto"/>
              <w:contextualSpacing/>
              <w:rPr>
                <w:rFonts w:cs="Arial"/>
                <w:sz w:val="22"/>
              </w:rPr>
            </w:pPr>
            <w:r w:rsidRPr="00BF1CB6">
              <w:rPr>
                <w:rFonts w:cs="Arial"/>
                <w:sz w:val="22"/>
              </w:rPr>
              <w:t xml:space="preserve">Moloney will acknowledge your application and advise you of the outcome of the longlist meeting.  Applications will be reviewed by the panel to select those demonstrating the best fit with the post and the criteria set out in the person specification.  </w:t>
            </w:r>
          </w:p>
          <w:p w14:paraId="4E145023" w14:textId="77777777" w:rsidR="00444501" w:rsidRPr="00BF1CB6" w:rsidRDefault="00444501" w:rsidP="00444501">
            <w:pPr>
              <w:spacing w:after="0" w:line="240" w:lineRule="auto"/>
              <w:contextualSpacing/>
              <w:rPr>
                <w:rFonts w:cs="Arial"/>
                <w:sz w:val="22"/>
              </w:rPr>
            </w:pPr>
          </w:p>
          <w:p w14:paraId="7C533DAE" w14:textId="77777777" w:rsidR="00444501" w:rsidRPr="00BF1CB6" w:rsidRDefault="00444501" w:rsidP="00444501">
            <w:pPr>
              <w:pStyle w:val="CSRBodycopy"/>
              <w:spacing w:after="0" w:line="240" w:lineRule="auto"/>
              <w:contextualSpacing/>
              <w:jc w:val="both"/>
              <w:rPr>
                <w:rFonts w:eastAsia="MS ??"/>
                <w:lang w:val="en-US" w:eastAsia="ja-JP"/>
              </w:rPr>
            </w:pPr>
            <w:r w:rsidRPr="00BF1CB6">
              <w:rPr>
                <w:rFonts w:eastAsia="MS ??"/>
                <w:lang w:val="en-US" w:eastAsia="ja-JP"/>
              </w:rPr>
              <w:t xml:space="preserve">Longlisted candidates will be invited to a preliminary interview </w:t>
            </w:r>
            <w:r w:rsidR="00C93A05">
              <w:rPr>
                <w:rFonts w:eastAsia="MS ??"/>
                <w:lang w:val="en-US" w:eastAsia="ja-JP"/>
              </w:rPr>
              <w:t>through Moloney Search</w:t>
            </w:r>
          </w:p>
          <w:p w14:paraId="20723CCA" w14:textId="77777777" w:rsidR="00444501" w:rsidRPr="00BF1CB6" w:rsidRDefault="00444501" w:rsidP="00444501">
            <w:pPr>
              <w:spacing w:after="0" w:line="240" w:lineRule="auto"/>
              <w:contextualSpacing/>
              <w:rPr>
                <w:rFonts w:cs="Arial"/>
                <w:sz w:val="22"/>
              </w:rPr>
            </w:pPr>
          </w:p>
          <w:p w14:paraId="5992DF88" w14:textId="77777777" w:rsidR="00444501" w:rsidRPr="00BF1CB6" w:rsidRDefault="00444501" w:rsidP="00444501">
            <w:pPr>
              <w:spacing w:after="0" w:line="240" w:lineRule="auto"/>
              <w:contextualSpacing/>
              <w:jc w:val="both"/>
              <w:rPr>
                <w:rFonts w:cs="Arial"/>
                <w:sz w:val="22"/>
              </w:rPr>
            </w:pPr>
            <w:r w:rsidRPr="00BF1CB6">
              <w:rPr>
                <w:rFonts w:cs="Arial"/>
                <w:sz w:val="22"/>
              </w:rPr>
              <w:t xml:space="preserve">If you are shortlisted, you will be provided with full details of the next stages of the selection and assessment process. This may include other forms of assessment prior to the final interview.  </w:t>
            </w:r>
          </w:p>
          <w:p w14:paraId="72964F8D" w14:textId="77777777" w:rsidR="00444501" w:rsidRPr="00BF1CB6" w:rsidRDefault="00444501" w:rsidP="00444501">
            <w:pPr>
              <w:spacing w:after="0" w:line="240" w:lineRule="auto"/>
              <w:contextualSpacing/>
              <w:rPr>
                <w:rFonts w:cs="Arial"/>
                <w:sz w:val="22"/>
              </w:rPr>
            </w:pPr>
          </w:p>
          <w:p w14:paraId="0B76CAB0" w14:textId="77777777" w:rsidR="00444501" w:rsidRPr="00BF1CB6" w:rsidRDefault="00444501" w:rsidP="00444501">
            <w:pPr>
              <w:spacing w:after="0" w:line="240" w:lineRule="auto"/>
              <w:contextualSpacing/>
              <w:rPr>
                <w:rFonts w:cs="Arial"/>
                <w:color w:val="auto"/>
                <w:sz w:val="22"/>
              </w:rPr>
            </w:pPr>
            <w:r w:rsidRPr="00BF1CB6">
              <w:rPr>
                <w:rFonts w:cs="Arial"/>
                <w:color w:val="auto"/>
                <w:sz w:val="22"/>
              </w:rPr>
              <w:t xml:space="preserve">You will also have the opportunity to meet with key stakeholders prior to the final selection panel interview to learn more about the role and the organisation. Further details will be provided if you progress to this stage of the selection process. </w:t>
            </w:r>
          </w:p>
          <w:p w14:paraId="674A7C28" w14:textId="77777777" w:rsidR="00444501" w:rsidRPr="00BF1CB6" w:rsidRDefault="00444501" w:rsidP="00444501">
            <w:pPr>
              <w:spacing w:after="0" w:line="240" w:lineRule="auto"/>
              <w:contextualSpacing/>
              <w:rPr>
                <w:rFonts w:cs="Arial"/>
                <w:color w:val="auto"/>
                <w:sz w:val="22"/>
              </w:rPr>
            </w:pPr>
          </w:p>
          <w:p w14:paraId="2F89E98B" w14:textId="77777777" w:rsidR="00444501" w:rsidRPr="00BF1CB6" w:rsidRDefault="00444501" w:rsidP="00444501">
            <w:pPr>
              <w:spacing w:after="0" w:line="240" w:lineRule="auto"/>
              <w:contextualSpacing/>
              <w:rPr>
                <w:rStyle w:val="st"/>
                <w:rFonts w:cs="Arial"/>
                <w:sz w:val="22"/>
              </w:rPr>
            </w:pPr>
            <w:r w:rsidRPr="00BF1CB6">
              <w:rPr>
                <w:rFonts w:cs="Arial"/>
                <w:sz w:val="22"/>
              </w:rPr>
              <w:t xml:space="preserve">The selection panel will be chaired by Mervyn Thomas, </w:t>
            </w:r>
            <w:r w:rsidRPr="00BF1CB6">
              <w:rPr>
                <w:rStyle w:val="st"/>
                <w:rFonts w:cs="Arial"/>
                <w:sz w:val="22"/>
              </w:rPr>
              <w:t>Group HR Director at the Ministry of Justice.</w:t>
            </w:r>
          </w:p>
          <w:p w14:paraId="58D13942" w14:textId="77777777" w:rsidR="00444501" w:rsidRPr="00BF1CB6" w:rsidRDefault="00444501" w:rsidP="00444501">
            <w:pPr>
              <w:spacing w:after="0"/>
              <w:rPr>
                <w:rFonts w:cs="Arial"/>
                <w:sz w:val="22"/>
              </w:rPr>
            </w:pPr>
          </w:p>
        </w:tc>
      </w:tr>
      <w:tr w:rsidR="00444501" w:rsidRPr="00BF1CB6" w14:paraId="2A283376" w14:textId="77777777" w:rsidTr="000755CF">
        <w:tc>
          <w:tcPr>
            <w:tcW w:w="1809" w:type="dxa"/>
            <w:tcBorders>
              <w:top w:val="single" w:sz="4" w:space="0" w:color="auto"/>
              <w:left w:val="single" w:sz="4" w:space="0" w:color="auto"/>
              <w:bottom w:val="single" w:sz="4" w:space="0" w:color="auto"/>
              <w:right w:val="single" w:sz="4" w:space="0" w:color="auto"/>
            </w:tcBorders>
            <w:hideMark/>
          </w:tcPr>
          <w:p w14:paraId="10278773" w14:textId="77777777" w:rsidR="00444501" w:rsidRPr="00BF1CB6" w:rsidRDefault="00444501" w:rsidP="00444501">
            <w:pPr>
              <w:rPr>
                <w:rFonts w:cs="Arial"/>
                <w:color w:val="AF292E"/>
                <w:sz w:val="22"/>
              </w:rPr>
            </w:pPr>
            <w:r w:rsidRPr="00BF1CB6">
              <w:rPr>
                <w:rFonts w:cs="Arial"/>
                <w:color w:val="AF292E"/>
                <w:sz w:val="22"/>
              </w:rPr>
              <w:t>Arrangements for interview</w:t>
            </w:r>
          </w:p>
        </w:tc>
        <w:tc>
          <w:tcPr>
            <w:tcW w:w="8647" w:type="dxa"/>
            <w:tcBorders>
              <w:top w:val="single" w:sz="4" w:space="0" w:color="auto"/>
              <w:left w:val="single" w:sz="4" w:space="0" w:color="auto"/>
              <w:bottom w:val="single" w:sz="4" w:space="0" w:color="auto"/>
              <w:right w:val="single" w:sz="4" w:space="0" w:color="auto"/>
            </w:tcBorders>
          </w:tcPr>
          <w:p w14:paraId="578405CA" w14:textId="77777777" w:rsidR="00444501" w:rsidRPr="00BF1CB6" w:rsidRDefault="00444501" w:rsidP="00444501">
            <w:pPr>
              <w:spacing w:after="0" w:line="240" w:lineRule="auto"/>
              <w:contextualSpacing/>
              <w:rPr>
                <w:rStyle w:val="xbe"/>
                <w:rFonts w:cs="Arial"/>
                <w:sz w:val="22"/>
              </w:rPr>
            </w:pPr>
            <w:r w:rsidRPr="00BF1CB6">
              <w:rPr>
                <w:rFonts w:cs="Arial"/>
                <w:sz w:val="22"/>
              </w:rPr>
              <w:t xml:space="preserve">The final interview will be held at the </w:t>
            </w:r>
            <w:r w:rsidRPr="00BF1CB6">
              <w:rPr>
                <w:rStyle w:val="st"/>
                <w:rFonts w:cs="Arial"/>
                <w:sz w:val="22"/>
              </w:rPr>
              <w:t>Ministry of Justice</w:t>
            </w:r>
            <w:r w:rsidRPr="00BF1CB6">
              <w:rPr>
                <w:rStyle w:val="xbe"/>
                <w:rFonts w:cs="Arial"/>
                <w:sz w:val="22"/>
              </w:rPr>
              <w:t xml:space="preserve">, </w:t>
            </w:r>
            <w:r w:rsidRPr="00BF1CB6">
              <w:rPr>
                <w:rFonts w:cs="Arial"/>
                <w:sz w:val="22"/>
              </w:rPr>
              <w:t xml:space="preserve">102 Petty France </w:t>
            </w:r>
            <w:r w:rsidRPr="00BF1CB6">
              <w:rPr>
                <w:rStyle w:val="xbe"/>
                <w:rFonts w:cs="Arial"/>
                <w:sz w:val="22"/>
              </w:rPr>
              <w:t>Westminster, London, SW1H 9AJ.</w:t>
            </w:r>
          </w:p>
          <w:p w14:paraId="7EDF0D5E" w14:textId="77777777" w:rsidR="00444501" w:rsidRPr="00BF1CB6" w:rsidRDefault="00444501" w:rsidP="00444501">
            <w:pPr>
              <w:spacing w:after="0" w:line="240" w:lineRule="auto"/>
              <w:contextualSpacing/>
              <w:rPr>
                <w:rStyle w:val="xbe"/>
                <w:rFonts w:cs="Arial"/>
                <w:sz w:val="22"/>
              </w:rPr>
            </w:pPr>
          </w:p>
          <w:p w14:paraId="4E10BA12" w14:textId="77777777" w:rsidR="00444501" w:rsidRPr="00BF1CB6" w:rsidRDefault="00444501" w:rsidP="00444501">
            <w:pPr>
              <w:spacing w:after="0" w:line="240" w:lineRule="auto"/>
              <w:contextualSpacing/>
              <w:rPr>
                <w:rFonts w:cs="Arial"/>
                <w:sz w:val="22"/>
              </w:rPr>
            </w:pPr>
            <w:r w:rsidRPr="00BF1CB6">
              <w:rPr>
                <w:rFonts w:cs="Arial"/>
                <w:sz w:val="22"/>
              </w:rPr>
              <w:t>Expenses incurred by candidates during the recruitment process will not be reimbursed by the Department except in exceptional circumstances and only when agreed with the Department in advance.</w:t>
            </w:r>
          </w:p>
          <w:p w14:paraId="72BF262B" w14:textId="77777777" w:rsidR="00444501" w:rsidRPr="00BF1CB6" w:rsidRDefault="00444501" w:rsidP="00444501">
            <w:pPr>
              <w:spacing w:after="0" w:line="240" w:lineRule="auto"/>
              <w:contextualSpacing/>
              <w:rPr>
                <w:rFonts w:cs="Arial"/>
                <w:sz w:val="22"/>
              </w:rPr>
            </w:pPr>
          </w:p>
        </w:tc>
      </w:tr>
      <w:tr w:rsidR="00444501" w:rsidRPr="00BF1CB6" w14:paraId="5619750C" w14:textId="77777777" w:rsidTr="000755CF">
        <w:tc>
          <w:tcPr>
            <w:tcW w:w="1809" w:type="dxa"/>
            <w:tcBorders>
              <w:top w:val="single" w:sz="4" w:space="0" w:color="auto"/>
              <w:left w:val="single" w:sz="4" w:space="0" w:color="auto"/>
              <w:bottom w:val="single" w:sz="4" w:space="0" w:color="auto"/>
              <w:right w:val="single" w:sz="4" w:space="0" w:color="auto"/>
            </w:tcBorders>
            <w:hideMark/>
          </w:tcPr>
          <w:p w14:paraId="634B08D0" w14:textId="77777777" w:rsidR="00444501" w:rsidRPr="00BF1CB6" w:rsidRDefault="00444501" w:rsidP="00444501">
            <w:pPr>
              <w:rPr>
                <w:rFonts w:cs="Arial"/>
                <w:color w:val="AF292E"/>
                <w:sz w:val="22"/>
              </w:rPr>
            </w:pPr>
            <w:r w:rsidRPr="00BF1CB6">
              <w:rPr>
                <w:rFonts w:cs="Arial"/>
                <w:color w:val="AF292E"/>
                <w:sz w:val="22"/>
              </w:rPr>
              <w:t xml:space="preserve">Alternative Formats </w:t>
            </w:r>
          </w:p>
        </w:tc>
        <w:tc>
          <w:tcPr>
            <w:tcW w:w="8647" w:type="dxa"/>
            <w:tcBorders>
              <w:top w:val="single" w:sz="4" w:space="0" w:color="auto"/>
              <w:left w:val="single" w:sz="4" w:space="0" w:color="auto"/>
              <w:bottom w:val="single" w:sz="4" w:space="0" w:color="auto"/>
              <w:right w:val="single" w:sz="4" w:space="0" w:color="auto"/>
            </w:tcBorders>
          </w:tcPr>
          <w:p w14:paraId="509DF053" w14:textId="77777777" w:rsidR="00444501" w:rsidRPr="00BF1CB6" w:rsidRDefault="00444501" w:rsidP="00444501">
            <w:pPr>
              <w:pStyle w:val="CSRBodycopy"/>
              <w:spacing w:after="0" w:line="240" w:lineRule="auto"/>
              <w:contextualSpacing/>
              <w:rPr>
                <w:rFonts w:eastAsia="MS ??"/>
                <w:lang w:val="en-US" w:eastAsia="ja-JP"/>
              </w:rPr>
            </w:pPr>
            <w:r w:rsidRPr="00BF1CB6">
              <w:rPr>
                <w:rFonts w:eastAsia="MS ??"/>
                <w:lang w:val="en-US" w:eastAsia="ja-JP"/>
              </w:rPr>
              <w:t xml:space="preserve">If you wish to receive a hard copy of the information, or in an alternative format e.g. Audio, Braille or large font then please contact: </w:t>
            </w:r>
            <w:r w:rsidR="00C93A05">
              <w:t>mojhr@moloneysearch.com</w:t>
            </w:r>
            <w:r w:rsidR="00C93A05" w:rsidRPr="00BF1CB6">
              <w:rPr>
                <w:rFonts w:eastAsia="MS ??"/>
                <w:lang w:val="en-US" w:eastAsia="ja-JP"/>
              </w:rPr>
              <w:t xml:space="preserve"> </w:t>
            </w:r>
          </w:p>
        </w:tc>
      </w:tr>
      <w:tr w:rsidR="00444501" w:rsidRPr="00BF1CB6" w14:paraId="06A8602F" w14:textId="77777777" w:rsidTr="000755CF">
        <w:trPr>
          <w:trHeight w:val="516"/>
        </w:trPr>
        <w:tc>
          <w:tcPr>
            <w:tcW w:w="1809" w:type="dxa"/>
            <w:tcBorders>
              <w:top w:val="single" w:sz="4" w:space="0" w:color="auto"/>
              <w:left w:val="single" w:sz="4" w:space="0" w:color="auto"/>
              <w:bottom w:val="single" w:sz="4" w:space="0" w:color="auto"/>
              <w:right w:val="single" w:sz="4" w:space="0" w:color="auto"/>
            </w:tcBorders>
            <w:hideMark/>
          </w:tcPr>
          <w:p w14:paraId="29AC1F7C" w14:textId="77777777" w:rsidR="00444501" w:rsidRPr="00BF1CB6" w:rsidRDefault="00444501" w:rsidP="00444501">
            <w:pPr>
              <w:rPr>
                <w:rFonts w:cs="Arial"/>
                <w:color w:val="AF292E"/>
                <w:sz w:val="22"/>
              </w:rPr>
            </w:pPr>
            <w:r w:rsidRPr="00BF1CB6">
              <w:rPr>
                <w:rFonts w:cs="Arial"/>
                <w:color w:val="AF292E"/>
                <w:sz w:val="22"/>
              </w:rPr>
              <w:t>Further Information</w:t>
            </w:r>
          </w:p>
        </w:tc>
        <w:tc>
          <w:tcPr>
            <w:tcW w:w="8647" w:type="dxa"/>
            <w:tcBorders>
              <w:top w:val="single" w:sz="4" w:space="0" w:color="auto"/>
              <w:left w:val="single" w:sz="4" w:space="0" w:color="auto"/>
              <w:bottom w:val="single" w:sz="4" w:space="0" w:color="auto"/>
              <w:right w:val="single" w:sz="4" w:space="0" w:color="auto"/>
            </w:tcBorders>
            <w:hideMark/>
          </w:tcPr>
          <w:p w14:paraId="4B408E85" w14:textId="77777777" w:rsidR="00444501" w:rsidRPr="00BF1CB6" w:rsidRDefault="00444501" w:rsidP="00444501">
            <w:pPr>
              <w:spacing w:after="0" w:line="240" w:lineRule="auto"/>
              <w:contextualSpacing/>
              <w:rPr>
                <w:rFonts w:eastAsia="MS ??" w:cs="Arial"/>
                <w:sz w:val="22"/>
                <w:lang w:val="en-US" w:eastAsia="ja-JP"/>
              </w:rPr>
            </w:pPr>
            <w:r w:rsidRPr="00BF1CB6">
              <w:rPr>
                <w:rFonts w:eastAsia="MS ??" w:cs="Arial"/>
                <w:sz w:val="22"/>
                <w:lang w:val="en-US" w:eastAsia="ja-JP"/>
              </w:rPr>
              <w:t xml:space="preserve">If you have any questions about the role or would like to discuss the post further, please contact </w:t>
            </w:r>
            <w:r w:rsidR="00C93A05" w:rsidRPr="00C93A05">
              <w:rPr>
                <w:sz w:val="22"/>
              </w:rPr>
              <w:t>mojhr@moloneysearch.com</w:t>
            </w:r>
            <w:r w:rsidRPr="00C93A05">
              <w:rPr>
                <w:rFonts w:eastAsia="MS ??" w:cs="Arial"/>
                <w:sz w:val="20"/>
                <w:lang w:val="en-US" w:eastAsia="ja-JP"/>
              </w:rPr>
              <w:t xml:space="preserve">. </w:t>
            </w:r>
          </w:p>
        </w:tc>
      </w:tr>
      <w:tr w:rsidR="00444501" w:rsidRPr="00BF1CB6" w14:paraId="550AC7DB" w14:textId="77777777" w:rsidTr="000755CF">
        <w:trPr>
          <w:trHeight w:val="516"/>
        </w:trPr>
        <w:tc>
          <w:tcPr>
            <w:tcW w:w="1809" w:type="dxa"/>
            <w:tcBorders>
              <w:top w:val="single" w:sz="4" w:space="0" w:color="auto"/>
              <w:left w:val="single" w:sz="4" w:space="0" w:color="auto"/>
              <w:bottom w:val="single" w:sz="4" w:space="0" w:color="auto"/>
              <w:right w:val="single" w:sz="4" w:space="0" w:color="auto"/>
            </w:tcBorders>
            <w:hideMark/>
          </w:tcPr>
          <w:p w14:paraId="047E92B7" w14:textId="77777777" w:rsidR="00444501" w:rsidRPr="00BF1CB6" w:rsidRDefault="00444501" w:rsidP="00444501">
            <w:pPr>
              <w:rPr>
                <w:rFonts w:cs="Arial"/>
                <w:color w:val="AF292E"/>
                <w:sz w:val="22"/>
              </w:rPr>
            </w:pPr>
            <w:r w:rsidRPr="00BF1CB6">
              <w:rPr>
                <w:rFonts w:cs="Arial"/>
                <w:color w:val="AF292E"/>
                <w:sz w:val="22"/>
              </w:rPr>
              <w:t>Reserve Lists</w:t>
            </w:r>
          </w:p>
        </w:tc>
        <w:tc>
          <w:tcPr>
            <w:tcW w:w="8647" w:type="dxa"/>
            <w:tcBorders>
              <w:top w:val="single" w:sz="4" w:space="0" w:color="auto"/>
              <w:left w:val="single" w:sz="4" w:space="0" w:color="auto"/>
              <w:bottom w:val="single" w:sz="4" w:space="0" w:color="auto"/>
              <w:right w:val="single" w:sz="4" w:space="0" w:color="auto"/>
            </w:tcBorders>
            <w:hideMark/>
          </w:tcPr>
          <w:p w14:paraId="06CF2D55" w14:textId="77777777" w:rsidR="00444501" w:rsidRPr="00BF1CB6" w:rsidRDefault="00444501" w:rsidP="00444501">
            <w:pPr>
              <w:spacing w:after="0" w:line="240" w:lineRule="auto"/>
              <w:contextualSpacing/>
              <w:rPr>
                <w:rFonts w:eastAsia="MS ??" w:cs="Arial"/>
                <w:sz w:val="22"/>
                <w:lang w:val="en-US" w:eastAsia="ja-JP"/>
              </w:rPr>
            </w:pPr>
            <w:r w:rsidRPr="00BF1CB6">
              <w:rPr>
                <w:rFonts w:cs="Arial"/>
                <w:sz w:val="22"/>
                <w:lang w:val="en"/>
              </w:rPr>
              <w:t>If we receive applications from more suitable candidates than we have vacancies for at this time, we may hold suitable applicants on a reserve list for 12 months, and future vacancies in the Civil Service requiring the same skills and experience could be offered to candidates on the reserve list without a new competition.</w:t>
            </w:r>
          </w:p>
        </w:tc>
      </w:tr>
      <w:tr w:rsidR="00444501" w:rsidRPr="00BF1CB6" w14:paraId="3CEDB49A" w14:textId="77777777" w:rsidTr="000755CF">
        <w:tc>
          <w:tcPr>
            <w:tcW w:w="1809" w:type="dxa"/>
            <w:tcBorders>
              <w:top w:val="single" w:sz="4" w:space="0" w:color="auto"/>
              <w:left w:val="single" w:sz="4" w:space="0" w:color="auto"/>
              <w:bottom w:val="single" w:sz="4" w:space="0" w:color="auto"/>
              <w:right w:val="single" w:sz="4" w:space="0" w:color="auto"/>
            </w:tcBorders>
            <w:hideMark/>
          </w:tcPr>
          <w:p w14:paraId="19A1FC52" w14:textId="77777777" w:rsidR="00444501" w:rsidRPr="00BF1CB6" w:rsidRDefault="00444501" w:rsidP="00444501">
            <w:pPr>
              <w:rPr>
                <w:rFonts w:cs="Arial"/>
                <w:color w:val="AF292E"/>
                <w:sz w:val="22"/>
              </w:rPr>
            </w:pPr>
            <w:r w:rsidRPr="00BF1CB6">
              <w:rPr>
                <w:rFonts w:cs="Arial"/>
                <w:color w:val="AF292E"/>
                <w:sz w:val="22"/>
              </w:rPr>
              <w:t>Civil Service Commission’s Recruitment Principles</w:t>
            </w:r>
          </w:p>
        </w:tc>
        <w:tc>
          <w:tcPr>
            <w:tcW w:w="8647" w:type="dxa"/>
            <w:tcBorders>
              <w:top w:val="single" w:sz="4" w:space="0" w:color="auto"/>
              <w:left w:val="single" w:sz="4" w:space="0" w:color="auto"/>
              <w:bottom w:val="single" w:sz="4" w:space="0" w:color="auto"/>
              <w:right w:val="single" w:sz="4" w:space="0" w:color="auto"/>
            </w:tcBorders>
          </w:tcPr>
          <w:p w14:paraId="76598E82" w14:textId="77777777" w:rsidR="00444501" w:rsidRPr="00BF1CB6" w:rsidRDefault="00444501" w:rsidP="00444501">
            <w:pPr>
              <w:spacing w:after="0"/>
              <w:rPr>
                <w:rFonts w:cs="Arial"/>
                <w:color w:val="0B0C0C"/>
                <w:sz w:val="22"/>
              </w:rPr>
            </w:pPr>
            <w:r w:rsidRPr="00BF1CB6">
              <w:rPr>
                <w:rFonts w:cs="Arial"/>
                <w:color w:val="0B0C0C"/>
                <w:sz w:val="22"/>
              </w:rPr>
              <w:t xml:space="preserve">Selection for appointment to the Civil Service is on merit, on the basis of fair and open competition, as outlined in the </w:t>
            </w:r>
            <w:hyperlink r:id="rId17" w:history="1">
              <w:r w:rsidRPr="00BF1CB6">
                <w:rPr>
                  <w:rStyle w:val="Hyperlink"/>
                  <w:rFonts w:cs="Arial"/>
                  <w:sz w:val="22"/>
                </w:rPr>
                <w:t>Civil Service Commission’s Recruitment Principles</w:t>
              </w:r>
            </w:hyperlink>
            <w:r w:rsidRPr="00BF1CB6">
              <w:rPr>
                <w:rFonts w:cs="Arial"/>
                <w:color w:val="0B0C0C"/>
                <w:sz w:val="22"/>
              </w:rPr>
              <w:t>.   </w:t>
            </w:r>
          </w:p>
          <w:p w14:paraId="64BCFE52" w14:textId="77777777" w:rsidR="00444501" w:rsidRPr="00BF1CB6" w:rsidRDefault="00444501" w:rsidP="00444501">
            <w:pPr>
              <w:spacing w:after="0"/>
              <w:rPr>
                <w:rFonts w:cs="Arial"/>
                <w:color w:val="0B0C0C"/>
                <w:sz w:val="22"/>
              </w:rPr>
            </w:pPr>
          </w:p>
          <w:p w14:paraId="41757B9C" w14:textId="77777777" w:rsidR="00444501" w:rsidRPr="00BF1CB6" w:rsidRDefault="00444501" w:rsidP="00444501">
            <w:pPr>
              <w:pStyle w:val="CSRBodycopy"/>
              <w:spacing w:line="240" w:lineRule="auto"/>
            </w:pPr>
            <w:r w:rsidRPr="00BF1CB6">
              <w:t>The Civil Service Commission has two primary functions:</w:t>
            </w:r>
          </w:p>
          <w:p w14:paraId="5313F81F" w14:textId="77777777" w:rsidR="00444501" w:rsidRPr="00BF1CB6" w:rsidRDefault="00444501" w:rsidP="00444501">
            <w:pPr>
              <w:pStyle w:val="CSRBodycopy"/>
              <w:numPr>
                <w:ilvl w:val="0"/>
                <w:numId w:val="24"/>
              </w:numPr>
              <w:spacing w:line="240" w:lineRule="auto"/>
              <w:rPr>
                <w:b/>
              </w:rPr>
            </w:pPr>
            <w:r w:rsidRPr="00BF1CB6">
              <w:t xml:space="preserve">Providing assurance that selection for appointment to the Civil Service is on merit on the basis of fair and open competition.  For the most senior posts in the Civil Service, the Commission discharges its responsibilities directly by overseeing the recruitment process and by a Commissioner chairing the selection panel. </w:t>
            </w:r>
          </w:p>
          <w:p w14:paraId="40229F0B" w14:textId="77777777" w:rsidR="00444501" w:rsidRPr="00BF1CB6" w:rsidRDefault="00444501" w:rsidP="00444501">
            <w:pPr>
              <w:pStyle w:val="CSRBodycopy"/>
              <w:numPr>
                <w:ilvl w:val="0"/>
                <w:numId w:val="24"/>
              </w:numPr>
              <w:spacing w:line="240" w:lineRule="auto"/>
              <w:rPr>
                <w:b/>
              </w:rPr>
            </w:pPr>
            <w:r w:rsidRPr="00BF1CB6">
              <w:t xml:space="preserve">Hearing and determining appeals made by Civil Servants under the Civil Service Code which sets out the Civil Service values – Honesty, Integrity, Impartiality and Objectivity – and forms part of the relationship between civil servants and their employer. </w:t>
            </w:r>
          </w:p>
          <w:p w14:paraId="0B3C446A" w14:textId="77777777" w:rsidR="00444501" w:rsidRPr="00BF1CB6" w:rsidRDefault="00444501" w:rsidP="00444501">
            <w:pPr>
              <w:spacing w:after="0" w:line="240" w:lineRule="auto"/>
              <w:rPr>
                <w:rFonts w:cs="Arial"/>
                <w:color w:val="0B0C0C"/>
                <w:sz w:val="22"/>
              </w:rPr>
            </w:pPr>
            <w:r w:rsidRPr="00BF1CB6">
              <w:rPr>
                <w:rFonts w:cs="Arial"/>
                <w:sz w:val="22"/>
              </w:rPr>
              <w:t xml:space="preserve">More detailed information can be found at the Civil Service Commission website </w:t>
            </w:r>
            <w:hyperlink r:id="rId18" w:history="1">
              <w:r w:rsidRPr="00BF1CB6">
                <w:rPr>
                  <w:rStyle w:val="Hyperlink"/>
                  <w:rFonts w:cs="Arial"/>
                  <w:sz w:val="22"/>
                </w:rPr>
                <w:t>http://civilservicecommission.independent.gov.uk</w:t>
              </w:r>
            </w:hyperlink>
          </w:p>
          <w:p w14:paraId="22193AB3" w14:textId="77777777" w:rsidR="00444501" w:rsidRPr="00BF1CB6" w:rsidRDefault="00444501" w:rsidP="00444501">
            <w:pPr>
              <w:spacing w:after="0"/>
              <w:rPr>
                <w:rFonts w:cs="Arial"/>
                <w:sz w:val="22"/>
              </w:rPr>
            </w:pPr>
          </w:p>
        </w:tc>
      </w:tr>
      <w:tr w:rsidR="00444501" w:rsidRPr="00BF1CB6" w14:paraId="6BA0A0A7" w14:textId="77777777" w:rsidTr="000755CF">
        <w:tc>
          <w:tcPr>
            <w:tcW w:w="1809" w:type="dxa"/>
            <w:tcBorders>
              <w:top w:val="single" w:sz="4" w:space="0" w:color="auto"/>
              <w:left w:val="single" w:sz="4" w:space="0" w:color="auto"/>
              <w:bottom w:val="single" w:sz="4" w:space="0" w:color="auto"/>
              <w:right w:val="single" w:sz="4" w:space="0" w:color="auto"/>
            </w:tcBorders>
            <w:hideMark/>
          </w:tcPr>
          <w:p w14:paraId="06364E0B" w14:textId="77777777" w:rsidR="00444501" w:rsidRPr="00BF1CB6" w:rsidRDefault="00444501" w:rsidP="00444501">
            <w:pPr>
              <w:spacing w:line="240" w:lineRule="auto"/>
              <w:rPr>
                <w:rFonts w:cs="Arial"/>
                <w:color w:val="AF292E"/>
                <w:sz w:val="22"/>
              </w:rPr>
            </w:pPr>
            <w:r w:rsidRPr="00BF1CB6">
              <w:rPr>
                <w:rFonts w:cs="Arial"/>
                <w:color w:val="AF292E"/>
                <w:sz w:val="22"/>
              </w:rPr>
              <w:lastRenderedPageBreak/>
              <w:t>Complaints</w:t>
            </w:r>
          </w:p>
        </w:tc>
        <w:tc>
          <w:tcPr>
            <w:tcW w:w="8647" w:type="dxa"/>
            <w:tcBorders>
              <w:top w:val="single" w:sz="4" w:space="0" w:color="auto"/>
              <w:left w:val="single" w:sz="4" w:space="0" w:color="auto"/>
              <w:bottom w:val="single" w:sz="4" w:space="0" w:color="auto"/>
              <w:right w:val="single" w:sz="4" w:space="0" w:color="auto"/>
            </w:tcBorders>
          </w:tcPr>
          <w:p w14:paraId="6C5CA428" w14:textId="77777777" w:rsidR="00444501" w:rsidRPr="00BF1CB6" w:rsidRDefault="00444501" w:rsidP="00444501">
            <w:pPr>
              <w:pStyle w:val="CSRBodycopy"/>
            </w:pPr>
            <w:r w:rsidRPr="00BF1CB6">
              <w:t xml:space="preserve">If you feel your application has not been treated in accordance with the Recruitment Principles, and you wish to make a complaint, you should contact the vacancy holder in the first instance. </w:t>
            </w:r>
          </w:p>
          <w:p w14:paraId="39127A28" w14:textId="77777777" w:rsidR="00444501" w:rsidRPr="00BF1CB6" w:rsidRDefault="00444501" w:rsidP="00444501">
            <w:pPr>
              <w:pStyle w:val="CSRBodycopy"/>
            </w:pPr>
            <w:r w:rsidRPr="00BF1CB6">
              <w:t>If you are not satisfied with the response you receive, you can contact the Civil Service Commission at:</w:t>
            </w:r>
          </w:p>
          <w:p w14:paraId="14E53277" w14:textId="77777777" w:rsidR="00444501" w:rsidRPr="00BF1CB6" w:rsidRDefault="00AB49CE" w:rsidP="00444501">
            <w:pPr>
              <w:spacing w:after="0" w:line="240" w:lineRule="auto"/>
              <w:contextualSpacing/>
              <w:jc w:val="both"/>
              <w:rPr>
                <w:rStyle w:val="Hyperlink"/>
                <w:rFonts w:cs="Arial"/>
                <w:sz w:val="22"/>
              </w:rPr>
            </w:pPr>
            <w:hyperlink r:id="rId19" w:history="1">
              <w:r w:rsidR="00444501" w:rsidRPr="00BF1CB6">
                <w:rPr>
                  <w:rStyle w:val="Hyperlink"/>
                  <w:rFonts w:cs="Arial"/>
                  <w:sz w:val="22"/>
                </w:rPr>
                <w:t>http://civilservicecommission.independent.gov.uk/civil-service-recruitment/complaints/</w:t>
              </w:r>
            </w:hyperlink>
          </w:p>
          <w:p w14:paraId="37CDC238" w14:textId="77777777" w:rsidR="00444501" w:rsidRPr="00BF1CB6" w:rsidRDefault="00444501" w:rsidP="00444501">
            <w:pPr>
              <w:spacing w:after="0" w:line="240" w:lineRule="auto"/>
              <w:contextualSpacing/>
              <w:jc w:val="both"/>
              <w:rPr>
                <w:rFonts w:cs="Arial"/>
                <w:color w:val="0B0C0C"/>
                <w:sz w:val="22"/>
              </w:rPr>
            </w:pPr>
          </w:p>
        </w:tc>
      </w:tr>
    </w:tbl>
    <w:p w14:paraId="0C401D5C" w14:textId="77777777" w:rsidR="00BA0E65" w:rsidRPr="00BF1CB6" w:rsidRDefault="00BA0E65" w:rsidP="000A0EF4">
      <w:pPr>
        <w:pStyle w:val="CSHRSubtitle"/>
        <w:spacing w:line="380" w:lineRule="exact"/>
        <w:outlineLvl w:val="0"/>
        <w:rPr>
          <w:rFonts w:cs="Arial"/>
          <w:sz w:val="22"/>
          <w:szCs w:val="22"/>
        </w:rPr>
      </w:pPr>
    </w:p>
    <w:p w14:paraId="12B2FB1C" w14:textId="77777777" w:rsidR="00BB02BE" w:rsidRPr="00BF1CB6" w:rsidRDefault="00BB02BE" w:rsidP="00BB02BE">
      <w:pPr>
        <w:pStyle w:val="CSHRSubtitle"/>
        <w:spacing w:line="240" w:lineRule="auto"/>
        <w:outlineLvl w:val="0"/>
        <w:rPr>
          <w:rFonts w:cs="Arial"/>
          <w:sz w:val="22"/>
          <w:szCs w:val="22"/>
        </w:rPr>
      </w:pPr>
      <w:bookmarkStart w:id="10" w:name="_Toc481998755"/>
      <w:r w:rsidRPr="00BF1CB6">
        <w:rPr>
          <w:rFonts w:cs="Arial"/>
          <w:sz w:val="22"/>
          <w:szCs w:val="22"/>
        </w:rPr>
        <w:t>Indicative Timeline</w:t>
      </w:r>
      <w:bookmarkEnd w:id="10"/>
    </w:p>
    <w:p w14:paraId="77582CD9" w14:textId="77777777" w:rsidR="00BB02BE" w:rsidRPr="00BF1CB6" w:rsidRDefault="00BB02BE" w:rsidP="00BB02BE">
      <w:pPr>
        <w:pStyle w:val="CSHRSubtitle"/>
        <w:spacing w:line="240" w:lineRule="auto"/>
        <w:rPr>
          <w:rFonts w:cs="Arial"/>
          <w:sz w:val="22"/>
          <w:szCs w:val="22"/>
        </w:rPr>
      </w:pPr>
    </w:p>
    <w:p w14:paraId="0CBD6C35" w14:textId="77777777" w:rsidR="00BB02BE" w:rsidRPr="00BF1CB6" w:rsidRDefault="00BB02BE" w:rsidP="00BB02BE">
      <w:pPr>
        <w:spacing w:line="240" w:lineRule="auto"/>
        <w:rPr>
          <w:rFonts w:cs="Arial"/>
          <w:sz w:val="22"/>
        </w:rPr>
      </w:pPr>
      <w:r w:rsidRPr="00BF1CB6">
        <w:rPr>
          <w:rFonts w:cs="Arial"/>
          <w:sz w:val="22"/>
        </w:rPr>
        <w:t xml:space="preserve">Please note that these dates are only </w:t>
      </w:r>
      <w:r w:rsidRPr="00BF1CB6">
        <w:rPr>
          <w:rFonts w:cs="Arial"/>
          <w:sz w:val="22"/>
          <w:u w:val="single"/>
        </w:rPr>
        <w:t>indicative</w:t>
      </w:r>
      <w:r w:rsidRPr="00BF1CB6">
        <w:rPr>
          <w:rFonts w:cs="Arial"/>
          <w:sz w:val="22"/>
        </w:rPr>
        <w:t xml:space="preserve"> at this stage and </w:t>
      </w:r>
      <w:r w:rsidRPr="00BF1CB6">
        <w:rPr>
          <w:rFonts w:cs="Arial"/>
          <w:sz w:val="22"/>
          <w:u w:val="single"/>
        </w:rPr>
        <w:t>could be subject to change</w:t>
      </w:r>
      <w:r w:rsidRPr="00BF1CB6">
        <w:rPr>
          <w:rFonts w:cs="Arial"/>
          <w:sz w:val="22"/>
        </w:rPr>
        <w:t xml:space="preserve">. If you are unable to meet these timeframes, please let us </w:t>
      </w:r>
      <w:r w:rsidR="00453CC4" w:rsidRPr="00BF1CB6">
        <w:rPr>
          <w:rFonts w:cs="Arial"/>
          <w:sz w:val="22"/>
        </w:rPr>
        <w:t>know when you contact M</w:t>
      </w:r>
      <w:r w:rsidR="00C93A05">
        <w:rPr>
          <w:rFonts w:cs="Arial"/>
          <w:sz w:val="22"/>
        </w:rPr>
        <w:t>o</w:t>
      </w:r>
      <w:r w:rsidR="00453CC4" w:rsidRPr="00BF1CB6">
        <w:rPr>
          <w:rFonts w:cs="Arial"/>
          <w:sz w:val="22"/>
        </w:rPr>
        <w:t xml:space="preserve">loney Search. </w:t>
      </w:r>
    </w:p>
    <w:p w14:paraId="59ECEBF8" w14:textId="77777777" w:rsidR="00BB02BE" w:rsidRPr="00BF1CB6" w:rsidRDefault="00BB02BE" w:rsidP="00BB02BE">
      <w:pPr>
        <w:rPr>
          <w:rFonts w:cs="Arial"/>
          <w:sz w:val="22"/>
        </w:rPr>
      </w:pPr>
    </w:p>
    <w:p w14:paraId="71256434" w14:textId="77777777" w:rsidR="00BB02BE" w:rsidRPr="00BF1CB6" w:rsidRDefault="00BB02BE" w:rsidP="00BB02BE">
      <w:pPr>
        <w:rPr>
          <w:rFonts w:cs="Arial"/>
          <w:sz w:val="22"/>
        </w:rPr>
      </w:pPr>
      <w:r w:rsidRPr="00BF1CB6">
        <w:rPr>
          <w:rFonts w:cs="Arial"/>
          <w:sz w:val="22"/>
        </w:rPr>
        <w:t>The anticipated timetable is as follows:</w:t>
      </w:r>
    </w:p>
    <w:p w14:paraId="42821A4C" w14:textId="77777777" w:rsidR="00BB02BE" w:rsidRPr="00BF1CB6" w:rsidRDefault="00BB02BE" w:rsidP="00BB02BE">
      <w:pPr>
        <w:rPr>
          <w:rFonts w:cs="Arial"/>
          <w:sz w:val="22"/>
        </w:rPr>
      </w:pPr>
    </w:p>
    <w:tbl>
      <w:tblPr>
        <w:tblW w:w="10348" w:type="dxa"/>
        <w:tblInd w:w="108" w:type="dxa"/>
        <w:tblCellMar>
          <w:left w:w="0" w:type="dxa"/>
          <w:right w:w="0" w:type="dxa"/>
        </w:tblCellMar>
        <w:tblLook w:val="04A0" w:firstRow="1" w:lastRow="0" w:firstColumn="1" w:lastColumn="0" w:noHBand="0" w:noVBand="1"/>
      </w:tblPr>
      <w:tblGrid>
        <w:gridCol w:w="5387"/>
        <w:gridCol w:w="4961"/>
      </w:tblGrid>
      <w:tr w:rsidR="007341A0" w14:paraId="2E79CA9D" w14:textId="77777777" w:rsidTr="007341A0">
        <w:tc>
          <w:tcPr>
            <w:tcW w:w="5387" w:type="dxa"/>
            <w:tcBorders>
              <w:top w:val="single" w:sz="8" w:space="0" w:color="auto"/>
              <w:left w:val="single" w:sz="8" w:space="0" w:color="auto"/>
              <w:bottom w:val="single" w:sz="8" w:space="0" w:color="auto"/>
              <w:right w:val="single" w:sz="8" w:space="0" w:color="auto"/>
            </w:tcBorders>
            <w:shd w:val="clear" w:color="auto" w:fill="AF292E"/>
            <w:tcMar>
              <w:top w:w="0" w:type="dxa"/>
              <w:left w:w="108" w:type="dxa"/>
              <w:bottom w:w="0" w:type="dxa"/>
              <w:right w:w="108" w:type="dxa"/>
            </w:tcMar>
          </w:tcPr>
          <w:p w14:paraId="1437B5BF" w14:textId="77777777" w:rsidR="007341A0" w:rsidRDefault="007341A0">
            <w:pPr>
              <w:rPr>
                <w:rFonts w:eastAsiaTheme="minorHAnsi" w:cs="Arial"/>
                <w:color w:val="FFFFFF"/>
                <w:sz w:val="22"/>
              </w:rPr>
            </w:pPr>
          </w:p>
          <w:p w14:paraId="38441596" w14:textId="77777777" w:rsidR="007341A0" w:rsidRDefault="007341A0">
            <w:pPr>
              <w:rPr>
                <w:rFonts w:ascii="Calibri" w:hAnsi="Calibri"/>
                <w:color w:val="FFFFFF"/>
              </w:rPr>
            </w:pPr>
            <w:r>
              <w:rPr>
                <w:color w:val="FFFFFF"/>
              </w:rPr>
              <w:t>Advert Closing Date</w:t>
            </w:r>
          </w:p>
          <w:p w14:paraId="26FCF3FC" w14:textId="77777777" w:rsidR="007341A0" w:rsidRDefault="007341A0">
            <w:pPr>
              <w:rPr>
                <w:rFonts w:eastAsiaTheme="minorHAnsi" w:cs="Arial"/>
                <w:color w:val="FFFFFF"/>
                <w:sz w:val="22"/>
              </w:rPr>
            </w:pP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28D1E1" w14:textId="77777777" w:rsidR="007341A0" w:rsidRDefault="007341A0">
            <w:pPr>
              <w:rPr>
                <w:rFonts w:eastAsiaTheme="minorHAnsi" w:cs="Arial"/>
                <w:sz w:val="22"/>
              </w:rPr>
            </w:pPr>
          </w:p>
          <w:p w14:paraId="26087B95" w14:textId="77777777" w:rsidR="007341A0" w:rsidRDefault="0066364C">
            <w:pPr>
              <w:rPr>
                <w:rFonts w:eastAsiaTheme="minorHAnsi" w:cs="Arial"/>
                <w:sz w:val="22"/>
              </w:rPr>
            </w:pPr>
            <w:r>
              <w:t>Monday, 26</w:t>
            </w:r>
            <w:r w:rsidRPr="0066364C">
              <w:rPr>
                <w:vertAlign w:val="superscript"/>
              </w:rPr>
              <w:t>th</w:t>
            </w:r>
            <w:r>
              <w:t xml:space="preserve"> June</w:t>
            </w:r>
            <w:r w:rsidR="007341A0">
              <w:t xml:space="preserve"> 2017</w:t>
            </w:r>
          </w:p>
        </w:tc>
      </w:tr>
      <w:tr w:rsidR="007341A0" w14:paraId="41287E64" w14:textId="77777777" w:rsidTr="007341A0">
        <w:tc>
          <w:tcPr>
            <w:tcW w:w="5387" w:type="dxa"/>
            <w:tcBorders>
              <w:top w:val="nil"/>
              <w:left w:val="single" w:sz="8" w:space="0" w:color="auto"/>
              <w:bottom w:val="single" w:sz="8" w:space="0" w:color="auto"/>
              <w:right w:val="single" w:sz="8" w:space="0" w:color="auto"/>
            </w:tcBorders>
            <w:shd w:val="clear" w:color="auto" w:fill="AF292E"/>
            <w:tcMar>
              <w:top w:w="0" w:type="dxa"/>
              <w:left w:w="108" w:type="dxa"/>
              <w:bottom w:w="0" w:type="dxa"/>
              <w:right w:w="108" w:type="dxa"/>
            </w:tcMar>
          </w:tcPr>
          <w:p w14:paraId="115EA774" w14:textId="77777777" w:rsidR="007341A0" w:rsidRDefault="007341A0">
            <w:pPr>
              <w:rPr>
                <w:rFonts w:eastAsiaTheme="minorHAnsi" w:cs="Arial"/>
                <w:color w:val="FFFFFF"/>
                <w:sz w:val="22"/>
              </w:rPr>
            </w:pPr>
          </w:p>
          <w:p w14:paraId="774ACC61" w14:textId="77777777" w:rsidR="007341A0" w:rsidRDefault="007341A0">
            <w:pPr>
              <w:rPr>
                <w:rFonts w:ascii="Calibri" w:hAnsi="Calibri"/>
                <w:color w:val="FFFFFF"/>
              </w:rPr>
            </w:pPr>
            <w:r>
              <w:rPr>
                <w:color w:val="FFFFFF"/>
              </w:rPr>
              <w:t xml:space="preserve">Sift Meeting </w:t>
            </w:r>
          </w:p>
          <w:p w14:paraId="0B8F8AC5" w14:textId="77777777" w:rsidR="007341A0" w:rsidRDefault="007341A0">
            <w:pPr>
              <w:rPr>
                <w:rFonts w:eastAsiaTheme="minorHAnsi" w:cs="Arial"/>
                <w:color w:val="FFFFFF"/>
                <w:sz w:val="22"/>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CCB5FD7" w14:textId="77777777" w:rsidR="007341A0" w:rsidRDefault="007341A0">
            <w:pPr>
              <w:rPr>
                <w:rFonts w:eastAsiaTheme="minorHAnsi" w:cs="Arial"/>
                <w:sz w:val="22"/>
              </w:rPr>
            </w:pPr>
            <w:r>
              <w:t xml:space="preserve">W/C </w:t>
            </w:r>
            <w:r w:rsidR="0066364C">
              <w:t>3</w:t>
            </w:r>
            <w:r w:rsidR="0066364C" w:rsidRPr="0066364C">
              <w:rPr>
                <w:vertAlign w:val="superscript"/>
              </w:rPr>
              <w:t>rd</w:t>
            </w:r>
            <w:r w:rsidR="0066364C">
              <w:t xml:space="preserve"> July</w:t>
            </w:r>
            <w:r>
              <w:t xml:space="preserve"> 2017</w:t>
            </w:r>
          </w:p>
        </w:tc>
      </w:tr>
      <w:tr w:rsidR="007341A0" w14:paraId="0B8EE635" w14:textId="77777777" w:rsidTr="007341A0">
        <w:tc>
          <w:tcPr>
            <w:tcW w:w="5387" w:type="dxa"/>
            <w:tcBorders>
              <w:top w:val="nil"/>
              <w:left w:val="single" w:sz="8" w:space="0" w:color="auto"/>
              <w:bottom w:val="single" w:sz="8" w:space="0" w:color="auto"/>
              <w:right w:val="single" w:sz="8" w:space="0" w:color="auto"/>
            </w:tcBorders>
            <w:shd w:val="clear" w:color="auto" w:fill="AF292E"/>
            <w:tcMar>
              <w:top w:w="0" w:type="dxa"/>
              <w:left w:w="108" w:type="dxa"/>
              <w:bottom w:w="0" w:type="dxa"/>
              <w:right w:w="108" w:type="dxa"/>
            </w:tcMar>
          </w:tcPr>
          <w:p w14:paraId="4985A083" w14:textId="77777777" w:rsidR="007341A0" w:rsidRDefault="007341A0">
            <w:pPr>
              <w:rPr>
                <w:rFonts w:eastAsiaTheme="minorHAnsi" w:cs="Arial"/>
                <w:color w:val="FFFFFF"/>
                <w:sz w:val="22"/>
              </w:rPr>
            </w:pPr>
          </w:p>
          <w:p w14:paraId="266BA7CB" w14:textId="77777777" w:rsidR="007341A0" w:rsidRDefault="007341A0">
            <w:pPr>
              <w:rPr>
                <w:rFonts w:ascii="Calibri" w:hAnsi="Calibri"/>
                <w:color w:val="FFFFFF"/>
              </w:rPr>
            </w:pPr>
            <w:r>
              <w:rPr>
                <w:color w:val="FFFFFF"/>
              </w:rPr>
              <w:t>Informal discussions with HR Team members- MOJ.</w:t>
            </w:r>
          </w:p>
          <w:p w14:paraId="0B10E74C" w14:textId="77777777" w:rsidR="007341A0" w:rsidRDefault="007341A0">
            <w:pPr>
              <w:rPr>
                <w:rFonts w:eastAsiaTheme="minorHAnsi" w:cs="Arial"/>
                <w:color w:val="FFFFFF"/>
                <w:sz w:val="22"/>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2860C34" w14:textId="77777777" w:rsidR="007341A0" w:rsidRDefault="0066364C">
            <w:pPr>
              <w:rPr>
                <w:rFonts w:eastAsiaTheme="minorHAnsi" w:cs="Arial"/>
                <w:sz w:val="22"/>
              </w:rPr>
            </w:pPr>
            <w:r>
              <w:t>W/C 10</w:t>
            </w:r>
            <w:r w:rsidRPr="0066364C">
              <w:rPr>
                <w:vertAlign w:val="superscript"/>
              </w:rPr>
              <w:t>th</w:t>
            </w:r>
            <w:r>
              <w:t xml:space="preserve"> July</w:t>
            </w:r>
          </w:p>
        </w:tc>
      </w:tr>
      <w:tr w:rsidR="007341A0" w14:paraId="71FA713E" w14:textId="77777777" w:rsidTr="007341A0">
        <w:tc>
          <w:tcPr>
            <w:tcW w:w="5387" w:type="dxa"/>
            <w:tcBorders>
              <w:top w:val="nil"/>
              <w:left w:val="single" w:sz="8" w:space="0" w:color="auto"/>
              <w:bottom w:val="single" w:sz="8" w:space="0" w:color="auto"/>
              <w:right w:val="single" w:sz="8" w:space="0" w:color="auto"/>
            </w:tcBorders>
            <w:shd w:val="clear" w:color="auto" w:fill="AF292E"/>
            <w:tcMar>
              <w:top w:w="0" w:type="dxa"/>
              <w:left w:w="108" w:type="dxa"/>
              <w:bottom w:w="0" w:type="dxa"/>
              <w:right w:w="108" w:type="dxa"/>
            </w:tcMar>
            <w:vAlign w:val="center"/>
          </w:tcPr>
          <w:p w14:paraId="04224564" w14:textId="77777777" w:rsidR="007341A0" w:rsidRDefault="007341A0">
            <w:pPr>
              <w:rPr>
                <w:rFonts w:eastAsiaTheme="minorHAnsi" w:cs="Arial"/>
                <w:color w:val="FFFFFF"/>
                <w:sz w:val="22"/>
              </w:rPr>
            </w:pPr>
          </w:p>
          <w:p w14:paraId="31CCC168" w14:textId="77777777" w:rsidR="007341A0" w:rsidRDefault="007341A0">
            <w:pPr>
              <w:rPr>
                <w:rFonts w:eastAsiaTheme="minorHAnsi" w:cs="Arial"/>
                <w:color w:val="FFFFFF"/>
                <w:sz w:val="22"/>
              </w:rPr>
            </w:pPr>
            <w:r>
              <w:rPr>
                <w:color w:val="FFFFFF"/>
              </w:rPr>
              <w:t>Final Interviews</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17246F7A" w14:textId="77777777" w:rsidR="007341A0" w:rsidRDefault="007341A0">
            <w:pPr>
              <w:rPr>
                <w:rFonts w:eastAsiaTheme="minorHAnsi" w:cs="Arial"/>
                <w:sz w:val="22"/>
                <w:highlight w:val="yellow"/>
              </w:rPr>
            </w:pPr>
          </w:p>
          <w:p w14:paraId="6BD553BD" w14:textId="77777777" w:rsidR="007341A0" w:rsidRDefault="007341A0">
            <w:pPr>
              <w:rPr>
                <w:rFonts w:eastAsiaTheme="minorHAnsi" w:cs="Arial"/>
                <w:sz w:val="22"/>
                <w:highlight w:val="yellow"/>
              </w:rPr>
            </w:pPr>
            <w:r>
              <w:t xml:space="preserve">W/C </w:t>
            </w:r>
            <w:r w:rsidR="0066364C">
              <w:t>17</w:t>
            </w:r>
            <w:r w:rsidR="0066364C" w:rsidRPr="0066364C">
              <w:rPr>
                <w:vertAlign w:val="superscript"/>
              </w:rPr>
              <w:t>th</w:t>
            </w:r>
            <w:r w:rsidR="0066364C">
              <w:t xml:space="preserve"> July</w:t>
            </w:r>
          </w:p>
        </w:tc>
      </w:tr>
    </w:tbl>
    <w:p w14:paraId="2FD753D5" w14:textId="77777777" w:rsidR="00BB02BE" w:rsidRPr="00BF1CB6" w:rsidRDefault="00BB02BE">
      <w:pPr>
        <w:rPr>
          <w:rFonts w:cs="Arial"/>
          <w:sz w:val="22"/>
        </w:rPr>
      </w:pPr>
    </w:p>
    <w:p w14:paraId="72B7D30A" w14:textId="77777777" w:rsidR="00BB02BE" w:rsidRPr="00BF1CB6" w:rsidRDefault="00BB02BE">
      <w:pPr>
        <w:rPr>
          <w:rFonts w:cs="Arial"/>
          <w:sz w:val="22"/>
        </w:rPr>
      </w:pPr>
    </w:p>
    <w:p w14:paraId="11281D79" w14:textId="77777777" w:rsidR="00BB02BE" w:rsidRPr="00BF1CB6" w:rsidRDefault="00BB02BE" w:rsidP="00BB02BE">
      <w:pPr>
        <w:pStyle w:val="CSHRSubtitle"/>
        <w:spacing w:line="380" w:lineRule="exact"/>
        <w:outlineLvl w:val="0"/>
        <w:rPr>
          <w:rFonts w:cs="Arial"/>
          <w:color w:val="C00000"/>
          <w:sz w:val="22"/>
          <w:szCs w:val="22"/>
        </w:rPr>
      </w:pPr>
      <w:bookmarkStart w:id="11" w:name="_Toc481998756"/>
      <w:r w:rsidRPr="00BF1CB6">
        <w:rPr>
          <w:rFonts w:cs="Arial"/>
          <w:color w:val="C00000"/>
          <w:sz w:val="22"/>
          <w:szCs w:val="22"/>
        </w:rPr>
        <w:t>Terms, Conditions and Benefits</w:t>
      </w:r>
      <w:bookmarkEnd w:id="11"/>
    </w:p>
    <w:p w14:paraId="4AFF61BB" w14:textId="77777777" w:rsidR="00BB02BE" w:rsidRPr="00BF1CB6" w:rsidRDefault="00BB02BE" w:rsidP="00BB02BE">
      <w:pPr>
        <w:pStyle w:val="CSHRSubtitle"/>
        <w:spacing w:line="380" w:lineRule="exact"/>
        <w:ind w:firstLine="720"/>
        <w:rPr>
          <w:rFonts w:cs="Arial"/>
          <w:color w:val="C00000"/>
          <w:sz w:val="22"/>
          <w:szCs w:val="22"/>
        </w:rPr>
      </w:pPr>
    </w:p>
    <w:p w14:paraId="4255144E" w14:textId="77777777" w:rsidR="00BB02BE" w:rsidRPr="00BF1CB6" w:rsidRDefault="00BB02BE" w:rsidP="00BB02BE">
      <w:pPr>
        <w:rPr>
          <w:rFonts w:cs="Arial"/>
          <w:sz w:val="22"/>
        </w:rPr>
      </w:pPr>
      <w:r w:rsidRPr="00BF1CB6">
        <w:rPr>
          <w:rFonts w:cs="Arial"/>
          <w:sz w:val="22"/>
        </w:rPr>
        <w:t>The information offered in this document is supplied in good faith but does not in itself form any part of the contract of employment.</w:t>
      </w:r>
    </w:p>
    <w:p w14:paraId="54F8D837" w14:textId="77777777" w:rsidR="00BB02BE" w:rsidRPr="00BF1CB6" w:rsidRDefault="00BB02BE" w:rsidP="00BB02BE">
      <w:pPr>
        <w:rPr>
          <w:rFonts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47"/>
      </w:tblGrid>
      <w:tr w:rsidR="00BB02BE" w:rsidRPr="00BF1CB6" w14:paraId="2AD4148E" w14:textId="77777777" w:rsidTr="00BB02BE">
        <w:trPr>
          <w:trHeight w:val="20"/>
        </w:trPr>
        <w:tc>
          <w:tcPr>
            <w:tcW w:w="10456" w:type="dxa"/>
            <w:gridSpan w:val="2"/>
            <w:tcBorders>
              <w:top w:val="single" w:sz="4" w:space="0" w:color="auto"/>
              <w:left w:val="single" w:sz="4" w:space="0" w:color="auto"/>
              <w:bottom w:val="single" w:sz="4" w:space="0" w:color="auto"/>
              <w:right w:val="single" w:sz="4" w:space="0" w:color="auto"/>
            </w:tcBorders>
            <w:shd w:val="clear" w:color="auto" w:fill="AF292E"/>
          </w:tcPr>
          <w:p w14:paraId="698B94B0" w14:textId="77777777" w:rsidR="00BB02BE" w:rsidRPr="00BF1CB6" w:rsidRDefault="00BB02BE">
            <w:pPr>
              <w:spacing w:after="0"/>
              <w:rPr>
                <w:rFonts w:cs="Arial"/>
                <w:i/>
                <w:color w:val="808080"/>
                <w:sz w:val="22"/>
              </w:rPr>
            </w:pPr>
          </w:p>
        </w:tc>
      </w:tr>
      <w:tr w:rsidR="00BB02BE" w:rsidRPr="00BF1CB6" w14:paraId="05E14F57"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252565A7" w14:textId="77777777" w:rsidR="00BB02BE" w:rsidRPr="00BF1CB6" w:rsidRDefault="00BB02BE">
            <w:pPr>
              <w:spacing w:after="0" w:line="240" w:lineRule="auto"/>
              <w:contextualSpacing/>
              <w:rPr>
                <w:rFonts w:cs="Arial"/>
                <w:color w:val="AF292E"/>
                <w:sz w:val="22"/>
              </w:rPr>
            </w:pPr>
            <w:r w:rsidRPr="00BF1CB6">
              <w:rPr>
                <w:rFonts w:cs="Arial"/>
                <w:color w:val="AF292E"/>
                <w:sz w:val="22"/>
              </w:rPr>
              <w:t>Appointment Term</w:t>
            </w:r>
          </w:p>
        </w:tc>
        <w:tc>
          <w:tcPr>
            <w:tcW w:w="8647" w:type="dxa"/>
            <w:tcBorders>
              <w:top w:val="single" w:sz="4" w:space="0" w:color="auto"/>
              <w:left w:val="single" w:sz="4" w:space="0" w:color="auto"/>
              <w:bottom w:val="single" w:sz="4" w:space="0" w:color="auto"/>
              <w:right w:val="single" w:sz="4" w:space="0" w:color="auto"/>
            </w:tcBorders>
          </w:tcPr>
          <w:p w14:paraId="26B977E2" w14:textId="77777777" w:rsidR="00BB02BE" w:rsidRPr="00BF1CB6" w:rsidRDefault="00BB02BE">
            <w:pPr>
              <w:spacing w:after="0" w:line="240" w:lineRule="auto"/>
              <w:contextualSpacing/>
              <w:rPr>
                <w:rFonts w:cs="Arial"/>
                <w:sz w:val="22"/>
              </w:rPr>
            </w:pPr>
            <w:r w:rsidRPr="00BF1CB6">
              <w:rPr>
                <w:rFonts w:cs="Arial"/>
                <w:sz w:val="22"/>
              </w:rPr>
              <w:t xml:space="preserve">This is a permanent appointment within the Ministry of Justice and is offered to applicants both inside and outside the Civil Service. </w:t>
            </w:r>
          </w:p>
          <w:p w14:paraId="3438E621" w14:textId="77777777" w:rsidR="00BB02BE" w:rsidRPr="00BF1CB6" w:rsidRDefault="00BB02BE">
            <w:pPr>
              <w:spacing w:after="0" w:line="240" w:lineRule="auto"/>
              <w:contextualSpacing/>
              <w:rPr>
                <w:rFonts w:cs="Arial"/>
                <w:color w:val="auto"/>
                <w:sz w:val="22"/>
              </w:rPr>
            </w:pPr>
          </w:p>
        </w:tc>
      </w:tr>
      <w:tr w:rsidR="00BB02BE" w:rsidRPr="00BF1CB6" w14:paraId="7CFD291D"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2FAD7DCB" w14:textId="77777777" w:rsidR="00BB02BE" w:rsidRPr="00BF1CB6" w:rsidRDefault="00BB02BE">
            <w:pPr>
              <w:spacing w:after="0" w:line="240" w:lineRule="auto"/>
              <w:contextualSpacing/>
              <w:rPr>
                <w:rFonts w:cs="Arial"/>
                <w:color w:val="AF292E"/>
                <w:sz w:val="22"/>
              </w:rPr>
            </w:pPr>
            <w:r w:rsidRPr="00BF1CB6">
              <w:rPr>
                <w:rFonts w:cs="Arial"/>
                <w:color w:val="AF292E"/>
                <w:sz w:val="22"/>
              </w:rPr>
              <w:t>Location</w:t>
            </w:r>
          </w:p>
        </w:tc>
        <w:tc>
          <w:tcPr>
            <w:tcW w:w="8647" w:type="dxa"/>
            <w:tcBorders>
              <w:top w:val="single" w:sz="4" w:space="0" w:color="auto"/>
              <w:left w:val="single" w:sz="4" w:space="0" w:color="auto"/>
              <w:bottom w:val="single" w:sz="4" w:space="0" w:color="auto"/>
              <w:right w:val="single" w:sz="4" w:space="0" w:color="auto"/>
            </w:tcBorders>
          </w:tcPr>
          <w:p w14:paraId="2DBFAFA3" w14:textId="77777777" w:rsidR="00BB02BE" w:rsidRPr="00BF1CB6" w:rsidRDefault="00BB02BE">
            <w:pPr>
              <w:pStyle w:val="BodyText"/>
              <w:spacing w:after="0"/>
              <w:contextualSpacing/>
              <w:rPr>
                <w:rFonts w:cs="Arial"/>
              </w:rPr>
            </w:pPr>
            <w:r w:rsidRPr="00BF1CB6">
              <w:rPr>
                <w:rFonts w:cs="Arial"/>
              </w:rPr>
              <w:t xml:space="preserve">The post will be based in the MoJ building in 102 Petty France, </w:t>
            </w:r>
            <w:r w:rsidRPr="00BF1CB6">
              <w:rPr>
                <w:rStyle w:val="xbe"/>
                <w:rFonts w:eastAsia="Calibri" w:cs="Arial"/>
              </w:rPr>
              <w:t>Westminster, London</w:t>
            </w:r>
            <w:r w:rsidRPr="00BF1CB6">
              <w:rPr>
                <w:rStyle w:val="xbe"/>
                <w:rFonts w:cs="Arial"/>
              </w:rPr>
              <w:t>,</w:t>
            </w:r>
            <w:r w:rsidRPr="00BF1CB6">
              <w:rPr>
                <w:rStyle w:val="xbe"/>
                <w:rFonts w:eastAsia="Calibri" w:cs="Arial"/>
              </w:rPr>
              <w:t xml:space="preserve"> SW1H 9AJ</w:t>
            </w:r>
            <w:r w:rsidRPr="00BF1CB6">
              <w:rPr>
                <w:rFonts w:cs="Arial"/>
              </w:rPr>
              <w:t>. No relocation costs will be available.</w:t>
            </w:r>
          </w:p>
          <w:p w14:paraId="2DC1C05B" w14:textId="77777777" w:rsidR="00BB02BE" w:rsidRPr="00BF1CB6" w:rsidRDefault="00BB02BE">
            <w:pPr>
              <w:spacing w:after="0" w:line="240" w:lineRule="auto"/>
              <w:contextualSpacing/>
              <w:rPr>
                <w:rFonts w:cs="Arial"/>
                <w:color w:val="auto"/>
                <w:sz w:val="22"/>
              </w:rPr>
            </w:pPr>
          </w:p>
        </w:tc>
      </w:tr>
      <w:tr w:rsidR="00BB02BE" w:rsidRPr="00BF1CB6" w14:paraId="35024AD7"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171F375F" w14:textId="77777777" w:rsidR="00BB02BE" w:rsidRPr="00BF1CB6" w:rsidRDefault="00BB02BE">
            <w:pPr>
              <w:spacing w:after="0" w:line="240" w:lineRule="auto"/>
              <w:contextualSpacing/>
              <w:rPr>
                <w:rFonts w:cs="Arial"/>
                <w:color w:val="AF292E"/>
                <w:sz w:val="22"/>
              </w:rPr>
            </w:pPr>
            <w:r w:rsidRPr="00BF1CB6">
              <w:rPr>
                <w:rFonts w:cs="Arial"/>
                <w:color w:val="AF292E"/>
                <w:sz w:val="22"/>
              </w:rPr>
              <w:t xml:space="preserve">Working Arrangements </w:t>
            </w:r>
          </w:p>
        </w:tc>
        <w:tc>
          <w:tcPr>
            <w:tcW w:w="8647" w:type="dxa"/>
            <w:tcBorders>
              <w:top w:val="single" w:sz="4" w:space="0" w:color="auto"/>
              <w:left w:val="single" w:sz="4" w:space="0" w:color="auto"/>
              <w:bottom w:val="single" w:sz="4" w:space="0" w:color="auto"/>
              <w:right w:val="single" w:sz="4" w:space="0" w:color="auto"/>
            </w:tcBorders>
          </w:tcPr>
          <w:p w14:paraId="239BF87A" w14:textId="77777777" w:rsidR="00BB02BE" w:rsidRPr="00BF1CB6" w:rsidRDefault="00BB02BE">
            <w:pPr>
              <w:spacing w:after="0" w:line="240" w:lineRule="auto"/>
              <w:contextualSpacing/>
              <w:rPr>
                <w:rFonts w:cs="Arial"/>
                <w:color w:val="auto"/>
                <w:sz w:val="22"/>
              </w:rPr>
            </w:pPr>
            <w:r w:rsidRPr="00BF1CB6">
              <w:rPr>
                <w:rFonts w:cs="Arial"/>
                <w:color w:val="auto"/>
                <w:sz w:val="22"/>
              </w:rPr>
              <w:t xml:space="preserve">This role is available for full-time or flexible working arrangements (including job share arrangements) </w:t>
            </w:r>
          </w:p>
          <w:p w14:paraId="3198264E" w14:textId="77777777" w:rsidR="00BB02BE" w:rsidRPr="00BF1CB6" w:rsidRDefault="00BB02BE">
            <w:pPr>
              <w:spacing w:after="0" w:line="240" w:lineRule="auto"/>
              <w:contextualSpacing/>
              <w:rPr>
                <w:rFonts w:cs="Arial"/>
                <w:color w:val="auto"/>
                <w:sz w:val="22"/>
              </w:rPr>
            </w:pPr>
          </w:p>
        </w:tc>
      </w:tr>
      <w:tr w:rsidR="00BB02BE" w:rsidRPr="00BF1CB6" w14:paraId="7678EE06"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33FDDF0A" w14:textId="77777777" w:rsidR="00BB02BE" w:rsidRPr="00BF1CB6" w:rsidRDefault="00BB02BE">
            <w:pPr>
              <w:spacing w:after="0" w:line="240" w:lineRule="auto"/>
              <w:contextualSpacing/>
              <w:rPr>
                <w:rFonts w:cs="Arial"/>
                <w:color w:val="AF292E"/>
                <w:sz w:val="22"/>
              </w:rPr>
            </w:pPr>
            <w:r w:rsidRPr="00BF1CB6">
              <w:rPr>
                <w:rFonts w:cs="Arial"/>
                <w:color w:val="AF292E"/>
                <w:sz w:val="22"/>
              </w:rPr>
              <w:lastRenderedPageBreak/>
              <w:t xml:space="preserve">Salary Range &amp; Annual Pay Awards </w:t>
            </w:r>
          </w:p>
        </w:tc>
        <w:tc>
          <w:tcPr>
            <w:tcW w:w="8647" w:type="dxa"/>
            <w:tcBorders>
              <w:top w:val="single" w:sz="4" w:space="0" w:color="auto"/>
              <w:left w:val="single" w:sz="4" w:space="0" w:color="auto"/>
              <w:bottom w:val="single" w:sz="4" w:space="0" w:color="auto"/>
              <w:right w:val="single" w:sz="4" w:space="0" w:color="auto"/>
            </w:tcBorders>
          </w:tcPr>
          <w:p w14:paraId="2D6260AB" w14:textId="77777777" w:rsidR="00BB02BE" w:rsidRPr="00BF1CB6" w:rsidRDefault="00BB02BE">
            <w:pPr>
              <w:spacing w:after="0" w:line="240" w:lineRule="auto"/>
              <w:contextualSpacing/>
              <w:rPr>
                <w:rFonts w:cs="Arial"/>
                <w:sz w:val="22"/>
              </w:rPr>
            </w:pPr>
            <w:r w:rsidRPr="00BF1CB6">
              <w:rPr>
                <w:rFonts w:cs="Arial"/>
                <w:sz w:val="22"/>
              </w:rPr>
              <w:t xml:space="preserve">The post is at Ministry of Justice Band A level. </w:t>
            </w:r>
          </w:p>
          <w:p w14:paraId="32235863" w14:textId="77777777" w:rsidR="00BB02BE" w:rsidRPr="00BF1CB6" w:rsidRDefault="00BB02BE">
            <w:pPr>
              <w:spacing w:after="0" w:line="240" w:lineRule="auto"/>
              <w:contextualSpacing/>
              <w:rPr>
                <w:rFonts w:cs="Arial"/>
                <w:sz w:val="22"/>
              </w:rPr>
            </w:pPr>
          </w:p>
          <w:p w14:paraId="1102A6C2" w14:textId="16289109" w:rsidR="00BB02BE" w:rsidRPr="00BF1CB6" w:rsidRDefault="00BB02BE">
            <w:pPr>
              <w:pStyle w:val="CSRBodycopy"/>
              <w:spacing w:after="0" w:line="240" w:lineRule="auto"/>
              <w:contextualSpacing/>
              <w:jc w:val="both"/>
              <w:rPr>
                <w:rFonts w:eastAsia="MS ??"/>
                <w:lang w:val="en-US" w:eastAsia="ja-JP"/>
              </w:rPr>
            </w:pPr>
            <w:r w:rsidRPr="00BF1CB6">
              <w:rPr>
                <w:rFonts w:eastAsia="MS ??"/>
                <w:lang w:val="en-US" w:eastAsia="ja-JP"/>
              </w:rPr>
              <w:t>External candidates should expect their s</w:t>
            </w:r>
            <w:r w:rsidR="00AB49CE">
              <w:rPr>
                <w:rFonts w:eastAsia="MS ??"/>
                <w:lang w:val="en-US" w:eastAsia="ja-JP"/>
              </w:rPr>
              <w:t>alary on appointment to be up to</w:t>
            </w:r>
            <w:r w:rsidRPr="00BF1CB6">
              <w:rPr>
                <w:rFonts w:eastAsia="MS ??"/>
                <w:lang w:val="en-US" w:eastAsia="ja-JP"/>
              </w:rPr>
              <w:t xml:space="preserve"> £</w:t>
            </w:r>
            <w:bookmarkStart w:id="12" w:name="_GoBack"/>
            <w:r w:rsidRPr="00BF1CB6">
              <w:rPr>
                <w:rFonts w:eastAsia="MS ??"/>
                <w:lang w:val="en-US" w:eastAsia="ja-JP"/>
              </w:rPr>
              <w:t>65</w:t>
            </w:r>
            <w:bookmarkEnd w:id="12"/>
            <w:r w:rsidRPr="00BF1CB6">
              <w:rPr>
                <w:rFonts w:eastAsia="MS ??"/>
                <w:lang w:val="en-US" w:eastAsia="ja-JP"/>
              </w:rPr>
              <w:t xml:space="preserve">,000 per annum.  </w:t>
            </w:r>
          </w:p>
          <w:p w14:paraId="2DC41D52" w14:textId="77777777" w:rsidR="00BB02BE" w:rsidRPr="00BF1CB6" w:rsidRDefault="00BB02BE">
            <w:pPr>
              <w:pStyle w:val="CSRBodycopy"/>
              <w:spacing w:after="0" w:line="240" w:lineRule="auto"/>
              <w:contextualSpacing/>
              <w:jc w:val="both"/>
              <w:rPr>
                <w:rFonts w:eastAsia="MS ??"/>
                <w:lang w:val="en-US" w:eastAsia="ja-JP"/>
              </w:rPr>
            </w:pPr>
          </w:p>
          <w:p w14:paraId="57A59925" w14:textId="77777777" w:rsidR="00BB02BE" w:rsidRPr="00BF1CB6" w:rsidRDefault="00BB02BE">
            <w:pPr>
              <w:pStyle w:val="CSRBodycopy"/>
              <w:spacing w:after="0" w:line="240" w:lineRule="auto"/>
              <w:contextualSpacing/>
              <w:jc w:val="both"/>
              <w:rPr>
                <w:rFonts w:eastAsia="MS ??"/>
                <w:lang w:val="en-US" w:eastAsia="ja-JP"/>
              </w:rPr>
            </w:pPr>
          </w:p>
          <w:p w14:paraId="06F10FCA" w14:textId="77777777" w:rsidR="00BB02BE" w:rsidRPr="00BF1CB6" w:rsidRDefault="00BB02BE">
            <w:pPr>
              <w:spacing w:after="0" w:line="240" w:lineRule="auto"/>
              <w:contextualSpacing/>
              <w:jc w:val="both"/>
              <w:rPr>
                <w:rFonts w:cs="Arial"/>
                <w:sz w:val="22"/>
              </w:rPr>
            </w:pPr>
            <w:r w:rsidRPr="00BF1CB6">
              <w:rPr>
                <w:rFonts w:cs="Arial"/>
                <w:sz w:val="22"/>
              </w:rPr>
              <w:t>Annual salary increases will depend upon individual performance and contribution to the organisation’s success. In addition, there will be the opportunity to earn performance related bonuses.</w:t>
            </w:r>
          </w:p>
          <w:p w14:paraId="68F768B6" w14:textId="77777777" w:rsidR="00BB02BE" w:rsidRPr="00BF1CB6" w:rsidRDefault="00BB02BE">
            <w:pPr>
              <w:tabs>
                <w:tab w:val="left" w:pos="0"/>
                <w:tab w:val="left" w:pos="220"/>
              </w:tabs>
              <w:spacing w:after="0" w:line="240" w:lineRule="auto"/>
              <w:contextualSpacing/>
              <w:jc w:val="both"/>
              <w:rPr>
                <w:rFonts w:cs="Arial"/>
                <w:color w:val="auto"/>
                <w:sz w:val="22"/>
              </w:rPr>
            </w:pPr>
          </w:p>
        </w:tc>
      </w:tr>
      <w:tr w:rsidR="00BB02BE" w:rsidRPr="00BF1CB6" w14:paraId="76A7CF7E"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18504934" w14:textId="77777777" w:rsidR="00BB02BE" w:rsidRPr="00BF1CB6" w:rsidRDefault="00BB02BE">
            <w:pPr>
              <w:spacing w:after="0" w:line="240" w:lineRule="auto"/>
              <w:contextualSpacing/>
              <w:rPr>
                <w:rFonts w:cs="Arial"/>
                <w:color w:val="AF292E"/>
                <w:sz w:val="22"/>
              </w:rPr>
            </w:pPr>
            <w:r w:rsidRPr="00BF1CB6">
              <w:rPr>
                <w:rFonts w:cs="Arial"/>
                <w:color w:val="AF292E"/>
                <w:sz w:val="22"/>
              </w:rPr>
              <w:t>Pension</w:t>
            </w:r>
          </w:p>
        </w:tc>
        <w:tc>
          <w:tcPr>
            <w:tcW w:w="8647" w:type="dxa"/>
            <w:tcBorders>
              <w:top w:val="single" w:sz="4" w:space="0" w:color="auto"/>
              <w:left w:val="single" w:sz="4" w:space="0" w:color="auto"/>
              <w:bottom w:val="single" w:sz="4" w:space="0" w:color="auto"/>
              <w:right w:val="single" w:sz="4" w:space="0" w:color="auto"/>
            </w:tcBorders>
          </w:tcPr>
          <w:p w14:paraId="5B150E74" w14:textId="77777777" w:rsidR="00BB02BE" w:rsidRPr="00BF1CB6" w:rsidRDefault="00BB02BE">
            <w:pPr>
              <w:spacing w:after="0" w:line="240" w:lineRule="auto"/>
              <w:contextualSpacing/>
              <w:jc w:val="both"/>
              <w:rPr>
                <w:rFonts w:cs="Arial"/>
                <w:sz w:val="22"/>
              </w:rPr>
            </w:pPr>
            <w:r w:rsidRPr="00BF1CB6">
              <w:rPr>
                <w:rFonts w:cs="Arial"/>
                <w:sz w:val="22"/>
              </w:rPr>
              <w:t xml:space="preserve">There is a choice of excellent pension schemes. More information about pension provisions can be found at </w:t>
            </w:r>
            <w:hyperlink r:id="rId20" w:history="1">
              <w:r w:rsidRPr="00BF1CB6">
                <w:rPr>
                  <w:rStyle w:val="Hyperlink"/>
                  <w:rFonts w:cs="Arial"/>
                  <w:sz w:val="22"/>
                </w:rPr>
                <w:t>www.civilservice.gov.uk/pensions</w:t>
              </w:r>
            </w:hyperlink>
            <w:r w:rsidRPr="00BF1CB6">
              <w:rPr>
                <w:rFonts w:cs="Arial"/>
                <w:sz w:val="22"/>
              </w:rPr>
              <w:t xml:space="preserve">  </w:t>
            </w:r>
          </w:p>
          <w:p w14:paraId="51D86BAE" w14:textId="77777777" w:rsidR="00BB02BE" w:rsidRPr="00BF1CB6" w:rsidRDefault="00BB02BE">
            <w:pPr>
              <w:spacing w:after="0" w:line="240" w:lineRule="auto"/>
              <w:contextualSpacing/>
              <w:jc w:val="both"/>
              <w:rPr>
                <w:rFonts w:eastAsia="Times New Roman" w:cs="Arial"/>
                <w:bCs/>
                <w:iCs/>
                <w:color w:val="4D4E53"/>
                <w:sz w:val="22"/>
                <w:lang w:eastAsia="en-GB"/>
              </w:rPr>
            </w:pPr>
          </w:p>
        </w:tc>
      </w:tr>
      <w:tr w:rsidR="00BB02BE" w:rsidRPr="00BF1CB6" w14:paraId="7371D348"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1ED01A73" w14:textId="77777777" w:rsidR="00BB02BE" w:rsidRPr="00BF1CB6" w:rsidRDefault="00BB02BE">
            <w:pPr>
              <w:spacing w:after="0" w:line="240" w:lineRule="auto"/>
              <w:contextualSpacing/>
              <w:rPr>
                <w:rFonts w:cs="Arial"/>
                <w:color w:val="AF292E"/>
                <w:sz w:val="22"/>
              </w:rPr>
            </w:pPr>
            <w:r w:rsidRPr="00BF1CB6">
              <w:rPr>
                <w:rFonts w:cs="Arial"/>
                <w:color w:val="AF292E"/>
                <w:sz w:val="22"/>
              </w:rPr>
              <w:t>Leave Allowance</w:t>
            </w:r>
          </w:p>
        </w:tc>
        <w:tc>
          <w:tcPr>
            <w:tcW w:w="8647" w:type="dxa"/>
            <w:tcBorders>
              <w:top w:val="single" w:sz="4" w:space="0" w:color="auto"/>
              <w:left w:val="single" w:sz="4" w:space="0" w:color="auto"/>
              <w:bottom w:val="single" w:sz="4" w:space="0" w:color="auto"/>
              <w:right w:val="single" w:sz="4" w:space="0" w:color="auto"/>
            </w:tcBorders>
            <w:hideMark/>
          </w:tcPr>
          <w:p w14:paraId="3093630D" w14:textId="77777777" w:rsidR="00BB02BE" w:rsidRPr="00BF1CB6" w:rsidRDefault="00BB02BE">
            <w:pPr>
              <w:spacing w:after="0" w:line="240" w:lineRule="auto"/>
              <w:contextualSpacing/>
              <w:jc w:val="both"/>
              <w:rPr>
                <w:rFonts w:eastAsia="Times New Roman" w:cs="Arial"/>
                <w:sz w:val="22"/>
                <w:lang w:val="en" w:eastAsia="en-GB"/>
              </w:rPr>
            </w:pPr>
            <w:r w:rsidRPr="00BF1CB6">
              <w:rPr>
                <w:rFonts w:cs="Arial"/>
                <w:sz w:val="22"/>
              </w:rPr>
              <w:t>25 days' paid leave per annum rising by one day for each year of service up to a maximum of 30 days. Full-time staff receive eight public holidays and the Queen’s Birthday privilege day as well as competitive maternity leave, parental leave and adoption leave.</w:t>
            </w:r>
          </w:p>
          <w:p w14:paraId="214BC92F" w14:textId="77777777" w:rsidR="00BB02BE" w:rsidRPr="00BF1CB6" w:rsidRDefault="00BB02BE">
            <w:pPr>
              <w:spacing w:after="0" w:line="240" w:lineRule="auto"/>
              <w:contextualSpacing/>
              <w:rPr>
                <w:rFonts w:cs="Arial"/>
                <w:color w:val="auto"/>
                <w:sz w:val="22"/>
                <w:lang w:val="en-US"/>
              </w:rPr>
            </w:pPr>
            <w:r w:rsidRPr="00BF1CB6">
              <w:rPr>
                <w:rFonts w:eastAsia="Times New Roman" w:cs="Arial"/>
                <w:sz w:val="22"/>
                <w:lang w:val="en" w:eastAsia="en-GB"/>
              </w:rPr>
              <w:t xml:space="preserve"> </w:t>
            </w:r>
          </w:p>
        </w:tc>
      </w:tr>
      <w:tr w:rsidR="00BB02BE" w:rsidRPr="00BF1CB6" w14:paraId="75FD0002"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70C36EBC" w14:textId="77777777" w:rsidR="00BB02BE" w:rsidRPr="00BF1CB6" w:rsidRDefault="00BB02BE">
            <w:pPr>
              <w:spacing w:after="0" w:line="240" w:lineRule="auto"/>
              <w:contextualSpacing/>
              <w:rPr>
                <w:rFonts w:cs="Arial"/>
                <w:color w:val="AF292E"/>
                <w:sz w:val="22"/>
              </w:rPr>
            </w:pPr>
            <w:r w:rsidRPr="00BF1CB6">
              <w:rPr>
                <w:rFonts w:cs="Arial"/>
                <w:color w:val="AF292E"/>
                <w:sz w:val="22"/>
              </w:rPr>
              <w:t>Other Benefits</w:t>
            </w:r>
          </w:p>
        </w:tc>
        <w:tc>
          <w:tcPr>
            <w:tcW w:w="8647" w:type="dxa"/>
            <w:tcBorders>
              <w:top w:val="single" w:sz="4" w:space="0" w:color="auto"/>
              <w:left w:val="single" w:sz="4" w:space="0" w:color="auto"/>
              <w:bottom w:val="single" w:sz="4" w:space="0" w:color="auto"/>
              <w:right w:val="single" w:sz="4" w:space="0" w:color="auto"/>
            </w:tcBorders>
            <w:hideMark/>
          </w:tcPr>
          <w:p w14:paraId="147C0CA0" w14:textId="77777777" w:rsidR="00BB02BE" w:rsidRPr="00BF1CB6" w:rsidRDefault="00BB02BE">
            <w:pPr>
              <w:pStyle w:val="BodyText"/>
              <w:spacing w:after="0"/>
              <w:contextualSpacing/>
              <w:rPr>
                <w:rFonts w:cs="Arial"/>
                <w:lang w:val="en-US"/>
              </w:rPr>
            </w:pPr>
            <w:r w:rsidRPr="00BF1CB6">
              <w:rPr>
                <w:rFonts w:cs="Arial"/>
                <w:lang w:val="en-US"/>
              </w:rPr>
              <w:t xml:space="preserve">Childcare - </w:t>
            </w:r>
            <w:r w:rsidRPr="00BF1CB6">
              <w:rPr>
                <w:rFonts w:cs="Arial"/>
              </w:rPr>
              <w:t>we recognise that many staff balance working lives with the demands of a family life. We offer support with childcare and holiday play schemes costs by providing childcare vouchers for staff who meet the eligibility criteria.</w:t>
            </w:r>
          </w:p>
        </w:tc>
      </w:tr>
      <w:tr w:rsidR="00BB02BE" w:rsidRPr="00BF1CB6" w14:paraId="3F273FFA" w14:textId="77777777" w:rsidTr="00BB02BE">
        <w:tc>
          <w:tcPr>
            <w:tcW w:w="1809" w:type="dxa"/>
            <w:tcBorders>
              <w:top w:val="single" w:sz="4" w:space="0" w:color="auto"/>
              <w:left w:val="single" w:sz="4" w:space="0" w:color="auto"/>
              <w:bottom w:val="single" w:sz="4" w:space="0" w:color="auto"/>
              <w:right w:val="single" w:sz="4" w:space="0" w:color="auto"/>
            </w:tcBorders>
            <w:hideMark/>
          </w:tcPr>
          <w:p w14:paraId="05F63B2D" w14:textId="77777777" w:rsidR="00BB02BE" w:rsidRPr="00BF1CB6" w:rsidRDefault="00BB02BE">
            <w:pPr>
              <w:rPr>
                <w:rFonts w:cs="Arial"/>
                <w:color w:val="AF292E"/>
                <w:sz w:val="22"/>
              </w:rPr>
            </w:pPr>
            <w:r w:rsidRPr="00BF1CB6">
              <w:rPr>
                <w:rFonts w:cs="Arial"/>
                <w:color w:val="AF292E"/>
                <w:sz w:val="22"/>
              </w:rPr>
              <w:t xml:space="preserve">Modernised Terms and Conditions </w:t>
            </w:r>
          </w:p>
        </w:tc>
        <w:tc>
          <w:tcPr>
            <w:tcW w:w="8647" w:type="dxa"/>
            <w:tcBorders>
              <w:top w:val="single" w:sz="4" w:space="0" w:color="auto"/>
              <w:left w:val="single" w:sz="4" w:space="0" w:color="auto"/>
              <w:bottom w:val="single" w:sz="4" w:space="0" w:color="auto"/>
              <w:right w:val="single" w:sz="4" w:space="0" w:color="auto"/>
            </w:tcBorders>
          </w:tcPr>
          <w:p w14:paraId="5248D6EF" w14:textId="77777777" w:rsidR="00BB02BE" w:rsidRPr="00BF1CB6" w:rsidRDefault="00BB02BE">
            <w:pPr>
              <w:rPr>
                <w:rFonts w:cs="Arial"/>
                <w:i/>
                <w:color w:val="808080"/>
                <w:sz w:val="22"/>
              </w:rPr>
            </w:pPr>
            <w:r w:rsidRPr="00BF1CB6">
              <w:rPr>
                <w:rFonts w:cs="Arial"/>
                <w:color w:val="auto"/>
                <w:sz w:val="22"/>
                <w:lang w:val="en-US"/>
              </w:rPr>
              <w:t xml:space="preserve">Civil Servants taking up appointment on promotion will adopt the current </w:t>
            </w:r>
            <w:r w:rsidR="005B6BE1" w:rsidRPr="00BF1CB6">
              <w:rPr>
                <w:rFonts w:cs="Arial"/>
                <w:color w:val="auto"/>
                <w:sz w:val="22"/>
                <w:lang w:val="en-US"/>
              </w:rPr>
              <w:t>Ministry</w:t>
            </w:r>
            <w:r w:rsidRPr="00BF1CB6">
              <w:rPr>
                <w:rFonts w:cs="Arial"/>
                <w:color w:val="auto"/>
                <w:sz w:val="22"/>
                <w:lang w:val="en-US"/>
              </w:rPr>
              <w:t xml:space="preserve"> of Justice Band A terms and conditions.  </w:t>
            </w:r>
            <w:r w:rsidRPr="00BF1CB6">
              <w:rPr>
                <w:rFonts w:cs="Arial"/>
                <w:color w:val="auto"/>
                <w:sz w:val="22"/>
              </w:rPr>
              <w:t>Existing Civil Servants appointed on level transfer will retain their existing terms and conditions.</w:t>
            </w:r>
            <w:r w:rsidRPr="00BF1CB6">
              <w:rPr>
                <w:rFonts w:cs="Arial"/>
                <w:i/>
                <w:color w:val="808080"/>
                <w:sz w:val="22"/>
              </w:rPr>
              <w:t xml:space="preserve"> </w:t>
            </w:r>
          </w:p>
          <w:p w14:paraId="4F6A6165" w14:textId="77777777" w:rsidR="00BB02BE" w:rsidRPr="00BF1CB6" w:rsidRDefault="00BB02BE">
            <w:pPr>
              <w:rPr>
                <w:rFonts w:cs="Arial"/>
                <w:i/>
                <w:color w:val="808080"/>
                <w:sz w:val="22"/>
              </w:rPr>
            </w:pPr>
          </w:p>
        </w:tc>
      </w:tr>
      <w:tr w:rsidR="00BB02BE" w:rsidRPr="00BF1CB6" w14:paraId="37C7404C" w14:textId="77777777" w:rsidTr="00BB02BE">
        <w:trPr>
          <w:trHeight w:val="427"/>
        </w:trPr>
        <w:tc>
          <w:tcPr>
            <w:tcW w:w="1809" w:type="dxa"/>
            <w:tcBorders>
              <w:top w:val="single" w:sz="4" w:space="0" w:color="auto"/>
              <w:left w:val="single" w:sz="4" w:space="0" w:color="auto"/>
              <w:bottom w:val="single" w:sz="4" w:space="0" w:color="auto"/>
              <w:right w:val="single" w:sz="4" w:space="0" w:color="auto"/>
            </w:tcBorders>
            <w:hideMark/>
          </w:tcPr>
          <w:p w14:paraId="5FCE1CF4" w14:textId="77777777" w:rsidR="00BB02BE" w:rsidRPr="00BF1CB6" w:rsidRDefault="00BB02BE">
            <w:pPr>
              <w:rPr>
                <w:rFonts w:cs="Arial"/>
                <w:color w:val="AF292E"/>
                <w:sz w:val="22"/>
              </w:rPr>
            </w:pPr>
            <w:r w:rsidRPr="00BF1CB6">
              <w:rPr>
                <w:rFonts w:cs="Arial"/>
                <w:color w:val="AF292E"/>
                <w:sz w:val="22"/>
              </w:rPr>
              <w:t xml:space="preserve">Nationality </w:t>
            </w:r>
          </w:p>
        </w:tc>
        <w:tc>
          <w:tcPr>
            <w:tcW w:w="8647" w:type="dxa"/>
            <w:tcBorders>
              <w:top w:val="single" w:sz="4" w:space="0" w:color="auto"/>
              <w:left w:val="single" w:sz="4" w:space="0" w:color="auto"/>
              <w:bottom w:val="single" w:sz="4" w:space="0" w:color="auto"/>
              <w:right w:val="single" w:sz="4" w:space="0" w:color="auto"/>
            </w:tcBorders>
          </w:tcPr>
          <w:p w14:paraId="0139B342" w14:textId="77777777" w:rsidR="00BB02BE" w:rsidRPr="00BF1CB6" w:rsidRDefault="00BB02BE">
            <w:pPr>
              <w:spacing w:after="0" w:line="240" w:lineRule="auto"/>
              <w:contextualSpacing/>
              <w:rPr>
                <w:rFonts w:cs="Arial"/>
                <w:color w:val="auto"/>
                <w:sz w:val="22"/>
                <w:lang w:val="en-US"/>
              </w:rPr>
            </w:pPr>
            <w:r w:rsidRPr="00BF1CB6">
              <w:rPr>
                <w:rFonts w:cs="Arial"/>
                <w:color w:val="auto"/>
                <w:sz w:val="22"/>
                <w:lang w:val="en-US"/>
              </w:rPr>
              <w:t>To be eligible for employment you must be a national from the following countries:</w:t>
            </w:r>
          </w:p>
          <w:p w14:paraId="1D9E8CB2" w14:textId="77777777" w:rsidR="00BB02BE" w:rsidRPr="00BF1CB6" w:rsidRDefault="00BB02BE" w:rsidP="00BB02BE">
            <w:pPr>
              <w:numPr>
                <w:ilvl w:val="0"/>
                <w:numId w:val="28"/>
              </w:numPr>
              <w:spacing w:after="0" w:line="240" w:lineRule="auto"/>
              <w:contextualSpacing/>
              <w:rPr>
                <w:rFonts w:cs="Arial"/>
                <w:color w:val="auto"/>
                <w:sz w:val="22"/>
                <w:lang w:val="en-US"/>
              </w:rPr>
            </w:pPr>
            <w:r w:rsidRPr="00BF1CB6">
              <w:rPr>
                <w:rFonts w:cs="Arial"/>
                <w:color w:val="auto"/>
                <w:sz w:val="22"/>
                <w:lang w:val="en-US"/>
              </w:rPr>
              <w:t>The United Kingdom</w:t>
            </w:r>
          </w:p>
          <w:p w14:paraId="66885876" w14:textId="77777777" w:rsidR="00BB02BE" w:rsidRPr="00BF1CB6" w:rsidRDefault="00BB02BE" w:rsidP="00BB02BE">
            <w:pPr>
              <w:numPr>
                <w:ilvl w:val="0"/>
                <w:numId w:val="28"/>
              </w:numPr>
              <w:spacing w:after="0" w:line="240" w:lineRule="auto"/>
              <w:contextualSpacing/>
              <w:rPr>
                <w:rFonts w:cs="Arial"/>
                <w:color w:val="auto"/>
                <w:sz w:val="22"/>
                <w:lang w:val="en-US"/>
              </w:rPr>
            </w:pPr>
            <w:r w:rsidRPr="00BF1CB6">
              <w:rPr>
                <w:rFonts w:cs="Arial"/>
                <w:color w:val="auto"/>
                <w:sz w:val="22"/>
                <w:lang w:val="en-US"/>
              </w:rPr>
              <w:t>The Republic of Ireland</w:t>
            </w:r>
          </w:p>
          <w:p w14:paraId="17B69D5E" w14:textId="77777777" w:rsidR="00BB02BE" w:rsidRPr="00BF1CB6" w:rsidRDefault="00BB02BE" w:rsidP="00BB02BE">
            <w:pPr>
              <w:numPr>
                <w:ilvl w:val="0"/>
                <w:numId w:val="28"/>
              </w:numPr>
              <w:spacing w:after="0" w:line="240" w:lineRule="auto"/>
              <w:contextualSpacing/>
              <w:rPr>
                <w:rFonts w:cs="Arial"/>
                <w:color w:val="auto"/>
                <w:sz w:val="22"/>
                <w:lang w:val="en-US"/>
              </w:rPr>
            </w:pPr>
            <w:r w:rsidRPr="00BF1CB6">
              <w:rPr>
                <w:rFonts w:cs="Arial"/>
                <w:color w:val="auto"/>
                <w:sz w:val="22"/>
                <w:lang w:val="en-US"/>
              </w:rPr>
              <w:t>The Commonwealth*</w:t>
            </w:r>
          </w:p>
          <w:p w14:paraId="53BFEFEC" w14:textId="77777777" w:rsidR="00BB02BE" w:rsidRPr="00BF1CB6" w:rsidRDefault="00BB02BE" w:rsidP="00BB02BE">
            <w:pPr>
              <w:numPr>
                <w:ilvl w:val="0"/>
                <w:numId w:val="28"/>
              </w:numPr>
              <w:spacing w:after="0" w:line="240" w:lineRule="auto"/>
              <w:contextualSpacing/>
              <w:rPr>
                <w:rFonts w:cs="Arial"/>
                <w:color w:val="auto"/>
                <w:sz w:val="22"/>
                <w:lang w:val="en-US"/>
              </w:rPr>
            </w:pPr>
            <w:r w:rsidRPr="00BF1CB6">
              <w:rPr>
                <w:rFonts w:cs="Arial"/>
                <w:color w:val="auto"/>
                <w:sz w:val="22"/>
                <w:lang w:val="en-US"/>
              </w:rPr>
              <w:t>A European Economic Area (EEA) Member State</w:t>
            </w:r>
          </w:p>
          <w:p w14:paraId="0564033C" w14:textId="77777777" w:rsidR="00BB02BE" w:rsidRPr="00BF1CB6" w:rsidRDefault="00BB02BE" w:rsidP="00BB02BE">
            <w:pPr>
              <w:numPr>
                <w:ilvl w:val="0"/>
                <w:numId w:val="28"/>
              </w:numPr>
              <w:spacing w:after="0" w:line="240" w:lineRule="auto"/>
              <w:contextualSpacing/>
              <w:rPr>
                <w:rFonts w:cs="Arial"/>
                <w:color w:val="auto"/>
                <w:sz w:val="22"/>
                <w:lang w:val="en-US"/>
              </w:rPr>
            </w:pPr>
            <w:r w:rsidRPr="00BF1CB6">
              <w:rPr>
                <w:rFonts w:cs="Arial"/>
                <w:color w:val="auto"/>
                <w:sz w:val="22"/>
                <w:lang w:val="en-US"/>
              </w:rPr>
              <w:t>Switzerland</w:t>
            </w:r>
          </w:p>
          <w:p w14:paraId="68DCC7BF" w14:textId="77777777" w:rsidR="00BB02BE" w:rsidRPr="00BF1CB6" w:rsidRDefault="00BB02BE" w:rsidP="00BB02BE">
            <w:pPr>
              <w:numPr>
                <w:ilvl w:val="0"/>
                <w:numId w:val="28"/>
              </w:numPr>
              <w:spacing w:after="0" w:line="240" w:lineRule="auto"/>
              <w:contextualSpacing/>
              <w:rPr>
                <w:rFonts w:cs="Arial"/>
                <w:color w:val="auto"/>
                <w:sz w:val="22"/>
                <w:lang w:val="en-US"/>
              </w:rPr>
            </w:pPr>
            <w:r w:rsidRPr="00BF1CB6">
              <w:rPr>
                <w:rFonts w:cs="Arial"/>
                <w:color w:val="auto"/>
                <w:sz w:val="22"/>
                <w:lang w:val="en-US"/>
              </w:rPr>
              <w:t>Turkey</w:t>
            </w:r>
          </w:p>
          <w:p w14:paraId="78E7D801" w14:textId="77777777" w:rsidR="00BB02BE" w:rsidRPr="00BF1CB6" w:rsidRDefault="00BB02BE">
            <w:pPr>
              <w:spacing w:after="0" w:line="240" w:lineRule="auto"/>
              <w:contextualSpacing/>
              <w:rPr>
                <w:rFonts w:cs="Arial"/>
                <w:color w:val="auto"/>
                <w:sz w:val="22"/>
                <w:lang w:val="en-US"/>
              </w:rPr>
            </w:pPr>
            <w:r w:rsidRPr="00BF1CB6">
              <w:rPr>
                <w:rFonts w:cs="Arial"/>
                <w:color w:val="auto"/>
                <w:sz w:val="22"/>
                <w:lang w:val="en-US"/>
              </w:rPr>
              <w:t>Certain family members of EEA, Switzerland and Turkish nationals are also eligible to apply regardless of their nationality.</w:t>
            </w:r>
          </w:p>
          <w:p w14:paraId="71569499" w14:textId="77777777" w:rsidR="00BB02BE" w:rsidRPr="00BF1CB6" w:rsidRDefault="00BB02BE">
            <w:pPr>
              <w:spacing w:after="0" w:line="240" w:lineRule="auto"/>
              <w:contextualSpacing/>
              <w:rPr>
                <w:rFonts w:cs="Arial"/>
                <w:color w:val="auto"/>
                <w:sz w:val="22"/>
                <w:lang w:val="en-US"/>
              </w:rPr>
            </w:pPr>
          </w:p>
          <w:p w14:paraId="218FA3B3" w14:textId="77777777" w:rsidR="00BB02BE" w:rsidRPr="00BF1CB6" w:rsidRDefault="00BB02BE">
            <w:pPr>
              <w:spacing w:after="0" w:line="240" w:lineRule="auto"/>
              <w:contextualSpacing/>
              <w:rPr>
                <w:rFonts w:cs="Arial"/>
                <w:color w:val="auto"/>
                <w:sz w:val="22"/>
                <w:lang w:val="en-US"/>
              </w:rPr>
            </w:pPr>
            <w:r w:rsidRPr="00BF1CB6">
              <w:rPr>
                <w:rFonts w:cs="Arial"/>
                <w:color w:val="auto"/>
                <w:sz w:val="22"/>
                <w:lang w:val="en-US"/>
              </w:rPr>
              <w:t xml:space="preserve">(*Commonwealth citizens not yet in the UK, who have no right of abode in the UK and who do not have leave to enter the UK are ineligible to apply.)  </w:t>
            </w:r>
          </w:p>
          <w:p w14:paraId="1E87D615" w14:textId="77777777" w:rsidR="00BB02BE" w:rsidRPr="00BF1CB6" w:rsidRDefault="00BB02BE">
            <w:pPr>
              <w:spacing w:after="0" w:line="240" w:lineRule="auto"/>
              <w:contextualSpacing/>
              <w:rPr>
                <w:rFonts w:cs="Arial"/>
                <w:color w:val="auto"/>
                <w:sz w:val="22"/>
                <w:lang w:val="en-US"/>
              </w:rPr>
            </w:pPr>
          </w:p>
          <w:p w14:paraId="5C2CA51D" w14:textId="77777777" w:rsidR="00BB02BE" w:rsidRPr="00BF1CB6" w:rsidRDefault="00BB02BE">
            <w:pPr>
              <w:spacing w:after="0" w:line="240" w:lineRule="auto"/>
              <w:contextualSpacing/>
              <w:rPr>
                <w:rFonts w:cs="Arial"/>
                <w:i/>
                <w:color w:val="808080"/>
                <w:sz w:val="22"/>
              </w:rPr>
            </w:pPr>
            <w:r w:rsidRPr="00BF1CB6">
              <w:rPr>
                <w:rFonts w:cs="Arial"/>
                <w:color w:val="auto"/>
                <w:sz w:val="22"/>
                <w:lang w:val="en-US"/>
              </w:rPr>
              <w:t xml:space="preserve">For further information on whether you are eligible to apply, please visit </w:t>
            </w:r>
            <w:hyperlink r:id="rId21" w:history="1">
              <w:r w:rsidRPr="00BF1CB6">
                <w:rPr>
                  <w:rStyle w:val="Hyperlink"/>
                  <w:rFonts w:cs="Arial"/>
                  <w:sz w:val="22"/>
                  <w:lang w:val="en-US"/>
                </w:rPr>
                <w:t>Gov.UK</w:t>
              </w:r>
            </w:hyperlink>
            <w:r w:rsidRPr="00BF1CB6">
              <w:rPr>
                <w:rFonts w:cs="Arial"/>
                <w:color w:val="auto"/>
                <w:sz w:val="22"/>
                <w:lang w:val="en-US"/>
              </w:rPr>
              <w:t xml:space="preserve">. </w:t>
            </w:r>
          </w:p>
        </w:tc>
      </w:tr>
      <w:tr w:rsidR="00BB02BE" w:rsidRPr="00BF1CB6" w14:paraId="426980A8" w14:textId="77777777" w:rsidTr="00BB02BE">
        <w:trPr>
          <w:trHeight w:val="841"/>
        </w:trPr>
        <w:tc>
          <w:tcPr>
            <w:tcW w:w="1809" w:type="dxa"/>
            <w:tcBorders>
              <w:top w:val="single" w:sz="4" w:space="0" w:color="auto"/>
              <w:left w:val="single" w:sz="4" w:space="0" w:color="auto"/>
              <w:bottom w:val="single" w:sz="4" w:space="0" w:color="auto"/>
              <w:right w:val="single" w:sz="4" w:space="0" w:color="auto"/>
            </w:tcBorders>
            <w:hideMark/>
          </w:tcPr>
          <w:p w14:paraId="71FA79A0" w14:textId="77777777" w:rsidR="00BB02BE" w:rsidRPr="00BF1CB6" w:rsidRDefault="00BB02BE">
            <w:pPr>
              <w:rPr>
                <w:rFonts w:cs="Arial"/>
                <w:color w:val="AF292E"/>
                <w:sz w:val="22"/>
              </w:rPr>
            </w:pPr>
            <w:r w:rsidRPr="00BF1CB6">
              <w:rPr>
                <w:rFonts w:cs="Arial"/>
                <w:color w:val="AF292E"/>
                <w:sz w:val="22"/>
              </w:rPr>
              <w:t>Security Clearance</w:t>
            </w:r>
          </w:p>
        </w:tc>
        <w:tc>
          <w:tcPr>
            <w:tcW w:w="8647" w:type="dxa"/>
            <w:tcBorders>
              <w:top w:val="single" w:sz="4" w:space="0" w:color="auto"/>
              <w:left w:val="single" w:sz="4" w:space="0" w:color="auto"/>
              <w:bottom w:val="single" w:sz="4" w:space="0" w:color="auto"/>
              <w:right w:val="single" w:sz="4" w:space="0" w:color="auto"/>
            </w:tcBorders>
          </w:tcPr>
          <w:p w14:paraId="3118DD0C" w14:textId="77777777" w:rsidR="00BB02BE" w:rsidRPr="00BF1CB6" w:rsidRDefault="00BB02BE">
            <w:pPr>
              <w:spacing w:after="0" w:line="240" w:lineRule="auto"/>
              <w:contextualSpacing/>
              <w:rPr>
                <w:rFonts w:cs="Arial"/>
                <w:color w:val="auto"/>
                <w:sz w:val="22"/>
              </w:rPr>
            </w:pPr>
            <w:r w:rsidRPr="00BF1CB6">
              <w:rPr>
                <w:rFonts w:cs="Arial"/>
                <w:color w:val="auto"/>
                <w:sz w:val="22"/>
              </w:rPr>
              <w:t>Before the appointment of the successful candidate can be confirmed, the Department will undertake background security checks. As part of this, we will need to confirm your identity, employment history over the past three years (or course details if you were in education), nationality and immigration status, and criminal record (unspent convictions only).</w:t>
            </w:r>
          </w:p>
          <w:p w14:paraId="21E4DAD2" w14:textId="77777777" w:rsidR="00BB02BE" w:rsidRPr="00BF1CB6" w:rsidRDefault="00BB02BE">
            <w:pPr>
              <w:spacing w:after="0" w:line="240" w:lineRule="auto"/>
              <w:contextualSpacing/>
              <w:rPr>
                <w:rFonts w:cs="Arial"/>
                <w:color w:val="auto"/>
                <w:sz w:val="22"/>
              </w:rPr>
            </w:pPr>
          </w:p>
          <w:p w14:paraId="63AB6C60" w14:textId="77777777" w:rsidR="00BB02BE" w:rsidRPr="00BF1CB6" w:rsidRDefault="00BB02BE">
            <w:pPr>
              <w:spacing w:after="0" w:line="240" w:lineRule="auto"/>
              <w:contextualSpacing/>
              <w:rPr>
                <w:rFonts w:cs="Arial"/>
                <w:color w:val="auto"/>
                <w:sz w:val="22"/>
              </w:rPr>
            </w:pPr>
            <w:r w:rsidRPr="00BF1CB6">
              <w:rPr>
                <w:rFonts w:cs="Arial"/>
                <w:color w:val="auto"/>
                <w:sz w:val="22"/>
              </w:rPr>
              <w:t xml:space="preserve">The successful candidate must hold or be willing to obtain security clearance to </w:t>
            </w:r>
            <w:r w:rsidRPr="00BF1CB6">
              <w:rPr>
                <w:rFonts w:cs="Arial"/>
                <w:b/>
                <w:color w:val="auto"/>
                <w:sz w:val="22"/>
              </w:rPr>
              <w:t>SC</w:t>
            </w:r>
            <w:r w:rsidRPr="00BF1CB6">
              <w:rPr>
                <w:rFonts w:cs="Arial"/>
                <w:color w:val="auto"/>
                <w:sz w:val="22"/>
              </w:rPr>
              <w:t xml:space="preserve"> clearance level before taking up post.</w:t>
            </w:r>
          </w:p>
        </w:tc>
      </w:tr>
      <w:tr w:rsidR="00BB02BE" w:rsidRPr="00BF1CB6" w14:paraId="061B9129" w14:textId="77777777" w:rsidTr="00BB02BE">
        <w:trPr>
          <w:trHeight w:val="841"/>
        </w:trPr>
        <w:tc>
          <w:tcPr>
            <w:tcW w:w="1809" w:type="dxa"/>
            <w:tcBorders>
              <w:top w:val="single" w:sz="4" w:space="0" w:color="auto"/>
              <w:left w:val="single" w:sz="4" w:space="0" w:color="auto"/>
              <w:bottom w:val="single" w:sz="4" w:space="0" w:color="auto"/>
              <w:right w:val="single" w:sz="4" w:space="0" w:color="auto"/>
            </w:tcBorders>
            <w:hideMark/>
          </w:tcPr>
          <w:p w14:paraId="64798871" w14:textId="77777777" w:rsidR="00BB02BE" w:rsidRPr="00BF1CB6" w:rsidRDefault="00BB02BE">
            <w:pPr>
              <w:rPr>
                <w:rFonts w:cs="Arial"/>
                <w:color w:val="AF292E"/>
                <w:sz w:val="22"/>
                <w:highlight w:val="yellow"/>
              </w:rPr>
            </w:pPr>
            <w:r w:rsidRPr="00BF1CB6">
              <w:rPr>
                <w:rFonts w:cs="Arial"/>
                <w:color w:val="AF292E"/>
                <w:sz w:val="22"/>
              </w:rPr>
              <w:t>Conflicts of Interest</w:t>
            </w:r>
          </w:p>
        </w:tc>
        <w:tc>
          <w:tcPr>
            <w:tcW w:w="8647" w:type="dxa"/>
            <w:tcBorders>
              <w:top w:val="single" w:sz="4" w:space="0" w:color="auto"/>
              <w:left w:val="single" w:sz="4" w:space="0" w:color="auto"/>
              <w:bottom w:val="single" w:sz="4" w:space="0" w:color="auto"/>
              <w:right w:val="single" w:sz="4" w:space="0" w:color="auto"/>
            </w:tcBorders>
          </w:tcPr>
          <w:p w14:paraId="257447F8" w14:textId="77777777" w:rsidR="00BB02BE" w:rsidRPr="00BF1CB6" w:rsidRDefault="00BB02BE">
            <w:pPr>
              <w:spacing w:after="0" w:line="240" w:lineRule="auto"/>
              <w:contextualSpacing/>
              <w:rPr>
                <w:rFonts w:cs="Arial"/>
                <w:sz w:val="22"/>
              </w:rPr>
            </w:pPr>
            <w:r w:rsidRPr="00BF1CB6">
              <w:rPr>
                <w:rFonts w:cs="Arial"/>
                <w:sz w:val="22"/>
              </w:rPr>
              <w:t xml:space="preserve">Candidates must note the requirement to declare any interests they may have that might cause questions to be raised about their approach to the business of the Department.  They are required to declare any relevant business interests, share holdings, positions of authority, retainers, consultancy arrangements or other connections with commercial, public or voluntary bodies, both for themselves and for their spouses/partners.  </w:t>
            </w:r>
          </w:p>
          <w:p w14:paraId="78F9C4AA" w14:textId="77777777" w:rsidR="00BB02BE" w:rsidRPr="00BF1CB6" w:rsidRDefault="00BB02BE">
            <w:pPr>
              <w:spacing w:after="0" w:line="240" w:lineRule="auto"/>
              <w:contextualSpacing/>
              <w:rPr>
                <w:rFonts w:cs="Arial"/>
                <w:sz w:val="22"/>
              </w:rPr>
            </w:pPr>
          </w:p>
          <w:p w14:paraId="20FAAA37" w14:textId="77777777" w:rsidR="00BB02BE" w:rsidRPr="00BF1CB6" w:rsidRDefault="00BB02BE">
            <w:pPr>
              <w:spacing w:after="0" w:line="240" w:lineRule="auto"/>
              <w:contextualSpacing/>
              <w:rPr>
                <w:rFonts w:cs="Arial"/>
                <w:sz w:val="22"/>
              </w:rPr>
            </w:pPr>
            <w:r w:rsidRPr="00BF1CB6">
              <w:rPr>
                <w:rFonts w:cs="Arial"/>
                <w:sz w:val="22"/>
              </w:rPr>
              <w:lastRenderedPageBreak/>
              <w:t>The successful candidate will be required to give up any conflicting interests and his/her other business and financial interests may be published.</w:t>
            </w:r>
          </w:p>
          <w:p w14:paraId="4B60CE94" w14:textId="77777777" w:rsidR="00BB02BE" w:rsidRPr="00BF1CB6" w:rsidRDefault="00BB02BE">
            <w:pPr>
              <w:spacing w:after="0" w:line="240" w:lineRule="auto"/>
              <w:contextualSpacing/>
              <w:rPr>
                <w:rFonts w:cs="Arial"/>
                <w:sz w:val="22"/>
              </w:rPr>
            </w:pPr>
          </w:p>
          <w:p w14:paraId="5BE1F25C" w14:textId="77777777" w:rsidR="00BB02BE" w:rsidRPr="00BF1CB6" w:rsidRDefault="00BB02BE">
            <w:pPr>
              <w:spacing w:after="0" w:line="240" w:lineRule="auto"/>
              <w:contextualSpacing/>
              <w:rPr>
                <w:rFonts w:cs="Arial"/>
                <w:sz w:val="22"/>
              </w:rPr>
            </w:pPr>
            <w:r w:rsidRPr="00BF1CB6">
              <w:rPr>
                <w:rFonts w:cs="Arial"/>
                <w:sz w:val="22"/>
              </w:rPr>
              <w:t xml:space="preserve">If you believe you may have a conflict of interest, please contact </w:t>
            </w:r>
            <w:r w:rsidR="00C93A05">
              <w:rPr>
                <w:rFonts w:cs="Arial"/>
                <w:sz w:val="22"/>
              </w:rPr>
              <w:t>Moloney</w:t>
            </w:r>
            <w:r w:rsidRPr="00BF1CB6">
              <w:rPr>
                <w:rFonts w:cs="Arial"/>
                <w:sz w:val="22"/>
              </w:rPr>
              <w:t xml:space="preserve"> before submitting your application.</w:t>
            </w:r>
          </w:p>
        </w:tc>
      </w:tr>
      <w:tr w:rsidR="00BB02BE" w:rsidRPr="00BF1CB6" w14:paraId="510A2E50" w14:textId="77777777" w:rsidTr="00BB02BE">
        <w:trPr>
          <w:trHeight w:val="285"/>
        </w:trPr>
        <w:tc>
          <w:tcPr>
            <w:tcW w:w="1809" w:type="dxa"/>
            <w:tcBorders>
              <w:top w:val="single" w:sz="4" w:space="0" w:color="auto"/>
              <w:left w:val="single" w:sz="4" w:space="0" w:color="auto"/>
              <w:bottom w:val="single" w:sz="4" w:space="0" w:color="auto"/>
              <w:right w:val="single" w:sz="4" w:space="0" w:color="auto"/>
            </w:tcBorders>
            <w:hideMark/>
          </w:tcPr>
          <w:p w14:paraId="6A9C8E49" w14:textId="77777777" w:rsidR="00BB02BE" w:rsidRPr="00BF1CB6" w:rsidRDefault="00BB02BE">
            <w:pPr>
              <w:rPr>
                <w:rFonts w:cs="Arial"/>
                <w:color w:val="AF292E"/>
                <w:sz w:val="22"/>
              </w:rPr>
            </w:pPr>
            <w:r w:rsidRPr="00BF1CB6">
              <w:rPr>
                <w:rFonts w:cs="Arial"/>
                <w:color w:val="AF292E"/>
                <w:sz w:val="22"/>
              </w:rPr>
              <w:lastRenderedPageBreak/>
              <w:t xml:space="preserve">Equality and Diversity </w:t>
            </w:r>
          </w:p>
        </w:tc>
        <w:tc>
          <w:tcPr>
            <w:tcW w:w="8647" w:type="dxa"/>
            <w:tcBorders>
              <w:top w:val="single" w:sz="4" w:space="0" w:color="auto"/>
              <w:left w:val="single" w:sz="4" w:space="0" w:color="auto"/>
              <w:bottom w:val="single" w:sz="4" w:space="0" w:color="auto"/>
              <w:right w:val="single" w:sz="4" w:space="0" w:color="auto"/>
            </w:tcBorders>
          </w:tcPr>
          <w:p w14:paraId="130B6FCC" w14:textId="77777777" w:rsidR="00BB02BE" w:rsidRPr="00BF1CB6" w:rsidRDefault="00BB02BE" w:rsidP="007711EC">
            <w:pPr>
              <w:pStyle w:val="BodyTextIndent"/>
              <w:spacing w:after="0" w:line="240" w:lineRule="auto"/>
              <w:ind w:left="0"/>
              <w:contextualSpacing/>
              <w:jc w:val="both"/>
              <w:rPr>
                <w:rFonts w:cs="Arial"/>
                <w:sz w:val="22"/>
              </w:rPr>
            </w:pPr>
          </w:p>
          <w:p w14:paraId="38CCA074" w14:textId="77777777" w:rsidR="00BB02BE" w:rsidRPr="00BF1CB6" w:rsidRDefault="00BB02BE" w:rsidP="007711EC">
            <w:pPr>
              <w:pStyle w:val="CSRBodycopy"/>
              <w:spacing w:line="240" w:lineRule="auto"/>
            </w:pPr>
            <w:r w:rsidRPr="00BF1CB6">
              <w:t>The Department is committed to being an equal opportunities employer.  We value and welcome diversity.  We aim to develop all our staff to enable them to make a full contribution to meeting the Department's objectives, and to fulfil their own potential on merit. We will not tolerate harassment or other unfair discrimination on grounds of sex, marital status, race, colour, nationality, ethnic origin, disability, age, religion or sexual orientation. We will promote and support the use of a range of flexible working patterns to enable staff to balance home and work responsibilities; and we will treat people fairly irrespective of their working arrangements.</w:t>
            </w:r>
          </w:p>
          <w:p w14:paraId="1D345696" w14:textId="77777777" w:rsidR="00BB02BE" w:rsidRPr="00BF1CB6" w:rsidRDefault="00BB02BE" w:rsidP="007711EC">
            <w:pPr>
              <w:pStyle w:val="CSRBodycopy"/>
              <w:spacing w:line="240" w:lineRule="auto"/>
            </w:pPr>
            <w:r w:rsidRPr="00BF1CB6">
              <w:t>Under the terms of the Equality Act 2010, we are legally required to consider making reasonable adjustments to ensure that disabled people are not disadvantaged in the recruitment and selection process. We are therefore committed to meeting, wherever possible, any needs you specify in your application. We will also consider any reasonable adjustments under the terms of the Act to enable any applicant with a disability (as defined under the Act) to meet the requirements of the post.</w:t>
            </w:r>
          </w:p>
          <w:p w14:paraId="7BEA872A" w14:textId="77777777" w:rsidR="00BB02BE" w:rsidRPr="00BF1CB6" w:rsidRDefault="00BB02BE" w:rsidP="007711EC">
            <w:pPr>
              <w:pStyle w:val="CSRBodycopy"/>
              <w:spacing w:line="240" w:lineRule="auto"/>
            </w:pPr>
            <w:r w:rsidRPr="00BF1CB6">
              <w:t xml:space="preserve">The Department has a positive attitude towards applications from disabled people and offers a Guaranteed Interview Scheme (GIS) for disabled applicants.  We are committed to interviewing all applicants with a disability who provide evidence of meeting the minimum requirements necessary for the post, as set out in this applicant pack.  </w:t>
            </w:r>
          </w:p>
          <w:p w14:paraId="6F504BD1" w14:textId="77777777" w:rsidR="00BB02BE" w:rsidRPr="00BF1CB6" w:rsidRDefault="00BB02BE" w:rsidP="007711EC">
            <w:pPr>
              <w:pStyle w:val="CSRBodycopy"/>
              <w:spacing w:line="240" w:lineRule="auto"/>
            </w:pPr>
            <w:r w:rsidRPr="00BF1CB6">
              <w:t>To be eligible, your disability must be within the definition laid down in the Equality Act 2010.  A disabled person is defined by the Equality Act 2010 as someone who has a physical or mental impairment, which has a substantial and long-term adverse effect on their ability to perform normal day-to-day activities.  For the purposes of this policy, these words have the following meanings:</w:t>
            </w:r>
          </w:p>
          <w:p w14:paraId="767990FA" w14:textId="77777777" w:rsidR="00BB02BE" w:rsidRPr="00BF1CB6" w:rsidRDefault="00BB02BE" w:rsidP="007711EC">
            <w:pPr>
              <w:pStyle w:val="CSRBulletsL1"/>
              <w:spacing w:line="240" w:lineRule="auto"/>
            </w:pPr>
            <w:r w:rsidRPr="00BF1CB6">
              <w:t>'substantial' means more than minor or trivial</w:t>
            </w:r>
          </w:p>
          <w:p w14:paraId="30BBB0FF" w14:textId="77777777" w:rsidR="00BB02BE" w:rsidRPr="00BF1CB6" w:rsidRDefault="00BB02BE" w:rsidP="007711EC">
            <w:pPr>
              <w:pStyle w:val="CSRBulletsL1"/>
              <w:spacing w:line="240" w:lineRule="auto"/>
            </w:pPr>
            <w:r w:rsidRPr="00BF1CB6">
              <w:t>'long-term' means that the effect of the impairment has lasted, or is likely to last, 12 months (there are special rules covering recurring or fluctuating conditions)</w:t>
            </w:r>
          </w:p>
          <w:p w14:paraId="2B81E8F3" w14:textId="77777777" w:rsidR="00BB02BE" w:rsidRPr="00BF1CB6" w:rsidRDefault="00BB02BE" w:rsidP="007711EC">
            <w:pPr>
              <w:pStyle w:val="CSRBulletsL1"/>
              <w:spacing w:line="240" w:lineRule="auto"/>
            </w:pPr>
            <w:r w:rsidRPr="00BF1CB6">
              <w:t>'normal day-to-day activities' include everyday things like eating, washing, walking and going shopping.</w:t>
            </w:r>
          </w:p>
          <w:p w14:paraId="31D2829A" w14:textId="77777777" w:rsidR="00BB02BE" w:rsidRPr="00BF1CB6" w:rsidRDefault="00BB02BE" w:rsidP="007711EC">
            <w:pPr>
              <w:pStyle w:val="BodyTextIndent"/>
              <w:spacing w:after="0" w:line="240" w:lineRule="auto"/>
              <w:ind w:left="0"/>
              <w:contextualSpacing/>
              <w:jc w:val="both"/>
              <w:rPr>
                <w:rFonts w:cs="Arial"/>
                <w:color w:val="auto"/>
                <w:sz w:val="22"/>
              </w:rPr>
            </w:pPr>
            <w:r w:rsidRPr="00BF1CB6">
              <w:rPr>
                <w:rFonts w:cs="Arial"/>
                <w:sz w:val="22"/>
              </w:rPr>
              <w:t>Should you consider yourself eligible to apply for this post under the GIS, please complete the associated.</w:t>
            </w:r>
          </w:p>
          <w:p w14:paraId="73E91CFE" w14:textId="77777777" w:rsidR="00BB02BE" w:rsidRPr="00BF1CB6" w:rsidRDefault="00BB02BE" w:rsidP="007711EC">
            <w:pPr>
              <w:pStyle w:val="BodyTextIndent"/>
              <w:spacing w:after="0" w:line="240" w:lineRule="auto"/>
              <w:contextualSpacing/>
              <w:jc w:val="both"/>
              <w:rPr>
                <w:rFonts w:cs="Arial"/>
                <w:sz w:val="22"/>
              </w:rPr>
            </w:pPr>
          </w:p>
        </w:tc>
      </w:tr>
      <w:tr w:rsidR="00BB02BE" w:rsidRPr="00BF1CB6" w14:paraId="68635770" w14:textId="77777777" w:rsidTr="00BB02BE">
        <w:trPr>
          <w:trHeight w:val="841"/>
        </w:trPr>
        <w:tc>
          <w:tcPr>
            <w:tcW w:w="1809" w:type="dxa"/>
            <w:tcBorders>
              <w:top w:val="single" w:sz="4" w:space="0" w:color="auto"/>
              <w:left w:val="single" w:sz="4" w:space="0" w:color="auto"/>
              <w:bottom w:val="single" w:sz="4" w:space="0" w:color="auto"/>
              <w:right w:val="single" w:sz="4" w:space="0" w:color="auto"/>
            </w:tcBorders>
            <w:hideMark/>
          </w:tcPr>
          <w:p w14:paraId="0E9F9E97" w14:textId="77777777" w:rsidR="00BB02BE" w:rsidRPr="00BF1CB6" w:rsidRDefault="00BB02BE">
            <w:pPr>
              <w:rPr>
                <w:rFonts w:cs="Arial"/>
                <w:color w:val="AF292E"/>
                <w:sz w:val="22"/>
              </w:rPr>
            </w:pPr>
            <w:r w:rsidRPr="00BF1CB6">
              <w:rPr>
                <w:rFonts w:cs="Arial"/>
                <w:color w:val="AF292E"/>
                <w:sz w:val="22"/>
              </w:rPr>
              <w:t>Civil Service Code</w:t>
            </w:r>
          </w:p>
        </w:tc>
        <w:tc>
          <w:tcPr>
            <w:tcW w:w="8647" w:type="dxa"/>
            <w:tcBorders>
              <w:top w:val="single" w:sz="4" w:space="0" w:color="auto"/>
              <w:left w:val="single" w:sz="4" w:space="0" w:color="auto"/>
              <w:bottom w:val="single" w:sz="4" w:space="0" w:color="auto"/>
              <w:right w:val="single" w:sz="4" w:space="0" w:color="auto"/>
            </w:tcBorders>
            <w:hideMark/>
          </w:tcPr>
          <w:p w14:paraId="1C93AD12" w14:textId="77777777" w:rsidR="00BB02BE" w:rsidRPr="00BF1CB6" w:rsidRDefault="00BB02BE">
            <w:pPr>
              <w:spacing w:after="0" w:line="240" w:lineRule="auto"/>
              <w:contextualSpacing/>
              <w:rPr>
                <w:rFonts w:cs="Arial"/>
                <w:sz w:val="22"/>
                <w:lang w:val="en-US"/>
              </w:rPr>
            </w:pPr>
            <w:r w:rsidRPr="00BF1CB6">
              <w:rPr>
                <w:rFonts w:cs="Arial"/>
                <w:sz w:val="22"/>
                <w:lang w:val="en-US"/>
              </w:rPr>
              <w:t xml:space="preserve">All civil servants are subject to the provisions of the Civil Service Code that details the Civil Service values, standards of behavior and rights and responsibilities. For further information, visit </w:t>
            </w:r>
            <w:hyperlink r:id="rId22" w:history="1">
              <w:r w:rsidRPr="00BF1CB6">
                <w:rPr>
                  <w:rStyle w:val="Hyperlink"/>
                  <w:rFonts w:cs="Arial"/>
                  <w:sz w:val="22"/>
                  <w:lang w:val="en-US"/>
                </w:rPr>
                <w:t>Gov.UK</w:t>
              </w:r>
            </w:hyperlink>
            <w:r w:rsidRPr="00BF1CB6">
              <w:rPr>
                <w:rFonts w:cs="Arial"/>
                <w:sz w:val="22"/>
                <w:lang w:val="en-US"/>
              </w:rPr>
              <w:t xml:space="preserve">. </w:t>
            </w:r>
          </w:p>
        </w:tc>
      </w:tr>
    </w:tbl>
    <w:p w14:paraId="461E63F7" w14:textId="77777777" w:rsidR="00BB02BE" w:rsidRPr="00BF1CB6" w:rsidRDefault="00BB02BE" w:rsidP="00BB02BE">
      <w:pPr>
        <w:rPr>
          <w:rFonts w:cs="Arial"/>
          <w:b/>
          <w:sz w:val="22"/>
        </w:rPr>
      </w:pPr>
    </w:p>
    <w:p w14:paraId="16EDD360" w14:textId="77777777" w:rsidR="00BB02BE" w:rsidRPr="00BF1CB6" w:rsidRDefault="00BB02BE" w:rsidP="00BB02BE">
      <w:pPr>
        <w:pStyle w:val="CSHRSubtitle"/>
        <w:spacing w:line="240" w:lineRule="auto"/>
        <w:rPr>
          <w:rFonts w:cs="Arial"/>
          <w:b/>
          <w:sz w:val="22"/>
          <w:szCs w:val="22"/>
        </w:rPr>
      </w:pPr>
    </w:p>
    <w:p w14:paraId="3CD2B8C8" w14:textId="77777777" w:rsidR="00BB02BE" w:rsidRPr="00BF1CB6" w:rsidRDefault="00BB02BE" w:rsidP="00BB02BE">
      <w:pPr>
        <w:rPr>
          <w:rFonts w:cs="Arial"/>
          <w:sz w:val="22"/>
        </w:rPr>
      </w:pPr>
      <w:r w:rsidRPr="00BF1CB6">
        <w:rPr>
          <w:rFonts w:cs="Arial"/>
          <w:sz w:val="22"/>
        </w:rPr>
        <w:t xml:space="preserve">  </w:t>
      </w:r>
    </w:p>
    <w:p w14:paraId="7B079F41" w14:textId="77777777" w:rsidR="00BB02BE" w:rsidRPr="00BF1CB6" w:rsidRDefault="00BB02BE" w:rsidP="00BB02BE">
      <w:pPr>
        <w:rPr>
          <w:rFonts w:cs="Arial"/>
          <w:sz w:val="22"/>
        </w:rPr>
      </w:pPr>
    </w:p>
    <w:p w14:paraId="6E756F34" w14:textId="77777777" w:rsidR="00BB02BE" w:rsidRPr="00BF1CB6" w:rsidRDefault="00BB02BE" w:rsidP="00BB02BE">
      <w:pPr>
        <w:rPr>
          <w:rFonts w:cs="Arial"/>
          <w:sz w:val="22"/>
        </w:rPr>
      </w:pPr>
    </w:p>
    <w:p w14:paraId="2A3821FE" w14:textId="77777777" w:rsidR="00BB02BE" w:rsidRPr="00BF1CB6" w:rsidRDefault="00BB02BE" w:rsidP="00BB02BE">
      <w:pPr>
        <w:rPr>
          <w:rFonts w:cs="Arial"/>
          <w:sz w:val="22"/>
        </w:rPr>
      </w:pPr>
    </w:p>
    <w:p w14:paraId="467CC9BE" w14:textId="77777777" w:rsidR="00BB02BE" w:rsidRPr="00BF1CB6" w:rsidRDefault="00BB02BE" w:rsidP="00BB02BE">
      <w:pPr>
        <w:rPr>
          <w:rFonts w:cs="Arial"/>
          <w:sz w:val="22"/>
        </w:rPr>
      </w:pPr>
    </w:p>
    <w:p w14:paraId="3C5447E7" w14:textId="77777777" w:rsidR="00BB02BE" w:rsidRPr="00BF1CB6" w:rsidRDefault="00BB02BE">
      <w:pPr>
        <w:spacing w:after="0" w:line="240" w:lineRule="auto"/>
        <w:rPr>
          <w:rFonts w:cs="Arial"/>
          <w:sz w:val="22"/>
        </w:rPr>
      </w:pPr>
    </w:p>
    <w:p w14:paraId="08574682" w14:textId="77777777" w:rsidR="007711EC" w:rsidRDefault="007711EC" w:rsidP="007711EC">
      <w:pPr>
        <w:rPr>
          <w:rFonts w:cs="Arial"/>
          <w:b/>
          <w:color w:val="C00000"/>
          <w:sz w:val="32"/>
          <w:szCs w:val="32"/>
        </w:rPr>
      </w:pPr>
      <w:r w:rsidRPr="00E35F31">
        <w:rPr>
          <w:rFonts w:cs="Arial"/>
          <w:b/>
          <w:color w:val="C00000"/>
          <w:sz w:val="32"/>
          <w:szCs w:val="32"/>
        </w:rPr>
        <w:t xml:space="preserve">Annex A: </w:t>
      </w:r>
      <w:bookmarkStart w:id="13" w:name="_Toc393885270"/>
    </w:p>
    <w:p w14:paraId="173897AF" w14:textId="77777777" w:rsidR="007711EC" w:rsidRDefault="007711EC" w:rsidP="007711EC">
      <w:pPr>
        <w:rPr>
          <w:rFonts w:cs="Arial"/>
          <w:b/>
          <w:color w:val="C00000"/>
          <w:sz w:val="32"/>
          <w:szCs w:val="32"/>
        </w:rPr>
      </w:pPr>
    </w:p>
    <w:p w14:paraId="711FDFBA" w14:textId="77777777" w:rsidR="007711EC" w:rsidRPr="00E35F31" w:rsidRDefault="007711EC" w:rsidP="007711EC">
      <w:pPr>
        <w:rPr>
          <w:b/>
          <w:color w:val="auto"/>
          <w:sz w:val="32"/>
        </w:rPr>
      </w:pPr>
      <w:r w:rsidRPr="00E35F31">
        <w:rPr>
          <w:b/>
          <w:color w:val="auto"/>
          <w:sz w:val="32"/>
        </w:rPr>
        <w:t>Diversity Monitoring Form</w:t>
      </w:r>
      <w:bookmarkEnd w:id="13"/>
      <w:r w:rsidRPr="00E35F31">
        <w:rPr>
          <w:b/>
          <w:color w:val="auto"/>
          <w:sz w:val="32"/>
        </w:rPr>
        <w:t xml:space="preserve"> </w:t>
      </w:r>
    </w:p>
    <w:p w14:paraId="6ED6C386" w14:textId="77777777" w:rsidR="007711EC" w:rsidRPr="00E35F31" w:rsidRDefault="007711EC" w:rsidP="007711EC">
      <w:pPr>
        <w:spacing w:after="0" w:line="240" w:lineRule="auto"/>
        <w:contextualSpacing/>
        <w:jc w:val="both"/>
        <w:rPr>
          <w:sz w:val="20"/>
          <w:szCs w:val="20"/>
        </w:rPr>
      </w:pPr>
      <w:r w:rsidRPr="00E35F31">
        <w:rPr>
          <w:sz w:val="20"/>
          <w:szCs w:val="20"/>
        </w:rPr>
        <w:t>The Civil Service is committed to recruiting, retaining and developing a workforce that at all grades reflects the diverse communities we serve.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w:t>
      </w:r>
    </w:p>
    <w:p w14:paraId="4017EDAE" w14:textId="77777777" w:rsidR="007711EC" w:rsidRPr="00E35F31" w:rsidRDefault="007711EC" w:rsidP="007711EC">
      <w:pPr>
        <w:spacing w:after="0" w:line="240" w:lineRule="auto"/>
        <w:contextualSpacing/>
        <w:jc w:val="both"/>
        <w:rPr>
          <w:sz w:val="20"/>
          <w:szCs w:val="20"/>
        </w:rPr>
      </w:pPr>
    </w:p>
    <w:p w14:paraId="71060BBE" w14:textId="77777777" w:rsidR="007711EC" w:rsidRPr="00E35F31" w:rsidRDefault="007711EC" w:rsidP="007711EC">
      <w:pPr>
        <w:spacing w:after="0" w:line="240" w:lineRule="auto"/>
        <w:contextualSpacing/>
        <w:jc w:val="both"/>
        <w:rPr>
          <w:sz w:val="20"/>
          <w:szCs w:val="20"/>
        </w:rPr>
      </w:pPr>
      <w:r w:rsidRPr="00E35F31">
        <w:rPr>
          <w:sz w:val="20"/>
          <w:szCs w:val="20"/>
        </w:rPr>
        <w:t>Any information you provide in this form:</w:t>
      </w:r>
    </w:p>
    <w:p w14:paraId="0FFD6892" w14:textId="77777777" w:rsidR="007711EC" w:rsidRPr="00E35F31" w:rsidRDefault="007711EC" w:rsidP="007711EC">
      <w:pPr>
        <w:numPr>
          <w:ilvl w:val="0"/>
          <w:numId w:val="30"/>
        </w:numPr>
        <w:spacing w:after="0" w:line="240" w:lineRule="auto"/>
        <w:contextualSpacing/>
        <w:jc w:val="both"/>
        <w:rPr>
          <w:sz w:val="20"/>
          <w:szCs w:val="20"/>
        </w:rPr>
      </w:pPr>
      <w:r w:rsidRPr="00E35F31">
        <w:rPr>
          <w:sz w:val="20"/>
          <w:szCs w:val="20"/>
        </w:rPr>
        <w:t>Will be used by the department and Cabinet Office for statistical purposes only</w:t>
      </w:r>
    </w:p>
    <w:p w14:paraId="07A155ED" w14:textId="77777777" w:rsidR="007711EC" w:rsidRPr="00E35F31" w:rsidRDefault="007711EC" w:rsidP="007711EC">
      <w:pPr>
        <w:numPr>
          <w:ilvl w:val="0"/>
          <w:numId w:val="30"/>
        </w:numPr>
        <w:spacing w:after="0" w:line="240" w:lineRule="auto"/>
        <w:contextualSpacing/>
        <w:jc w:val="both"/>
        <w:rPr>
          <w:sz w:val="20"/>
          <w:szCs w:val="20"/>
        </w:rPr>
      </w:pPr>
      <w:r w:rsidRPr="00E35F31">
        <w:rPr>
          <w:sz w:val="20"/>
          <w:szCs w:val="20"/>
        </w:rPr>
        <w:t>Will not influence the assessment of your application and will not be seen by anybody directly involved in the selection process</w:t>
      </w:r>
    </w:p>
    <w:p w14:paraId="536A1101" w14:textId="77777777" w:rsidR="007711EC" w:rsidRPr="00E35F31" w:rsidRDefault="007711EC" w:rsidP="007711EC">
      <w:pPr>
        <w:numPr>
          <w:ilvl w:val="0"/>
          <w:numId w:val="30"/>
        </w:numPr>
        <w:spacing w:after="0" w:line="240" w:lineRule="auto"/>
        <w:contextualSpacing/>
        <w:jc w:val="both"/>
        <w:rPr>
          <w:sz w:val="20"/>
          <w:szCs w:val="20"/>
        </w:rPr>
      </w:pPr>
      <w:r w:rsidRPr="00E35F31">
        <w:rPr>
          <w:sz w:val="20"/>
          <w:szCs w:val="20"/>
        </w:rPr>
        <w:t xml:space="preserve">No information will be published which allows any individual to be identified. </w:t>
      </w:r>
    </w:p>
    <w:p w14:paraId="271B3E23" w14:textId="77777777" w:rsidR="007711EC" w:rsidRPr="00E35F31" w:rsidRDefault="007711EC" w:rsidP="007711EC">
      <w:pPr>
        <w:spacing w:after="0" w:line="240" w:lineRule="auto"/>
        <w:contextualSpacing/>
        <w:jc w:val="both"/>
        <w:rPr>
          <w:sz w:val="20"/>
          <w:szCs w:val="20"/>
        </w:rPr>
      </w:pPr>
    </w:p>
    <w:p w14:paraId="5B2B9855" w14:textId="77777777" w:rsidR="007711EC" w:rsidRPr="00E35F31" w:rsidRDefault="007711EC" w:rsidP="007711EC">
      <w:pPr>
        <w:spacing w:after="0" w:line="240" w:lineRule="auto"/>
        <w:contextualSpacing/>
        <w:jc w:val="both"/>
        <w:rPr>
          <w:sz w:val="20"/>
          <w:szCs w:val="20"/>
        </w:rPr>
      </w:pPr>
      <w:r w:rsidRPr="00E35F31">
        <w:rPr>
          <w:sz w:val="20"/>
          <w:szCs w:val="20"/>
        </w:rPr>
        <w:t>We would appreciate your co-operation in completing this form to help us better understand how we, as an employer, ensure equality of opportunity for all.</w:t>
      </w:r>
    </w:p>
    <w:tbl>
      <w:tblPr>
        <w:tblpPr w:leftFromText="180" w:rightFromText="180" w:vertAnchor="text" w:horzAnchor="margin" w:tblpX="98" w:tblpY="3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562"/>
      </w:tblGrid>
      <w:tr w:rsidR="007711EC" w:rsidRPr="005F2FEB" w14:paraId="70408B70" w14:textId="77777777" w:rsidTr="009C76F4">
        <w:tc>
          <w:tcPr>
            <w:tcW w:w="10060" w:type="dxa"/>
            <w:gridSpan w:val="6"/>
            <w:shd w:val="clear" w:color="auto" w:fill="D9E2F3"/>
            <w:vAlign w:val="center"/>
          </w:tcPr>
          <w:p w14:paraId="327FE9FE" w14:textId="77777777" w:rsidR="007711EC" w:rsidRPr="00FF1216" w:rsidRDefault="007711EC" w:rsidP="009C76F4">
            <w:pPr>
              <w:spacing w:before="240" w:after="0" w:line="276" w:lineRule="auto"/>
              <w:rPr>
                <w:rFonts w:eastAsia="Times New Roman" w:cs="Arial"/>
                <w:b/>
                <w:sz w:val="20"/>
                <w:szCs w:val="20"/>
                <w:lang w:eastAsia="en-GB"/>
              </w:rPr>
            </w:pPr>
            <w:bookmarkStart w:id="14" w:name="OLE_LINK1"/>
            <w:bookmarkStart w:id="15" w:name="OLE_LINK2"/>
            <w:bookmarkStart w:id="16" w:name="OLE_LINK3"/>
            <w:bookmarkStart w:id="17" w:name="OLE_LINK4"/>
            <w:bookmarkStart w:id="18" w:name="OLE_LINK5"/>
            <w:bookmarkStart w:id="19" w:name="OLE_LINK6"/>
            <w:r w:rsidRPr="00FF1216">
              <w:rPr>
                <w:rFonts w:eastAsia="Times New Roman" w:cs="Arial"/>
                <w:b/>
                <w:sz w:val="20"/>
                <w:szCs w:val="20"/>
                <w:lang w:eastAsia="en-GB"/>
              </w:rPr>
              <w:t>1. Gender</w:t>
            </w:r>
            <w:r w:rsidRPr="00FF1216">
              <w:rPr>
                <w:rFonts w:eastAsia="Times New Roman" w:cs="Arial"/>
                <w:b/>
                <w:sz w:val="20"/>
                <w:szCs w:val="20"/>
                <w:lang w:eastAsia="en-GB"/>
              </w:rPr>
              <w:tab/>
            </w:r>
          </w:p>
        </w:tc>
      </w:tr>
      <w:tr w:rsidR="007711EC" w:rsidRPr="005F2FEB" w14:paraId="1FECDEFB" w14:textId="77777777" w:rsidTr="009C76F4">
        <w:trPr>
          <w:trHeight w:val="100"/>
        </w:trPr>
        <w:tc>
          <w:tcPr>
            <w:tcW w:w="3119" w:type="dxa"/>
            <w:tcBorders>
              <w:top w:val="single" w:sz="4" w:space="0" w:color="auto"/>
              <w:left w:val="single" w:sz="4" w:space="0" w:color="auto"/>
              <w:bottom w:val="single" w:sz="4" w:space="0" w:color="auto"/>
              <w:right w:val="nil"/>
            </w:tcBorders>
          </w:tcPr>
          <w:p w14:paraId="7732438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Male</w:t>
            </w:r>
          </w:p>
        </w:tc>
        <w:tc>
          <w:tcPr>
            <w:tcW w:w="567" w:type="dxa"/>
            <w:tcBorders>
              <w:top w:val="single" w:sz="4" w:space="0" w:color="auto"/>
              <w:left w:val="nil"/>
              <w:bottom w:val="single" w:sz="4" w:space="0" w:color="auto"/>
              <w:right w:val="single" w:sz="4" w:space="0" w:color="auto"/>
            </w:tcBorders>
          </w:tcPr>
          <w:p w14:paraId="5E560F1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
                  <w:enabled/>
                  <w:calcOnExit w:val="0"/>
                  <w:checkBox>
                    <w:sizeAuto/>
                    <w:default w:val="0"/>
                    <w:checked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268D352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Female</w:t>
            </w:r>
            <w:bookmarkStart w:id="20" w:name="Check2"/>
          </w:p>
        </w:tc>
        <w:bookmarkEnd w:id="20"/>
        <w:tc>
          <w:tcPr>
            <w:tcW w:w="425" w:type="dxa"/>
            <w:tcBorders>
              <w:top w:val="single" w:sz="4" w:space="0" w:color="auto"/>
              <w:left w:val="nil"/>
              <w:bottom w:val="single" w:sz="4" w:space="0" w:color="auto"/>
              <w:right w:val="single" w:sz="4" w:space="0" w:color="auto"/>
            </w:tcBorders>
          </w:tcPr>
          <w:p w14:paraId="123DE10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6AEFAA8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tcPr>
          <w:p w14:paraId="076DF21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93B8B67" w14:textId="77777777" w:rsidTr="009C76F4">
        <w:tc>
          <w:tcPr>
            <w:tcW w:w="10060" w:type="dxa"/>
            <w:gridSpan w:val="6"/>
            <w:shd w:val="clear" w:color="auto" w:fill="D9E2F3"/>
            <w:vAlign w:val="center"/>
          </w:tcPr>
          <w:p w14:paraId="5D33045F"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2. Age</w:t>
            </w:r>
          </w:p>
        </w:tc>
      </w:tr>
      <w:tr w:rsidR="007711EC" w:rsidRPr="005F2FEB" w14:paraId="1BA62B9B" w14:textId="77777777" w:rsidTr="009C76F4">
        <w:tc>
          <w:tcPr>
            <w:tcW w:w="3119" w:type="dxa"/>
            <w:tcBorders>
              <w:top w:val="single" w:sz="4" w:space="0" w:color="auto"/>
              <w:left w:val="single" w:sz="4" w:space="0" w:color="auto"/>
              <w:bottom w:val="single" w:sz="4" w:space="0" w:color="auto"/>
              <w:right w:val="nil"/>
            </w:tcBorders>
          </w:tcPr>
          <w:p w14:paraId="4C5FAE8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29 or under </w:t>
            </w:r>
          </w:p>
        </w:tc>
        <w:tc>
          <w:tcPr>
            <w:tcW w:w="567" w:type="dxa"/>
            <w:tcBorders>
              <w:top w:val="single" w:sz="4" w:space="0" w:color="auto"/>
              <w:left w:val="nil"/>
              <w:bottom w:val="single" w:sz="4" w:space="0" w:color="auto"/>
              <w:right w:val="single" w:sz="4" w:space="0" w:color="auto"/>
            </w:tcBorders>
          </w:tcPr>
          <w:p w14:paraId="0DB86A0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76C7A23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30 to 39 </w:t>
            </w:r>
          </w:p>
        </w:tc>
        <w:tc>
          <w:tcPr>
            <w:tcW w:w="425" w:type="dxa"/>
            <w:tcBorders>
              <w:top w:val="single" w:sz="4" w:space="0" w:color="auto"/>
              <w:left w:val="nil"/>
              <w:bottom w:val="single" w:sz="4" w:space="0" w:color="auto"/>
              <w:right w:val="single" w:sz="4" w:space="0" w:color="auto"/>
            </w:tcBorders>
          </w:tcPr>
          <w:p w14:paraId="63A63F5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7BD8CB1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40 to 49 </w:t>
            </w:r>
          </w:p>
        </w:tc>
        <w:tc>
          <w:tcPr>
            <w:tcW w:w="562" w:type="dxa"/>
            <w:tcBorders>
              <w:top w:val="single" w:sz="4" w:space="0" w:color="auto"/>
              <w:left w:val="nil"/>
              <w:bottom w:val="single" w:sz="4" w:space="0" w:color="auto"/>
            </w:tcBorders>
          </w:tcPr>
          <w:p w14:paraId="46F40D11"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4A6C6FD1" w14:textId="77777777" w:rsidTr="009C76F4">
        <w:tc>
          <w:tcPr>
            <w:tcW w:w="3119" w:type="dxa"/>
            <w:tcBorders>
              <w:top w:val="single" w:sz="4" w:space="0" w:color="auto"/>
              <w:left w:val="single" w:sz="4" w:space="0" w:color="auto"/>
              <w:bottom w:val="single" w:sz="4" w:space="0" w:color="auto"/>
              <w:right w:val="nil"/>
            </w:tcBorders>
          </w:tcPr>
          <w:p w14:paraId="50E3986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50 to 59 </w:t>
            </w:r>
          </w:p>
        </w:tc>
        <w:tc>
          <w:tcPr>
            <w:tcW w:w="567" w:type="dxa"/>
            <w:tcBorders>
              <w:top w:val="single" w:sz="4" w:space="0" w:color="auto"/>
              <w:left w:val="nil"/>
              <w:bottom w:val="single" w:sz="4" w:space="0" w:color="auto"/>
              <w:right w:val="single" w:sz="4" w:space="0" w:color="auto"/>
            </w:tcBorders>
          </w:tcPr>
          <w:p w14:paraId="465A58A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130798B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60 to 64 </w:t>
            </w:r>
          </w:p>
        </w:tc>
        <w:tc>
          <w:tcPr>
            <w:tcW w:w="425" w:type="dxa"/>
            <w:tcBorders>
              <w:top w:val="single" w:sz="4" w:space="0" w:color="auto"/>
              <w:left w:val="nil"/>
              <w:bottom w:val="single" w:sz="4" w:space="0" w:color="auto"/>
              <w:right w:val="single" w:sz="4" w:space="0" w:color="auto"/>
            </w:tcBorders>
          </w:tcPr>
          <w:p w14:paraId="257B92F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10C183F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65 and over </w:t>
            </w:r>
          </w:p>
        </w:tc>
        <w:tc>
          <w:tcPr>
            <w:tcW w:w="562" w:type="dxa"/>
            <w:tcBorders>
              <w:top w:val="single" w:sz="4" w:space="0" w:color="auto"/>
              <w:left w:val="nil"/>
              <w:bottom w:val="single" w:sz="4" w:space="0" w:color="auto"/>
            </w:tcBorders>
          </w:tcPr>
          <w:p w14:paraId="6AF1699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63493882" w14:textId="77777777" w:rsidTr="009C76F4">
        <w:tc>
          <w:tcPr>
            <w:tcW w:w="9498" w:type="dxa"/>
            <w:gridSpan w:val="5"/>
            <w:tcBorders>
              <w:top w:val="single" w:sz="4" w:space="0" w:color="auto"/>
              <w:left w:val="single" w:sz="4" w:space="0" w:color="auto"/>
              <w:bottom w:val="single" w:sz="4" w:space="0" w:color="auto"/>
              <w:right w:val="nil"/>
            </w:tcBorders>
          </w:tcPr>
          <w:p w14:paraId="3D0A73FA" w14:textId="77777777" w:rsidR="007711EC" w:rsidRPr="00FF1216" w:rsidRDefault="007711EC" w:rsidP="009C76F4">
            <w:pPr>
              <w:spacing w:after="0" w:line="276" w:lineRule="auto"/>
              <w:jc w:val="right"/>
              <w:rPr>
                <w:rFonts w:eastAsia="Times New Roman" w:cs="Arial"/>
                <w:sz w:val="20"/>
                <w:szCs w:val="20"/>
                <w:lang w:eastAsia="en-GB"/>
              </w:rPr>
            </w:pPr>
            <w:r w:rsidRPr="00FF1216">
              <w:rPr>
                <w:rFonts w:eastAsia="Times New Roman" w:cs="Arial"/>
                <w:sz w:val="20"/>
                <w:szCs w:val="20"/>
                <w:lang w:eastAsia="en-GB"/>
              </w:rPr>
              <w:t xml:space="preserve">        Prefer not to say </w:t>
            </w:r>
          </w:p>
        </w:tc>
        <w:tc>
          <w:tcPr>
            <w:tcW w:w="562" w:type="dxa"/>
            <w:tcBorders>
              <w:top w:val="single" w:sz="4" w:space="0" w:color="auto"/>
              <w:left w:val="nil"/>
              <w:bottom w:val="single" w:sz="4" w:space="0" w:color="auto"/>
            </w:tcBorders>
          </w:tcPr>
          <w:p w14:paraId="5510097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EED8395" w14:textId="77777777" w:rsidTr="009C76F4">
        <w:tc>
          <w:tcPr>
            <w:tcW w:w="10060" w:type="dxa"/>
            <w:gridSpan w:val="6"/>
            <w:shd w:val="clear" w:color="auto" w:fill="D9E2F3"/>
            <w:vAlign w:val="center"/>
          </w:tcPr>
          <w:p w14:paraId="0B09B83C"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3. Ethnicity (please tick one box only)</w:t>
            </w:r>
          </w:p>
        </w:tc>
      </w:tr>
      <w:tr w:rsidR="007711EC" w:rsidRPr="005F2FEB" w14:paraId="79009324" w14:textId="77777777" w:rsidTr="009C76F4">
        <w:tc>
          <w:tcPr>
            <w:tcW w:w="10060" w:type="dxa"/>
            <w:gridSpan w:val="6"/>
            <w:tcBorders>
              <w:bottom w:val="nil"/>
            </w:tcBorders>
            <w:shd w:val="clear" w:color="auto" w:fill="E7E6E6"/>
          </w:tcPr>
          <w:p w14:paraId="48DD9DEE" w14:textId="77777777" w:rsidR="007711EC" w:rsidRPr="00FF1216" w:rsidRDefault="007711EC" w:rsidP="009C76F4">
            <w:pPr>
              <w:spacing w:after="0" w:line="276" w:lineRule="auto"/>
              <w:rPr>
                <w:rFonts w:eastAsia="Times New Roman" w:cs="Arial"/>
                <w:b/>
                <w:sz w:val="20"/>
                <w:szCs w:val="20"/>
                <w:lang w:eastAsia="en-GB"/>
              </w:rPr>
            </w:pPr>
            <w:r w:rsidRPr="00FF1216">
              <w:rPr>
                <w:rFonts w:eastAsia="Times New Roman" w:cs="Arial"/>
                <w:b/>
                <w:sz w:val="20"/>
                <w:szCs w:val="20"/>
                <w:lang w:eastAsia="en-GB"/>
              </w:rPr>
              <w:t>Asian/Asian British</w:t>
            </w:r>
          </w:p>
        </w:tc>
      </w:tr>
      <w:tr w:rsidR="007711EC" w:rsidRPr="005F2FEB" w14:paraId="4CDD37CC" w14:textId="77777777" w:rsidTr="009C76F4">
        <w:tc>
          <w:tcPr>
            <w:tcW w:w="3119" w:type="dxa"/>
            <w:tcBorders>
              <w:top w:val="single" w:sz="4" w:space="0" w:color="auto"/>
              <w:left w:val="single" w:sz="4" w:space="0" w:color="auto"/>
              <w:bottom w:val="single" w:sz="4" w:space="0" w:color="auto"/>
              <w:right w:val="nil"/>
            </w:tcBorders>
          </w:tcPr>
          <w:p w14:paraId="2619CA8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Bangladeshi </w:t>
            </w:r>
          </w:p>
        </w:tc>
        <w:tc>
          <w:tcPr>
            <w:tcW w:w="567" w:type="dxa"/>
            <w:tcBorders>
              <w:top w:val="single" w:sz="4" w:space="0" w:color="auto"/>
              <w:left w:val="nil"/>
              <w:bottom w:val="single" w:sz="4" w:space="0" w:color="auto"/>
              <w:right w:val="single" w:sz="4" w:space="0" w:color="auto"/>
            </w:tcBorders>
          </w:tcPr>
          <w:p w14:paraId="467C9AC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354B95E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Chinese </w:t>
            </w:r>
          </w:p>
        </w:tc>
        <w:tc>
          <w:tcPr>
            <w:tcW w:w="425" w:type="dxa"/>
            <w:tcBorders>
              <w:top w:val="single" w:sz="4" w:space="0" w:color="auto"/>
              <w:left w:val="nil"/>
              <w:bottom w:val="single" w:sz="4" w:space="0" w:color="auto"/>
              <w:right w:val="single" w:sz="4" w:space="0" w:color="auto"/>
            </w:tcBorders>
          </w:tcPr>
          <w:p w14:paraId="2FC34458"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7121B3F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Indian</w:t>
            </w:r>
          </w:p>
        </w:tc>
        <w:tc>
          <w:tcPr>
            <w:tcW w:w="562" w:type="dxa"/>
            <w:tcBorders>
              <w:top w:val="single" w:sz="4" w:space="0" w:color="auto"/>
              <w:left w:val="nil"/>
              <w:bottom w:val="single" w:sz="4" w:space="0" w:color="auto"/>
              <w:right w:val="single" w:sz="4" w:space="0" w:color="auto"/>
            </w:tcBorders>
          </w:tcPr>
          <w:p w14:paraId="3502F0D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7928665D" w14:textId="77777777" w:rsidTr="009C76F4">
        <w:tc>
          <w:tcPr>
            <w:tcW w:w="3119" w:type="dxa"/>
            <w:tcBorders>
              <w:top w:val="single" w:sz="4" w:space="0" w:color="auto"/>
              <w:left w:val="single" w:sz="4" w:space="0" w:color="auto"/>
              <w:bottom w:val="single" w:sz="4" w:space="0" w:color="auto"/>
              <w:right w:val="nil"/>
            </w:tcBorders>
          </w:tcPr>
          <w:p w14:paraId="5DB27DF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Pakistani</w:t>
            </w:r>
          </w:p>
        </w:tc>
        <w:tc>
          <w:tcPr>
            <w:tcW w:w="567" w:type="dxa"/>
            <w:tcBorders>
              <w:top w:val="single" w:sz="4" w:space="0" w:color="auto"/>
              <w:left w:val="nil"/>
              <w:bottom w:val="single" w:sz="4" w:space="0" w:color="auto"/>
              <w:right w:val="single" w:sz="4" w:space="0" w:color="auto"/>
            </w:tcBorders>
          </w:tcPr>
          <w:p w14:paraId="2396C24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5812" w:type="dxa"/>
            <w:gridSpan w:val="3"/>
            <w:tcBorders>
              <w:top w:val="single" w:sz="4" w:space="0" w:color="auto"/>
              <w:left w:val="single" w:sz="4" w:space="0" w:color="auto"/>
              <w:bottom w:val="single" w:sz="4" w:space="0" w:color="auto"/>
              <w:right w:val="nil"/>
            </w:tcBorders>
          </w:tcPr>
          <w:p w14:paraId="69A6C519" w14:textId="77777777" w:rsidR="007711EC" w:rsidRPr="00FF1216" w:rsidRDefault="007711EC" w:rsidP="009C76F4">
            <w:pPr>
              <w:spacing w:after="0" w:line="276" w:lineRule="auto"/>
              <w:jc w:val="right"/>
              <w:rPr>
                <w:rFonts w:eastAsia="Times New Roman" w:cs="Arial"/>
                <w:sz w:val="20"/>
                <w:szCs w:val="20"/>
                <w:lang w:eastAsia="en-GB"/>
              </w:rPr>
            </w:pPr>
            <w:r w:rsidRPr="00FF1216">
              <w:rPr>
                <w:rFonts w:eastAsia="Times New Roman" w:cs="Arial"/>
                <w:sz w:val="20"/>
                <w:szCs w:val="20"/>
                <w:lang w:eastAsia="en-GB"/>
              </w:rPr>
              <w:t>Any other Asian background</w:t>
            </w:r>
          </w:p>
        </w:tc>
        <w:tc>
          <w:tcPr>
            <w:tcW w:w="562" w:type="dxa"/>
            <w:tcBorders>
              <w:top w:val="single" w:sz="4" w:space="0" w:color="auto"/>
              <w:left w:val="nil"/>
              <w:bottom w:val="single" w:sz="4" w:space="0" w:color="auto"/>
              <w:right w:val="single" w:sz="4" w:space="0" w:color="auto"/>
            </w:tcBorders>
          </w:tcPr>
          <w:p w14:paraId="3DE4449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005F579" w14:textId="77777777" w:rsidTr="009C76F4">
        <w:tc>
          <w:tcPr>
            <w:tcW w:w="10060" w:type="dxa"/>
            <w:gridSpan w:val="6"/>
            <w:tcBorders>
              <w:top w:val="single" w:sz="4" w:space="0" w:color="auto"/>
              <w:bottom w:val="nil"/>
            </w:tcBorders>
            <w:shd w:val="clear" w:color="auto" w:fill="E7E6E6"/>
          </w:tcPr>
          <w:p w14:paraId="1DEBF440" w14:textId="77777777" w:rsidR="007711EC" w:rsidRPr="00FF1216" w:rsidRDefault="007711EC" w:rsidP="009C76F4">
            <w:pPr>
              <w:spacing w:after="0" w:line="276" w:lineRule="auto"/>
              <w:rPr>
                <w:rFonts w:eastAsia="Times New Roman" w:cs="Arial"/>
                <w:b/>
                <w:sz w:val="20"/>
                <w:szCs w:val="20"/>
                <w:lang w:eastAsia="en-GB"/>
              </w:rPr>
            </w:pPr>
            <w:r w:rsidRPr="00FF1216">
              <w:rPr>
                <w:rFonts w:eastAsia="Times New Roman" w:cs="Arial"/>
                <w:b/>
                <w:sz w:val="20"/>
                <w:szCs w:val="20"/>
                <w:lang w:eastAsia="en-GB"/>
              </w:rPr>
              <w:t>Black/ African/ Caribbean/ Black British</w:t>
            </w:r>
          </w:p>
        </w:tc>
      </w:tr>
      <w:tr w:rsidR="007711EC" w:rsidRPr="005F2FEB" w14:paraId="5DDE7331" w14:textId="77777777" w:rsidTr="009C76F4">
        <w:tc>
          <w:tcPr>
            <w:tcW w:w="3119" w:type="dxa"/>
            <w:tcBorders>
              <w:top w:val="single" w:sz="4" w:space="0" w:color="auto"/>
              <w:left w:val="single" w:sz="4" w:space="0" w:color="auto"/>
              <w:bottom w:val="single" w:sz="4" w:space="0" w:color="auto"/>
              <w:right w:val="nil"/>
            </w:tcBorders>
          </w:tcPr>
          <w:p w14:paraId="7FA6DB9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African </w:t>
            </w:r>
          </w:p>
        </w:tc>
        <w:tc>
          <w:tcPr>
            <w:tcW w:w="567" w:type="dxa"/>
            <w:tcBorders>
              <w:top w:val="single" w:sz="4" w:space="0" w:color="auto"/>
              <w:left w:val="nil"/>
              <w:bottom w:val="single" w:sz="4" w:space="0" w:color="auto"/>
              <w:right w:val="single" w:sz="4" w:space="0" w:color="auto"/>
            </w:tcBorders>
          </w:tcPr>
          <w:p w14:paraId="3F43891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1CEE755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Caribbean </w:t>
            </w:r>
            <w:bookmarkStart w:id="21" w:name="Check16"/>
          </w:p>
        </w:tc>
        <w:bookmarkEnd w:id="21"/>
        <w:tc>
          <w:tcPr>
            <w:tcW w:w="425" w:type="dxa"/>
            <w:tcBorders>
              <w:top w:val="single" w:sz="4" w:space="0" w:color="auto"/>
              <w:left w:val="nil"/>
              <w:bottom w:val="single" w:sz="4" w:space="0" w:color="auto"/>
              <w:right w:val="single" w:sz="4" w:space="0" w:color="auto"/>
            </w:tcBorders>
          </w:tcPr>
          <w:p w14:paraId="031889D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5F6C9A8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Any other Black/African/</w:t>
            </w:r>
          </w:p>
          <w:p w14:paraId="6471FBD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Caribbean background</w:t>
            </w:r>
          </w:p>
        </w:tc>
        <w:tc>
          <w:tcPr>
            <w:tcW w:w="562" w:type="dxa"/>
            <w:tcBorders>
              <w:top w:val="single" w:sz="4" w:space="0" w:color="auto"/>
              <w:left w:val="nil"/>
              <w:bottom w:val="single" w:sz="4" w:space="0" w:color="auto"/>
              <w:right w:val="single" w:sz="4" w:space="0" w:color="auto"/>
            </w:tcBorders>
          </w:tcPr>
          <w:p w14:paraId="03D6AE0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300232B4" w14:textId="77777777" w:rsidTr="009C76F4">
        <w:tc>
          <w:tcPr>
            <w:tcW w:w="10060" w:type="dxa"/>
            <w:gridSpan w:val="6"/>
            <w:tcBorders>
              <w:top w:val="single" w:sz="4" w:space="0" w:color="auto"/>
              <w:bottom w:val="nil"/>
            </w:tcBorders>
            <w:shd w:val="clear" w:color="auto" w:fill="E7E6E6"/>
          </w:tcPr>
          <w:p w14:paraId="39F6114B" w14:textId="77777777" w:rsidR="007711EC" w:rsidRPr="00FF1216" w:rsidRDefault="007711EC" w:rsidP="009C76F4">
            <w:pPr>
              <w:spacing w:after="0" w:line="276" w:lineRule="auto"/>
              <w:rPr>
                <w:rFonts w:eastAsia="Times New Roman" w:cs="Arial"/>
                <w:b/>
                <w:sz w:val="20"/>
                <w:szCs w:val="20"/>
                <w:lang w:eastAsia="en-GB"/>
              </w:rPr>
            </w:pPr>
            <w:r w:rsidRPr="00FF1216">
              <w:rPr>
                <w:rFonts w:eastAsia="Times New Roman" w:cs="Arial"/>
                <w:b/>
                <w:sz w:val="20"/>
                <w:szCs w:val="20"/>
                <w:lang w:eastAsia="en-GB"/>
              </w:rPr>
              <w:t>Mixed/multiple ethnic groups</w:t>
            </w:r>
          </w:p>
        </w:tc>
      </w:tr>
      <w:tr w:rsidR="007711EC" w:rsidRPr="005F2FEB" w14:paraId="07EDD70E" w14:textId="77777777" w:rsidTr="009C76F4">
        <w:tc>
          <w:tcPr>
            <w:tcW w:w="3119" w:type="dxa"/>
            <w:tcBorders>
              <w:top w:val="single" w:sz="4" w:space="0" w:color="auto"/>
              <w:left w:val="single" w:sz="4" w:space="0" w:color="auto"/>
              <w:bottom w:val="single" w:sz="4" w:space="0" w:color="auto"/>
              <w:right w:val="nil"/>
            </w:tcBorders>
          </w:tcPr>
          <w:p w14:paraId="5F5FEFA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White and Asian </w:t>
            </w:r>
            <w:bookmarkStart w:id="22" w:name="Check19"/>
          </w:p>
        </w:tc>
        <w:bookmarkEnd w:id="22"/>
        <w:tc>
          <w:tcPr>
            <w:tcW w:w="567" w:type="dxa"/>
            <w:tcBorders>
              <w:top w:val="single" w:sz="4" w:space="0" w:color="auto"/>
              <w:left w:val="nil"/>
              <w:bottom w:val="single" w:sz="4" w:space="0" w:color="auto"/>
              <w:right w:val="single" w:sz="4" w:space="0" w:color="auto"/>
            </w:tcBorders>
          </w:tcPr>
          <w:p w14:paraId="7E7A498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346310FD" w14:textId="77777777" w:rsidR="007711EC" w:rsidRPr="00FF1216" w:rsidRDefault="007711EC" w:rsidP="009C76F4">
            <w:pPr>
              <w:spacing w:after="0" w:line="276" w:lineRule="auto"/>
              <w:rPr>
                <w:rFonts w:eastAsia="Times New Roman" w:cs="Arial"/>
                <w:b/>
                <w:sz w:val="20"/>
                <w:szCs w:val="20"/>
                <w:lang w:eastAsia="en-GB"/>
              </w:rPr>
            </w:pPr>
            <w:r w:rsidRPr="00FF1216">
              <w:rPr>
                <w:rFonts w:eastAsia="Times New Roman" w:cs="Arial"/>
                <w:sz w:val="20"/>
                <w:szCs w:val="20"/>
                <w:lang w:eastAsia="en-GB"/>
              </w:rPr>
              <w:t xml:space="preserve">White and Black African </w:t>
            </w:r>
            <w:bookmarkStart w:id="23" w:name="Check20"/>
          </w:p>
        </w:tc>
        <w:bookmarkEnd w:id="23"/>
        <w:tc>
          <w:tcPr>
            <w:tcW w:w="425" w:type="dxa"/>
            <w:tcBorders>
              <w:top w:val="single" w:sz="4" w:space="0" w:color="auto"/>
              <w:left w:val="nil"/>
              <w:bottom w:val="single" w:sz="4" w:space="0" w:color="auto"/>
              <w:right w:val="single" w:sz="4" w:space="0" w:color="auto"/>
            </w:tcBorders>
          </w:tcPr>
          <w:p w14:paraId="578F910D" w14:textId="77777777" w:rsidR="007711EC" w:rsidRPr="00FF1216" w:rsidRDefault="007711EC" w:rsidP="009C76F4">
            <w:pPr>
              <w:spacing w:after="0" w:line="276" w:lineRule="auto"/>
              <w:rPr>
                <w:rFonts w:eastAsia="Times New Roman" w:cs="Arial"/>
                <w:b/>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39BC831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White and Black Caribbean</w:t>
            </w:r>
          </w:p>
        </w:tc>
        <w:tc>
          <w:tcPr>
            <w:tcW w:w="562" w:type="dxa"/>
            <w:tcBorders>
              <w:top w:val="single" w:sz="4" w:space="0" w:color="auto"/>
              <w:left w:val="nil"/>
              <w:bottom w:val="single" w:sz="4" w:space="0" w:color="auto"/>
              <w:right w:val="single" w:sz="4" w:space="0" w:color="auto"/>
            </w:tcBorders>
          </w:tcPr>
          <w:p w14:paraId="0FFD6A9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54B05F74" w14:textId="77777777" w:rsidTr="009C76F4">
        <w:tc>
          <w:tcPr>
            <w:tcW w:w="3119" w:type="dxa"/>
            <w:tcBorders>
              <w:top w:val="single" w:sz="4" w:space="0" w:color="auto"/>
              <w:left w:val="single" w:sz="4" w:space="0" w:color="auto"/>
              <w:bottom w:val="single" w:sz="4" w:space="0" w:color="auto"/>
              <w:right w:val="nil"/>
            </w:tcBorders>
          </w:tcPr>
          <w:p w14:paraId="4A5FE52A" w14:textId="77777777" w:rsidR="007711EC" w:rsidRPr="00FF1216" w:rsidRDefault="007711EC" w:rsidP="009C76F4">
            <w:pPr>
              <w:spacing w:after="0" w:line="276" w:lineRule="auto"/>
              <w:rPr>
                <w:rFonts w:eastAsia="Times New Roman" w:cs="Arial"/>
                <w:sz w:val="20"/>
                <w:szCs w:val="20"/>
                <w:lang w:eastAsia="en-GB"/>
              </w:rPr>
            </w:pPr>
            <w:bookmarkStart w:id="24" w:name="Check21"/>
          </w:p>
        </w:tc>
        <w:bookmarkEnd w:id="24"/>
        <w:tc>
          <w:tcPr>
            <w:tcW w:w="567" w:type="dxa"/>
            <w:tcBorders>
              <w:top w:val="single" w:sz="4" w:space="0" w:color="auto"/>
              <w:left w:val="nil"/>
              <w:bottom w:val="single" w:sz="4" w:space="0" w:color="auto"/>
              <w:right w:val="nil"/>
            </w:tcBorders>
          </w:tcPr>
          <w:p w14:paraId="5BE7551F" w14:textId="77777777" w:rsidR="007711EC" w:rsidRPr="00FF1216" w:rsidRDefault="007711EC" w:rsidP="009C76F4">
            <w:pPr>
              <w:spacing w:after="0" w:line="276" w:lineRule="auto"/>
              <w:rPr>
                <w:rFonts w:eastAsia="Times New Roman" w:cs="Arial"/>
                <w:sz w:val="20"/>
                <w:szCs w:val="20"/>
                <w:lang w:eastAsia="en-GB"/>
              </w:rPr>
            </w:pPr>
          </w:p>
        </w:tc>
        <w:tc>
          <w:tcPr>
            <w:tcW w:w="5812" w:type="dxa"/>
            <w:gridSpan w:val="3"/>
            <w:tcBorders>
              <w:top w:val="single" w:sz="4" w:space="0" w:color="auto"/>
              <w:left w:val="nil"/>
              <w:bottom w:val="single" w:sz="4" w:space="0" w:color="auto"/>
              <w:right w:val="nil"/>
            </w:tcBorders>
          </w:tcPr>
          <w:p w14:paraId="54B9706F" w14:textId="77777777" w:rsidR="007711EC" w:rsidRPr="00FF1216" w:rsidRDefault="007711EC" w:rsidP="009C76F4">
            <w:pPr>
              <w:spacing w:after="0" w:line="276" w:lineRule="auto"/>
              <w:jc w:val="right"/>
              <w:rPr>
                <w:rFonts w:eastAsia="Times New Roman" w:cs="Arial"/>
                <w:sz w:val="20"/>
                <w:szCs w:val="20"/>
                <w:lang w:eastAsia="en-GB"/>
              </w:rPr>
            </w:pPr>
            <w:r w:rsidRPr="00FF1216">
              <w:rPr>
                <w:rFonts w:eastAsia="Times New Roman" w:cs="Arial"/>
                <w:sz w:val="20"/>
                <w:szCs w:val="20"/>
                <w:lang w:eastAsia="en-GB"/>
              </w:rPr>
              <w:t xml:space="preserve">Any other mixed  / multiple ethnic background   </w:t>
            </w:r>
            <w:bookmarkStart w:id="25" w:name="Check22"/>
          </w:p>
        </w:tc>
        <w:bookmarkEnd w:id="25"/>
        <w:tc>
          <w:tcPr>
            <w:tcW w:w="562" w:type="dxa"/>
            <w:tcBorders>
              <w:top w:val="single" w:sz="4" w:space="0" w:color="auto"/>
              <w:left w:val="nil"/>
              <w:bottom w:val="single" w:sz="4" w:space="0" w:color="auto"/>
              <w:right w:val="single" w:sz="4" w:space="0" w:color="auto"/>
            </w:tcBorders>
          </w:tcPr>
          <w:p w14:paraId="691B3AE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68DA05F" w14:textId="77777777" w:rsidTr="009C76F4">
        <w:tc>
          <w:tcPr>
            <w:tcW w:w="10060" w:type="dxa"/>
            <w:gridSpan w:val="6"/>
            <w:tcBorders>
              <w:top w:val="single" w:sz="4" w:space="0" w:color="auto"/>
              <w:bottom w:val="single" w:sz="4" w:space="0" w:color="auto"/>
            </w:tcBorders>
            <w:shd w:val="clear" w:color="auto" w:fill="E7E6E6"/>
          </w:tcPr>
          <w:p w14:paraId="0D4AB850" w14:textId="77777777" w:rsidR="007711EC" w:rsidRPr="00FF1216" w:rsidRDefault="007711EC" w:rsidP="009C76F4">
            <w:pPr>
              <w:spacing w:after="0" w:line="276" w:lineRule="auto"/>
              <w:rPr>
                <w:rFonts w:eastAsia="Times New Roman" w:cs="Arial"/>
                <w:b/>
                <w:sz w:val="20"/>
                <w:szCs w:val="20"/>
                <w:lang w:eastAsia="en-GB"/>
              </w:rPr>
            </w:pPr>
            <w:r w:rsidRPr="00FF1216">
              <w:rPr>
                <w:rFonts w:eastAsia="Times New Roman" w:cs="Arial"/>
                <w:b/>
                <w:sz w:val="20"/>
                <w:szCs w:val="20"/>
                <w:lang w:eastAsia="en-GB"/>
              </w:rPr>
              <w:t>White/White British</w:t>
            </w:r>
          </w:p>
        </w:tc>
      </w:tr>
      <w:tr w:rsidR="007711EC" w:rsidRPr="005F2FEB" w14:paraId="28EDED56" w14:textId="77777777" w:rsidTr="009C76F4">
        <w:tc>
          <w:tcPr>
            <w:tcW w:w="3119" w:type="dxa"/>
            <w:tcBorders>
              <w:top w:val="single" w:sz="4" w:space="0" w:color="auto"/>
              <w:left w:val="single" w:sz="4" w:space="0" w:color="auto"/>
              <w:bottom w:val="single" w:sz="4" w:space="0" w:color="auto"/>
              <w:right w:val="nil"/>
            </w:tcBorders>
          </w:tcPr>
          <w:p w14:paraId="024DFEA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White </w:t>
            </w:r>
          </w:p>
        </w:tc>
        <w:tc>
          <w:tcPr>
            <w:tcW w:w="567" w:type="dxa"/>
            <w:tcBorders>
              <w:top w:val="single" w:sz="4" w:space="0" w:color="auto"/>
              <w:left w:val="nil"/>
              <w:bottom w:val="single" w:sz="4" w:space="0" w:color="auto"/>
              <w:right w:val="nil"/>
            </w:tcBorders>
          </w:tcPr>
          <w:p w14:paraId="05302C7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nil"/>
              <w:bottom w:val="single" w:sz="4" w:space="0" w:color="auto"/>
              <w:right w:val="nil"/>
            </w:tcBorders>
          </w:tcPr>
          <w:p w14:paraId="242656C8" w14:textId="77777777" w:rsidR="007711EC" w:rsidRPr="00FF1216" w:rsidRDefault="007711EC" w:rsidP="009C76F4">
            <w:pPr>
              <w:spacing w:after="0" w:line="276" w:lineRule="auto"/>
              <w:rPr>
                <w:rFonts w:eastAsia="Times New Roman" w:cs="Arial"/>
                <w:sz w:val="20"/>
                <w:szCs w:val="20"/>
                <w:lang w:eastAsia="en-GB"/>
              </w:rPr>
            </w:pPr>
            <w:bookmarkStart w:id="26" w:name="Check23"/>
          </w:p>
        </w:tc>
        <w:bookmarkEnd w:id="26"/>
        <w:tc>
          <w:tcPr>
            <w:tcW w:w="3681" w:type="dxa"/>
            <w:gridSpan w:val="3"/>
            <w:tcBorders>
              <w:top w:val="single" w:sz="4" w:space="0" w:color="auto"/>
              <w:left w:val="nil"/>
              <w:bottom w:val="single" w:sz="4" w:space="0" w:color="auto"/>
              <w:right w:val="single" w:sz="4" w:space="0" w:color="auto"/>
            </w:tcBorders>
          </w:tcPr>
          <w:p w14:paraId="6DDBEBB2" w14:textId="77777777" w:rsidR="007711EC" w:rsidRPr="00FF1216" w:rsidRDefault="007711EC" w:rsidP="009C76F4">
            <w:pPr>
              <w:spacing w:after="0" w:line="276" w:lineRule="auto"/>
              <w:rPr>
                <w:rFonts w:eastAsia="Times New Roman" w:cs="Arial"/>
                <w:sz w:val="20"/>
                <w:szCs w:val="20"/>
                <w:lang w:eastAsia="en-GB"/>
              </w:rPr>
            </w:pPr>
          </w:p>
        </w:tc>
      </w:tr>
      <w:tr w:rsidR="007711EC" w:rsidRPr="005F2FEB" w14:paraId="5F0CA5AB" w14:textId="77777777" w:rsidTr="009C76F4">
        <w:tc>
          <w:tcPr>
            <w:tcW w:w="10060" w:type="dxa"/>
            <w:gridSpan w:val="6"/>
            <w:tcBorders>
              <w:top w:val="single" w:sz="4" w:space="0" w:color="auto"/>
              <w:bottom w:val="nil"/>
            </w:tcBorders>
            <w:shd w:val="clear" w:color="auto" w:fill="E7E6E6"/>
          </w:tcPr>
          <w:p w14:paraId="4AB6BA0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b/>
                <w:sz w:val="20"/>
                <w:szCs w:val="20"/>
                <w:lang w:eastAsia="en-GB"/>
              </w:rPr>
              <w:t xml:space="preserve">Other ethnic group  </w:t>
            </w:r>
          </w:p>
        </w:tc>
      </w:tr>
      <w:tr w:rsidR="007711EC" w:rsidRPr="005F2FEB" w14:paraId="2DA9BED4" w14:textId="77777777" w:rsidTr="009C76F4">
        <w:tc>
          <w:tcPr>
            <w:tcW w:w="3119" w:type="dxa"/>
            <w:tcBorders>
              <w:top w:val="single" w:sz="4" w:space="0" w:color="auto"/>
              <w:left w:val="single" w:sz="4" w:space="0" w:color="auto"/>
              <w:bottom w:val="single" w:sz="4" w:space="0" w:color="auto"/>
              <w:right w:val="nil"/>
            </w:tcBorders>
          </w:tcPr>
          <w:p w14:paraId="033C714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Arab </w:t>
            </w:r>
          </w:p>
        </w:tc>
        <w:tc>
          <w:tcPr>
            <w:tcW w:w="567" w:type="dxa"/>
            <w:tcBorders>
              <w:top w:val="single" w:sz="4" w:space="0" w:color="auto"/>
              <w:left w:val="nil"/>
              <w:bottom w:val="single" w:sz="4" w:space="0" w:color="auto"/>
              <w:right w:val="single" w:sz="4" w:space="0" w:color="auto"/>
            </w:tcBorders>
          </w:tcPr>
          <w:p w14:paraId="40D1A62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45E0E4D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Any other ethnic group </w:t>
            </w:r>
          </w:p>
        </w:tc>
        <w:tc>
          <w:tcPr>
            <w:tcW w:w="3681" w:type="dxa"/>
            <w:gridSpan w:val="3"/>
            <w:tcBorders>
              <w:top w:val="single" w:sz="4" w:space="0" w:color="auto"/>
              <w:left w:val="nil"/>
              <w:bottom w:val="single" w:sz="4" w:space="0" w:color="auto"/>
              <w:right w:val="single" w:sz="4" w:space="0" w:color="auto"/>
            </w:tcBorders>
          </w:tcPr>
          <w:p w14:paraId="5FB7EA7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37EDE169" w14:textId="77777777" w:rsidTr="009C76F4">
        <w:trPr>
          <w:trHeight w:val="320"/>
        </w:trPr>
        <w:tc>
          <w:tcPr>
            <w:tcW w:w="3119" w:type="dxa"/>
            <w:tcBorders>
              <w:top w:val="single" w:sz="4" w:space="0" w:color="auto"/>
              <w:left w:val="single" w:sz="4" w:space="0" w:color="auto"/>
              <w:bottom w:val="single" w:sz="4" w:space="0" w:color="auto"/>
              <w:right w:val="nil"/>
            </w:tcBorders>
            <w:shd w:val="clear" w:color="auto" w:fill="E7E6E6"/>
          </w:tcPr>
          <w:p w14:paraId="640A935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b/>
                <w:sz w:val="20"/>
                <w:szCs w:val="20"/>
                <w:lang w:eastAsia="en-GB"/>
              </w:rPr>
              <w:t>Prefer not to say</w:t>
            </w:r>
            <w:r w:rsidRPr="00FF1216">
              <w:rPr>
                <w:rFonts w:eastAsia="Times New Roman" w:cs="Arial"/>
                <w:sz w:val="20"/>
                <w:szCs w:val="20"/>
                <w:lang w:eastAsia="en-GB"/>
              </w:rPr>
              <w:t xml:space="preserve"> </w:t>
            </w:r>
          </w:p>
        </w:tc>
        <w:tc>
          <w:tcPr>
            <w:tcW w:w="6941" w:type="dxa"/>
            <w:gridSpan w:val="5"/>
            <w:tcBorders>
              <w:top w:val="single" w:sz="4" w:space="0" w:color="auto"/>
              <w:left w:val="nil"/>
              <w:bottom w:val="single" w:sz="4" w:space="0" w:color="auto"/>
              <w:right w:val="single" w:sz="4" w:space="0" w:color="auto"/>
            </w:tcBorders>
            <w:shd w:val="clear" w:color="auto" w:fill="E7E6E6"/>
          </w:tcPr>
          <w:p w14:paraId="04C2957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17342626" w14:textId="77777777" w:rsidTr="009C76F4">
        <w:tc>
          <w:tcPr>
            <w:tcW w:w="10060" w:type="dxa"/>
            <w:gridSpan w:val="6"/>
            <w:tcBorders>
              <w:bottom w:val="nil"/>
            </w:tcBorders>
            <w:shd w:val="clear" w:color="auto" w:fill="D9E2F3"/>
            <w:vAlign w:val="center"/>
          </w:tcPr>
          <w:p w14:paraId="3BED3C6E"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 xml:space="preserve">4. Do you consider yourself to be disabled? </w:t>
            </w:r>
          </w:p>
        </w:tc>
      </w:tr>
      <w:tr w:rsidR="007711EC" w:rsidRPr="005F2FEB" w14:paraId="14B263C4" w14:textId="77777777" w:rsidTr="009C76F4">
        <w:tc>
          <w:tcPr>
            <w:tcW w:w="3119" w:type="dxa"/>
            <w:tcBorders>
              <w:top w:val="single" w:sz="4" w:space="0" w:color="auto"/>
              <w:left w:val="single" w:sz="4" w:space="0" w:color="auto"/>
              <w:bottom w:val="single" w:sz="4" w:space="0" w:color="auto"/>
              <w:right w:val="nil"/>
            </w:tcBorders>
          </w:tcPr>
          <w:p w14:paraId="46A83FA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Yes </w:t>
            </w:r>
          </w:p>
        </w:tc>
        <w:tc>
          <w:tcPr>
            <w:tcW w:w="567" w:type="dxa"/>
            <w:tcBorders>
              <w:top w:val="single" w:sz="4" w:space="0" w:color="auto"/>
              <w:left w:val="nil"/>
              <w:bottom w:val="single" w:sz="4" w:space="0" w:color="auto"/>
              <w:right w:val="single" w:sz="4" w:space="0" w:color="auto"/>
            </w:tcBorders>
          </w:tcPr>
          <w:p w14:paraId="3F9E6D7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3BDB385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No </w:t>
            </w:r>
          </w:p>
        </w:tc>
        <w:tc>
          <w:tcPr>
            <w:tcW w:w="425" w:type="dxa"/>
            <w:tcBorders>
              <w:top w:val="single" w:sz="4" w:space="0" w:color="auto"/>
              <w:left w:val="nil"/>
              <w:bottom w:val="single" w:sz="4" w:space="0" w:color="auto"/>
              <w:right w:val="single" w:sz="4" w:space="0" w:color="auto"/>
            </w:tcBorders>
          </w:tcPr>
          <w:p w14:paraId="640E2D7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ed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0EF2F45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tcPr>
          <w:p w14:paraId="19956E3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8FFE15A" w14:textId="77777777" w:rsidTr="009C76F4">
        <w:tc>
          <w:tcPr>
            <w:tcW w:w="10060" w:type="dxa"/>
            <w:gridSpan w:val="6"/>
            <w:tcBorders>
              <w:bottom w:val="nil"/>
            </w:tcBorders>
            <w:shd w:val="clear" w:color="auto" w:fill="D9E2F3"/>
            <w:vAlign w:val="center"/>
          </w:tcPr>
          <w:p w14:paraId="1AAA0EA0"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 xml:space="preserve">5. Which of the following best describes how you think of yourself? </w:t>
            </w:r>
          </w:p>
        </w:tc>
      </w:tr>
      <w:tr w:rsidR="007711EC" w:rsidRPr="005F2FEB" w14:paraId="6296E982" w14:textId="77777777" w:rsidTr="009C76F4">
        <w:tc>
          <w:tcPr>
            <w:tcW w:w="3119" w:type="dxa"/>
            <w:tcBorders>
              <w:top w:val="single" w:sz="4" w:space="0" w:color="auto"/>
              <w:left w:val="single" w:sz="4" w:space="0" w:color="auto"/>
              <w:bottom w:val="single" w:sz="4" w:space="0" w:color="auto"/>
              <w:right w:val="nil"/>
            </w:tcBorders>
          </w:tcPr>
          <w:p w14:paraId="5B74E94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Heterosexual / Straight </w:t>
            </w:r>
          </w:p>
        </w:tc>
        <w:tc>
          <w:tcPr>
            <w:tcW w:w="567" w:type="dxa"/>
            <w:tcBorders>
              <w:top w:val="single" w:sz="4" w:space="0" w:color="auto"/>
              <w:left w:val="nil"/>
              <w:bottom w:val="single" w:sz="4" w:space="0" w:color="auto"/>
              <w:right w:val="single" w:sz="4" w:space="0" w:color="auto"/>
            </w:tcBorders>
          </w:tcPr>
          <w:p w14:paraId="2F26096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6142BE1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Gay / Lesbian </w:t>
            </w:r>
          </w:p>
        </w:tc>
        <w:tc>
          <w:tcPr>
            <w:tcW w:w="425" w:type="dxa"/>
            <w:tcBorders>
              <w:top w:val="single" w:sz="4" w:space="0" w:color="auto"/>
              <w:left w:val="nil"/>
              <w:bottom w:val="single" w:sz="4" w:space="0" w:color="auto"/>
              <w:right w:val="single" w:sz="4" w:space="0" w:color="auto"/>
            </w:tcBorders>
          </w:tcPr>
          <w:p w14:paraId="5883F2E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590AE46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Bisexual</w:t>
            </w:r>
          </w:p>
        </w:tc>
        <w:tc>
          <w:tcPr>
            <w:tcW w:w="562" w:type="dxa"/>
            <w:tcBorders>
              <w:top w:val="single" w:sz="4" w:space="0" w:color="auto"/>
              <w:left w:val="nil"/>
              <w:bottom w:val="single" w:sz="4" w:space="0" w:color="auto"/>
              <w:right w:val="single" w:sz="4" w:space="0" w:color="auto"/>
            </w:tcBorders>
          </w:tcPr>
          <w:p w14:paraId="11EA3F9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590ADDEC" w14:textId="77777777" w:rsidTr="009C76F4">
        <w:tc>
          <w:tcPr>
            <w:tcW w:w="3119" w:type="dxa"/>
            <w:tcBorders>
              <w:top w:val="single" w:sz="4" w:space="0" w:color="auto"/>
              <w:left w:val="single" w:sz="4" w:space="0" w:color="auto"/>
              <w:bottom w:val="single" w:sz="4" w:space="0" w:color="auto"/>
              <w:right w:val="nil"/>
            </w:tcBorders>
          </w:tcPr>
          <w:p w14:paraId="5289160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Other </w:t>
            </w:r>
          </w:p>
        </w:tc>
        <w:tc>
          <w:tcPr>
            <w:tcW w:w="567" w:type="dxa"/>
            <w:tcBorders>
              <w:top w:val="single" w:sz="4" w:space="0" w:color="auto"/>
              <w:left w:val="nil"/>
              <w:bottom w:val="single" w:sz="4" w:space="0" w:color="auto"/>
              <w:right w:val="single" w:sz="4" w:space="0" w:color="auto"/>
            </w:tcBorders>
          </w:tcPr>
          <w:p w14:paraId="701E5F9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5846BA7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say</w:t>
            </w:r>
          </w:p>
        </w:tc>
        <w:tc>
          <w:tcPr>
            <w:tcW w:w="425" w:type="dxa"/>
            <w:tcBorders>
              <w:top w:val="single" w:sz="4" w:space="0" w:color="auto"/>
              <w:left w:val="nil"/>
              <w:bottom w:val="single" w:sz="4" w:space="0" w:color="auto"/>
              <w:right w:val="single" w:sz="4" w:space="0" w:color="auto"/>
            </w:tcBorders>
          </w:tcPr>
          <w:p w14:paraId="2C6B41B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29C4D9F5" w14:textId="77777777" w:rsidR="007711EC" w:rsidRPr="00FF1216" w:rsidRDefault="007711EC" w:rsidP="009C76F4">
            <w:pPr>
              <w:spacing w:after="0" w:line="276" w:lineRule="auto"/>
              <w:rPr>
                <w:rFonts w:eastAsia="Times New Roman" w:cs="Arial"/>
                <w:sz w:val="20"/>
                <w:szCs w:val="20"/>
                <w:lang w:eastAsia="en-GB"/>
              </w:rPr>
            </w:pPr>
          </w:p>
        </w:tc>
        <w:tc>
          <w:tcPr>
            <w:tcW w:w="562" w:type="dxa"/>
            <w:tcBorders>
              <w:top w:val="single" w:sz="4" w:space="0" w:color="auto"/>
              <w:left w:val="nil"/>
              <w:bottom w:val="single" w:sz="4" w:space="0" w:color="auto"/>
              <w:right w:val="single" w:sz="4" w:space="0" w:color="auto"/>
            </w:tcBorders>
          </w:tcPr>
          <w:p w14:paraId="7FEA42A0" w14:textId="77777777" w:rsidR="007711EC" w:rsidRPr="00FF1216" w:rsidRDefault="007711EC" w:rsidP="009C76F4">
            <w:pPr>
              <w:spacing w:after="0" w:line="276" w:lineRule="auto"/>
              <w:rPr>
                <w:rFonts w:eastAsia="Times New Roman" w:cs="Arial"/>
                <w:sz w:val="20"/>
                <w:szCs w:val="20"/>
                <w:lang w:eastAsia="en-GB"/>
              </w:rPr>
            </w:pPr>
          </w:p>
        </w:tc>
      </w:tr>
      <w:tr w:rsidR="007711EC" w:rsidRPr="005F2FEB" w14:paraId="783EB984" w14:textId="77777777" w:rsidTr="009C76F4">
        <w:tc>
          <w:tcPr>
            <w:tcW w:w="10060" w:type="dxa"/>
            <w:gridSpan w:val="6"/>
            <w:tcBorders>
              <w:bottom w:val="nil"/>
            </w:tcBorders>
            <w:shd w:val="clear" w:color="auto" w:fill="D9E2F3"/>
            <w:vAlign w:val="center"/>
          </w:tcPr>
          <w:p w14:paraId="10F092DC"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6. Religion or belief (please tick one box only)</w:t>
            </w:r>
          </w:p>
        </w:tc>
      </w:tr>
      <w:tr w:rsidR="007711EC" w:rsidRPr="005F2FEB" w14:paraId="02D3F287" w14:textId="77777777" w:rsidTr="009C76F4">
        <w:tc>
          <w:tcPr>
            <w:tcW w:w="3119" w:type="dxa"/>
            <w:tcBorders>
              <w:top w:val="single" w:sz="4" w:space="0" w:color="auto"/>
              <w:left w:val="single" w:sz="4" w:space="0" w:color="auto"/>
              <w:bottom w:val="single" w:sz="4" w:space="0" w:color="auto"/>
              <w:right w:val="nil"/>
            </w:tcBorders>
          </w:tcPr>
          <w:p w14:paraId="195FF49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No religion </w:t>
            </w:r>
          </w:p>
        </w:tc>
        <w:tc>
          <w:tcPr>
            <w:tcW w:w="567" w:type="dxa"/>
            <w:tcBorders>
              <w:top w:val="single" w:sz="4" w:space="0" w:color="auto"/>
              <w:left w:val="nil"/>
              <w:bottom w:val="single" w:sz="4" w:space="0" w:color="auto"/>
              <w:right w:val="single" w:sz="4" w:space="0" w:color="auto"/>
            </w:tcBorders>
          </w:tcPr>
          <w:p w14:paraId="1138080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2D98919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Buddhist </w:t>
            </w:r>
          </w:p>
        </w:tc>
        <w:tc>
          <w:tcPr>
            <w:tcW w:w="425" w:type="dxa"/>
            <w:tcBorders>
              <w:top w:val="single" w:sz="4" w:space="0" w:color="auto"/>
              <w:left w:val="nil"/>
              <w:right w:val="single" w:sz="4" w:space="0" w:color="auto"/>
            </w:tcBorders>
          </w:tcPr>
          <w:p w14:paraId="51172028"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7F397C7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Christian</w:t>
            </w:r>
          </w:p>
        </w:tc>
        <w:tc>
          <w:tcPr>
            <w:tcW w:w="562" w:type="dxa"/>
            <w:tcBorders>
              <w:top w:val="single" w:sz="4" w:space="0" w:color="auto"/>
              <w:left w:val="nil"/>
              <w:bottom w:val="single" w:sz="4" w:space="0" w:color="auto"/>
              <w:right w:val="single" w:sz="4" w:space="0" w:color="auto"/>
            </w:tcBorders>
          </w:tcPr>
          <w:p w14:paraId="5B69BF1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79267B6A" w14:textId="77777777" w:rsidTr="009C76F4">
        <w:tc>
          <w:tcPr>
            <w:tcW w:w="3119" w:type="dxa"/>
            <w:tcBorders>
              <w:top w:val="single" w:sz="4" w:space="0" w:color="auto"/>
              <w:left w:val="single" w:sz="4" w:space="0" w:color="auto"/>
              <w:bottom w:val="single" w:sz="4" w:space="0" w:color="auto"/>
              <w:right w:val="nil"/>
            </w:tcBorders>
          </w:tcPr>
          <w:p w14:paraId="180BE87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lastRenderedPageBreak/>
              <w:t>Hindu</w:t>
            </w:r>
          </w:p>
        </w:tc>
        <w:tc>
          <w:tcPr>
            <w:tcW w:w="567" w:type="dxa"/>
            <w:tcBorders>
              <w:top w:val="single" w:sz="4" w:space="0" w:color="auto"/>
              <w:left w:val="nil"/>
              <w:bottom w:val="single" w:sz="4" w:space="0" w:color="auto"/>
              <w:right w:val="single" w:sz="4" w:space="0" w:color="auto"/>
            </w:tcBorders>
          </w:tcPr>
          <w:p w14:paraId="1BE27C7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5ACCF00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Jewish</w:t>
            </w:r>
          </w:p>
        </w:tc>
        <w:tc>
          <w:tcPr>
            <w:tcW w:w="425" w:type="dxa"/>
            <w:tcBorders>
              <w:left w:val="nil"/>
              <w:bottom w:val="single" w:sz="4" w:space="0" w:color="auto"/>
              <w:right w:val="single" w:sz="4" w:space="0" w:color="auto"/>
            </w:tcBorders>
          </w:tcPr>
          <w:p w14:paraId="032091B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1381C45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Muslim</w:t>
            </w:r>
          </w:p>
        </w:tc>
        <w:tc>
          <w:tcPr>
            <w:tcW w:w="562" w:type="dxa"/>
            <w:tcBorders>
              <w:top w:val="single" w:sz="4" w:space="0" w:color="auto"/>
              <w:left w:val="nil"/>
              <w:bottom w:val="single" w:sz="4" w:space="0" w:color="auto"/>
              <w:right w:val="single" w:sz="4" w:space="0" w:color="auto"/>
            </w:tcBorders>
          </w:tcPr>
          <w:p w14:paraId="7454ED7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19E6375" w14:textId="77777777" w:rsidTr="009C76F4">
        <w:tc>
          <w:tcPr>
            <w:tcW w:w="3119" w:type="dxa"/>
            <w:tcBorders>
              <w:top w:val="single" w:sz="4" w:space="0" w:color="auto"/>
              <w:left w:val="single" w:sz="4" w:space="0" w:color="auto"/>
              <w:bottom w:val="single" w:sz="4" w:space="0" w:color="auto"/>
              <w:right w:val="nil"/>
            </w:tcBorders>
          </w:tcPr>
          <w:p w14:paraId="5459908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Sikh </w:t>
            </w:r>
          </w:p>
        </w:tc>
        <w:tc>
          <w:tcPr>
            <w:tcW w:w="567" w:type="dxa"/>
            <w:tcBorders>
              <w:top w:val="single" w:sz="4" w:space="0" w:color="auto"/>
              <w:left w:val="nil"/>
              <w:bottom w:val="single" w:sz="4" w:space="0" w:color="auto"/>
              <w:right w:val="single" w:sz="4" w:space="0" w:color="auto"/>
            </w:tcBorders>
          </w:tcPr>
          <w:p w14:paraId="0B09C6F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1121946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Any other religion </w:t>
            </w:r>
          </w:p>
        </w:tc>
        <w:tc>
          <w:tcPr>
            <w:tcW w:w="425" w:type="dxa"/>
            <w:tcBorders>
              <w:top w:val="single" w:sz="4" w:space="0" w:color="auto"/>
              <w:left w:val="nil"/>
              <w:bottom w:val="single" w:sz="4" w:space="0" w:color="auto"/>
              <w:right w:val="single" w:sz="4" w:space="0" w:color="auto"/>
            </w:tcBorders>
          </w:tcPr>
          <w:p w14:paraId="5046AAC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4213589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tcPr>
          <w:p w14:paraId="7B3A2B5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4DE07CA" w14:textId="77777777" w:rsidTr="009C76F4">
        <w:tc>
          <w:tcPr>
            <w:tcW w:w="10060" w:type="dxa"/>
            <w:gridSpan w:val="6"/>
            <w:tcBorders>
              <w:bottom w:val="nil"/>
            </w:tcBorders>
            <w:shd w:val="clear" w:color="auto" w:fill="D9E2F3"/>
            <w:vAlign w:val="center"/>
          </w:tcPr>
          <w:p w14:paraId="345A3CDF"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7. What is your current work pattern?</w:t>
            </w:r>
          </w:p>
        </w:tc>
      </w:tr>
      <w:tr w:rsidR="007711EC" w:rsidRPr="005F2FEB" w14:paraId="6D92FC9E" w14:textId="77777777" w:rsidTr="009C76F4">
        <w:tc>
          <w:tcPr>
            <w:tcW w:w="3119" w:type="dxa"/>
            <w:tcBorders>
              <w:top w:val="single" w:sz="4" w:space="0" w:color="auto"/>
              <w:left w:val="single" w:sz="4" w:space="0" w:color="auto"/>
              <w:bottom w:val="single" w:sz="4" w:space="0" w:color="auto"/>
              <w:right w:val="nil"/>
            </w:tcBorders>
          </w:tcPr>
          <w:p w14:paraId="54DD880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Full-time  </w:t>
            </w:r>
            <w:bookmarkStart w:id="27" w:name="Check28"/>
          </w:p>
        </w:tc>
        <w:bookmarkEnd w:id="27"/>
        <w:tc>
          <w:tcPr>
            <w:tcW w:w="567" w:type="dxa"/>
            <w:tcBorders>
              <w:top w:val="single" w:sz="4" w:space="0" w:color="auto"/>
              <w:left w:val="nil"/>
              <w:bottom w:val="single" w:sz="4" w:space="0" w:color="auto"/>
              <w:right w:val="single" w:sz="4" w:space="0" w:color="auto"/>
            </w:tcBorders>
          </w:tcPr>
          <w:p w14:paraId="51B7E96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17827581"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Part-time </w:t>
            </w:r>
            <w:bookmarkStart w:id="28" w:name="Check29"/>
          </w:p>
        </w:tc>
        <w:bookmarkEnd w:id="28"/>
        <w:tc>
          <w:tcPr>
            <w:tcW w:w="425" w:type="dxa"/>
            <w:tcBorders>
              <w:top w:val="single" w:sz="4" w:space="0" w:color="auto"/>
              <w:left w:val="nil"/>
              <w:bottom w:val="single" w:sz="4" w:space="0" w:color="auto"/>
              <w:right w:val="single" w:sz="4" w:space="0" w:color="auto"/>
            </w:tcBorders>
          </w:tcPr>
          <w:p w14:paraId="02E2A238"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4B75F55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Job Share</w:t>
            </w:r>
          </w:p>
        </w:tc>
        <w:tc>
          <w:tcPr>
            <w:tcW w:w="562" w:type="dxa"/>
            <w:tcBorders>
              <w:top w:val="single" w:sz="4" w:space="0" w:color="auto"/>
              <w:left w:val="nil"/>
              <w:bottom w:val="single" w:sz="4" w:space="0" w:color="auto"/>
              <w:right w:val="single" w:sz="4" w:space="0" w:color="auto"/>
            </w:tcBorders>
          </w:tcPr>
          <w:p w14:paraId="0751F0E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425C282C" w14:textId="77777777" w:rsidTr="009C76F4">
        <w:tc>
          <w:tcPr>
            <w:tcW w:w="3119" w:type="dxa"/>
            <w:tcBorders>
              <w:top w:val="single" w:sz="4" w:space="0" w:color="auto"/>
              <w:left w:val="single" w:sz="4" w:space="0" w:color="auto"/>
              <w:bottom w:val="single" w:sz="4" w:space="0" w:color="auto"/>
              <w:right w:val="nil"/>
            </w:tcBorders>
          </w:tcPr>
          <w:p w14:paraId="3AF23688"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Other</w:t>
            </w:r>
          </w:p>
        </w:tc>
        <w:tc>
          <w:tcPr>
            <w:tcW w:w="567" w:type="dxa"/>
            <w:tcBorders>
              <w:top w:val="single" w:sz="4" w:space="0" w:color="auto"/>
              <w:left w:val="nil"/>
              <w:bottom w:val="single" w:sz="4" w:space="0" w:color="auto"/>
              <w:right w:val="single" w:sz="4" w:space="0" w:color="auto"/>
            </w:tcBorders>
          </w:tcPr>
          <w:p w14:paraId="7922C011"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452F4303" w14:textId="77777777" w:rsidR="007711EC" w:rsidRPr="00FF1216" w:rsidRDefault="007711EC" w:rsidP="009C76F4">
            <w:pPr>
              <w:spacing w:after="0" w:line="276" w:lineRule="auto"/>
              <w:rPr>
                <w:rFonts w:eastAsia="Times New Roman" w:cs="Arial"/>
                <w:sz w:val="20"/>
                <w:szCs w:val="20"/>
                <w:lang w:eastAsia="en-GB"/>
              </w:rPr>
            </w:pPr>
          </w:p>
        </w:tc>
        <w:tc>
          <w:tcPr>
            <w:tcW w:w="425" w:type="dxa"/>
            <w:tcBorders>
              <w:top w:val="single" w:sz="4" w:space="0" w:color="auto"/>
              <w:left w:val="nil"/>
              <w:bottom w:val="single" w:sz="4" w:space="0" w:color="auto"/>
              <w:right w:val="nil"/>
            </w:tcBorders>
          </w:tcPr>
          <w:p w14:paraId="412AA73A" w14:textId="77777777" w:rsidR="007711EC" w:rsidRPr="00FF1216" w:rsidRDefault="007711EC" w:rsidP="009C76F4">
            <w:pPr>
              <w:spacing w:after="0" w:line="276" w:lineRule="auto"/>
              <w:rPr>
                <w:rFonts w:eastAsia="Times New Roman" w:cs="Arial"/>
                <w:sz w:val="20"/>
                <w:szCs w:val="20"/>
                <w:lang w:eastAsia="en-GB"/>
              </w:rPr>
            </w:pPr>
          </w:p>
        </w:tc>
        <w:tc>
          <w:tcPr>
            <w:tcW w:w="2694" w:type="dxa"/>
            <w:tcBorders>
              <w:top w:val="single" w:sz="4" w:space="0" w:color="auto"/>
              <w:left w:val="nil"/>
              <w:bottom w:val="single" w:sz="4" w:space="0" w:color="auto"/>
              <w:right w:val="nil"/>
            </w:tcBorders>
          </w:tcPr>
          <w:p w14:paraId="1C5E2D7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tcPr>
          <w:p w14:paraId="64022BE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4D900039" w14:textId="77777777" w:rsidTr="009C76F4">
        <w:tc>
          <w:tcPr>
            <w:tcW w:w="10060" w:type="dxa"/>
            <w:gridSpan w:val="6"/>
            <w:tcBorders>
              <w:bottom w:val="nil"/>
            </w:tcBorders>
            <w:shd w:val="clear" w:color="auto" w:fill="D9E2F3"/>
            <w:vAlign w:val="center"/>
          </w:tcPr>
          <w:p w14:paraId="647DEA3D"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8. Do you have caring responsibilities? (Tick all that apply)</w:t>
            </w:r>
          </w:p>
        </w:tc>
      </w:tr>
      <w:tr w:rsidR="007711EC" w:rsidRPr="005F2FEB" w14:paraId="07F2140D" w14:textId="77777777" w:rsidTr="009C76F4">
        <w:tc>
          <w:tcPr>
            <w:tcW w:w="3119" w:type="dxa"/>
            <w:tcBorders>
              <w:top w:val="single" w:sz="4" w:space="0" w:color="auto"/>
              <w:left w:val="single" w:sz="4" w:space="0" w:color="auto"/>
              <w:bottom w:val="single" w:sz="4" w:space="0" w:color="auto"/>
              <w:right w:val="nil"/>
            </w:tcBorders>
          </w:tcPr>
          <w:p w14:paraId="2865714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None </w:t>
            </w:r>
          </w:p>
        </w:tc>
        <w:tc>
          <w:tcPr>
            <w:tcW w:w="567" w:type="dxa"/>
            <w:tcBorders>
              <w:top w:val="single" w:sz="4" w:space="0" w:color="auto"/>
              <w:left w:val="nil"/>
              <w:bottom w:val="single" w:sz="4" w:space="0" w:color="auto"/>
              <w:right w:val="single" w:sz="4" w:space="0" w:color="auto"/>
            </w:tcBorders>
          </w:tcPr>
          <w:p w14:paraId="56B7CA8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63E22C3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Primary carer of a child/children (under 18) </w:t>
            </w:r>
          </w:p>
        </w:tc>
        <w:tc>
          <w:tcPr>
            <w:tcW w:w="425" w:type="dxa"/>
            <w:tcBorders>
              <w:top w:val="single" w:sz="4" w:space="0" w:color="auto"/>
              <w:left w:val="nil"/>
              <w:right w:val="single" w:sz="4" w:space="0" w:color="auto"/>
            </w:tcBorders>
          </w:tcPr>
          <w:p w14:paraId="76C6D4C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44DEBDB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Primary carer of disabled child/children</w:t>
            </w:r>
          </w:p>
        </w:tc>
        <w:tc>
          <w:tcPr>
            <w:tcW w:w="562" w:type="dxa"/>
            <w:tcBorders>
              <w:top w:val="single" w:sz="4" w:space="0" w:color="auto"/>
              <w:left w:val="nil"/>
              <w:bottom w:val="single" w:sz="4" w:space="0" w:color="auto"/>
              <w:right w:val="single" w:sz="4" w:space="0" w:color="auto"/>
            </w:tcBorders>
          </w:tcPr>
          <w:p w14:paraId="302148C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5006408B" w14:textId="77777777" w:rsidTr="009C76F4">
        <w:tc>
          <w:tcPr>
            <w:tcW w:w="3119" w:type="dxa"/>
            <w:tcBorders>
              <w:top w:val="single" w:sz="4" w:space="0" w:color="auto"/>
              <w:left w:val="single" w:sz="4" w:space="0" w:color="auto"/>
              <w:bottom w:val="single" w:sz="4" w:space="0" w:color="auto"/>
              <w:right w:val="nil"/>
            </w:tcBorders>
          </w:tcPr>
          <w:p w14:paraId="6CF7DFB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Primary carer of disabled adult (18 and over)</w:t>
            </w:r>
          </w:p>
        </w:tc>
        <w:tc>
          <w:tcPr>
            <w:tcW w:w="567" w:type="dxa"/>
            <w:tcBorders>
              <w:top w:val="single" w:sz="4" w:space="0" w:color="auto"/>
              <w:left w:val="nil"/>
              <w:bottom w:val="single" w:sz="4" w:space="0" w:color="auto"/>
              <w:right w:val="single" w:sz="4" w:space="0" w:color="auto"/>
            </w:tcBorders>
          </w:tcPr>
          <w:p w14:paraId="7C4E0A4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58EE2D5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Primary carer of older person (65 and over)</w:t>
            </w:r>
          </w:p>
        </w:tc>
        <w:tc>
          <w:tcPr>
            <w:tcW w:w="425" w:type="dxa"/>
            <w:tcBorders>
              <w:left w:val="nil"/>
              <w:bottom w:val="single" w:sz="4" w:space="0" w:color="auto"/>
              <w:right w:val="single" w:sz="4" w:space="0" w:color="auto"/>
            </w:tcBorders>
          </w:tcPr>
          <w:p w14:paraId="444F8A0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3A6EF35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Secondary carer</w:t>
            </w:r>
          </w:p>
        </w:tc>
        <w:tc>
          <w:tcPr>
            <w:tcW w:w="562" w:type="dxa"/>
            <w:tcBorders>
              <w:top w:val="single" w:sz="4" w:space="0" w:color="auto"/>
              <w:left w:val="nil"/>
              <w:bottom w:val="single" w:sz="4" w:space="0" w:color="auto"/>
              <w:right w:val="single" w:sz="4" w:space="0" w:color="auto"/>
            </w:tcBorders>
          </w:tcPr>
          <w:p w14:paraId="4D79AD9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3EC50ACF" w14:textId="77777777" w:rsidTr="009C76F4">
        <w:tc>
          <w:tcPr>
            <w:tcW w:w="3119" w:type="dxa"/>
            <w:tcBorders>
              <w:top w:val="single" w:sz="4" w:space="0" w:color="auto"/>
              <w:left w:val="single" w:sz="4" w:space="0" w:color="auto"/>
              <w:bottom w:val="single" w:sz="4" w:space="0" w:color="auto"/>
              <w:right w:val="nil"/>
            </w:tcBorders>
          </w:tcPr>
          <w:p w14:paraId="1AE6EC8A" w14:textId="77777777" w:rsidR="007711EC" w:rsidRPr="00FF1216" w:rsidRDefault="007711EC" w:rsidP="009C76F4">
            <w:pPr>
              <w:spacing w:after="0" w:line="276" w:lineRule="auto"/>
              <w:rPr>
                <w:rFonts w:eastAsia="Times New Roman" w:cs="Arial"/>
                <w:sz w:val="20"/>
                <w:szCs w:val="20"/>
                <w:lang w:eastAsia="en-GB"/>
              </w:rPr>
            </w:pPr>
          </w:p>
        </w:tc>
        <w:tc>
          <w:tcPr>
            <w:tcW w:w="567" w:type="dxa"/>
            <w:tcBorders>
              <w:top w:val="single" w:sz="4" w:space="0" w:color="auto"/>
              <w:left w:val="nil"/>
              <w:bottom w:val="single" w:sz="4" w:space="0" w:color="auto"/>
              <w:right w:val="nil"/>
            </w:tcBorders>
          </w:tcPr>
          <w:p w14:paraId="280D2E05" w14:textId="77777777" w:rsidR="007711EC" w:rsidRPr="00FF1216" w:rsidRDefault="007711EC" w:rsidP="009C76F4">
            <w:pPr>
              <w:spacing w:after="0" w:line="276" w:lineRule="auto"/>
              <w:rPr>
                <w:rFonts w:eastAsia="Times New Roman" w:cs="Arial"/>
                <w:sz w:val="20"/>
                <w:szCs w:val="20"/>
                <w:lang w:eastAsia="en-GB"/>
              </w:rPr>
            </w:pPr>
          </w:p>
        </w:tc>
        <w:tc>
          <w:tcPr>
            <w:tcW w:w="2693" w:type="dxa"/>
            <w:tcBorders>
              <w:top w:val="single" w:sz="4" w:space="0" w:color="auto"/>
              <w:left w:val="nil"/>
              <w:bottom w:val="single" w:sz="4" w:space="0" w:color="auto"/>
              <w:right w:val="nil"/>
            </w:tcBorders>
          </w:tcPr>
          <w:p w14:paraId="1CAB3F06" w14:textId="77777777" w:rsidR="007711EC" w:rsidRPr="00FF1216" w:rsidRDefault="007711EC" w:rsidP="009C76F4">
            <w:pPr>
              <w:spacing w:after="0" w:line="276" w:lineRule="auto"/>
              <w:rPr>
                <w:rFonts w:eastAsia="Times New Roman" w:cs="Arial"/>
                <w:sz w:val="20"/>
                <w:szCs w:val="20"/>
                <w:lang w:eastAsia="en-GB"/>
              </w:rPr>
            </w:pPr>
          </w:p>
        </w:tc>
        <w:tc>
          <w:tcPr>
            <w:tcW w:w="425" w:type="dxa"/>
            <w:tcBorders>
              <w:top w:val="single" w:sz="4" w:space="0" w:color="auto"/>
              <w:left w:val="nil"/>
              <w:bottom w:val="single" w:sz="4" w:space="0" w:color="auto"/>
              <w:right w:val="nil"/>
            </w:tcBorders>
          </w:tcPr>
          <w:p w14:paraId="709D8E69" w14:textId="77777777" w:rsidR="007711EC" w:rsidRPr="00FF1216" w:rsidRDefault="007711EC" w:rsidP="009C76F4">
            <w:pPr>
              <w:spacing w:after="0" w:line="276" w:lineRule="auto"/>
              <w:rPr>
                <w:rFonts w:eastAsia="Times New Roman" w:cs="Arial"/>
                <w:sz w:val="20"/>
                <w:szCs w:val="20"/>
                <w:lang w:eastAsia="en-GB"/>
              </w:rPr>
            </w:pPr>
          </w:p>
        </w:tc>
        <w:tc>
          <w:tcPr>
            <w:tcW w:w="2694" w:type="dxa"/>
            <w:tcBorders>
              <w:top w:val="single" w:sz="4" w:space="0" w:color="auto"/>
              <w:left w:val="nil"/>
              <w:bottom w:val="single" w:sz="4" w:space="0" w:color="auto"/>
              <w:right w:val="nil"/>
            </w:tcBorders>
          </w:tcPr>
          <w:p w14:paraId="676D4C0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tcPr>
          <w:p w14:paraId="670B7CF1"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32DBFD91" w14:textId="77777777" w:rsidTr="009C76F4">
        <w:trPr>
          <w:trHeight w:val="44"/>
        </w:trPr>
        <w:tc>
          <w:tcPr>
            <w:tcW w:w="10060" w:type="dxa"/>
            <w:gridSpan w:val="6"/>
            <w:tcBorders>
              <w:top w:val="single" w:sz="4" w:space="0" w:color="auto"/>
              <w:bottom w:val="nil"/>
            </w:tcBorders>
            <w:shd w:val="clear" w:color="auto" w:fill="D9E2F3"/>
          </w:tcPr>
          <w:p w14:paraId="283C7833"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9. Where are you currently working?</w:t>
            </w:r>
          </w:p>
        </w:tc>
      </w:tr>
      <w:tr w:rsidR="007711EC" w:rsidRPr="005F2FEB" w14:paraId="20A34F71"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3C9B70A1"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Home department of vacancy</w:t>
            </w:r>
          </w:p>
        </w:tc>
        <w:tc>
          <w:tcPr>
            <w:tcW w:w="567" w:type="dxa"/>
            <w:tcBorders>
              <w:top w:val="single" w:sz="4" w:space="0" w:color="auto"/>
              <w:left w:val="nil"/>
              <w:bottom w:val="single" w:sz="4" w:space="0" w:color="auto"/>
              <w:right w:val="single" w:sz="4" w:space="0" w:color="auto"/>
            </w:tcBorders>
            <w:shd w:val="clear" w:color="auto" w:fill="auto"/>
          </w:tcPr>
          <w:p w14:paraId="323C98D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14:paraId="59C1685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Other government dept.</w:t>
            </w:r>
          </w:p>
        </w:tc>
        <w:tc>
          <w:tcPr>
            <w:tcW w:w="425" w:type="dxa"/>
            <w:tcBorders>
              <w:top w:val="single" w:sz="4" w:space="0" w:color="auto"/>
              <w:left w:val="nil"/>
              <w:bottom w:val="single" w:sz="4" w:space="0" w:color="auto"/>
              <w:right w:val="single" w:sz="4" w:space="0" w:color="auto"/>
            </w:tcBorders>
            <w:shd w:val="clear" w:color="auto" w:fill="auto"/>
          </w:tcPr>
          <w:p w14:paraId="6BCBEC4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14:paraId="0935300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Wider Public Service</w:t>
            </w:r>
          </w:p>
        </w:tc>
        <w:tc>
          <w:tcPr>
            <w:tcW w:w="562" w:type="dxa"/>
            <w:tcBorders>
              <w:top w:val="single" w:sz="4" w:space="0" w:color="auto"/>
              <w:left w:val="nil"/>
              <w:bottom w:val="single" w:sz="4" w:space="0" w:color="auto"/>
              <w:right w:val="single" w:sz="4" w:space="0" w:color="auto"/>
            </w:tcBorders>
            <w:shd w:val="clear" w:color="auto" w:fill="auto"/>
          </w:tcPr>
          <w:p w14:paraId="587F246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720F7CE2"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342B705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Voluntary Sector</w:t>
            </w:r>
          </w:p>
        </w:tc>
        <w:tc>
          <w:tcPr>
            <w:tcW w:w="567" w:type="dxa"/>
            <w:tcBorders>
              <w:top w:val="single" w:sz="4" w:space="0" w:color="auto"/>
              <w:left w:val="nil"/>
              <w:bottom w:val="single" w:sz="4" w:space="0" w:color="auto"/>
              <w:right w:val="single" w:sz="4" w:space="0" w:color="auto"/>
            </w:tcBorders>
            <w:shd w:val="clear" w:color="auto" w:fill="auto"/>
          </w:tcPr>
          <w:p w14:paraId="0181FF6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14:paraId="733073B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Private Sector</w:t>
            </w:r>
          </w:p>
        </w:tc>
        <w:tc>
          <w:tcPr>
            <w:tcW w:w="425" w:type="dxa"/>
            <w:tcBorders>
              <w:top w:val="single" w:sz="4" w:space="0" w:color="auto"/>
              <w:left w:val="nil"/>
              <w:bottom w:val="single" w:sz="4" w:space="0" w:color="auto"/>
              <w:right w:val="single" w:sz="4" w:space="0" w:color="auto"/>
            </w:tcBorders>
            <w:shd w:val="clear" w:color="auto" w:fill="auto"/>
          </w:tcPr>
          <w:p w14:paraId="24D487D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14:paraId="086BAC8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Other</w:t>
            </w:r>
          </w:p>
        </w:tc>
        <w:tc>
          <w:tcPr>
            <w:tcW w:w="562" w:type="dxa"/>
            <w:tcBorders>
              <w:top w:val="single" w:sz="4" w:space="0" w:color="auto"/>
              <w:left w:val="nil"/>
              <w:bottom w:val="single" w:sz="4" w:space="0" w:color="auto"/>
              <w:right w:val="single" w:sz="4" w:space="0" w:color="auto"/>
            </w:tcBorders>
            <w:shd w:val="clear" w:color="auto" w:fill="auto"/>
          </w:tcPr>
          <w:p w14:paraId="25C7839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2AFB1806"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5736EC2D" w14:textId="77777777" w:rsidR="007711EC" w:rsidRPr="00FF1216" w:rsidRDefault="007711EC" w:rsidP="009C76F4">
            <w:pPr>
              <w:spacing w:after="0" w:line="276" w:lineRule="auto"/>
              <w:rPr>
                <w:rFonts w:eastAsia="Times New Roman" w:cs="Arial"/>
                <w:sz w:val="20"/>
                <w:szCs w:val="20"/>
                <w:lang w:eastAsia="en-GB"/>
              </w:rPr>
            </w:pPr>
          </w:p>
        </w:tc>
        <w:tc>
          <w:tcPr>
            <w:tcW w:w="567" w:type="dxa"/>
            <w:tcBorders>
              <w:top w:val="single" w:sz="4" w:space="0" w:color="auto"/>
              <w:left w:val="nil"/>
              <w:bottom w:val="single" w:sz="4" w:space="0" w:color="auto"/>
              <w:right w:val="nil"/>
            </w:tcBorders>
            <w:shd w:val="clear" w:color="auto" w:fill="auto"/>
          </w:tcPr>
          <w:p w14:paraId="710F60C6" w14:textId="77777777" w:rsidR="007711EC" w:rsidRPr="00FF1216" w:rsidRDefault="007711EC" w:rsidP="009C76F4">
            <w:pPr>
              <w:spacing w:after="0" w:line="276" w:lineRule="auto"/>
              <w:rPr>
                <w:rFonts w:eastAsia="Times New Roman" w:cs="Arial"/>
                <w:sz w:val="20"/>
                <w:szCs w:val="20"/>
                <w:lang w:eastAsia="en-GB"/>
              </w:rPr>
            </w:pPr>
          </w:p>
        </w:tc>
        <w:tc>
          <w:tcPr>
            <w:tcW w:w="2693" w:type="dxa"/>
            <w:tcBorders>
              <w:top w:val="single" w:sz="4" w:space="0" w:color="auto"/>
              <w:left w:val="nil"/>
              <w:bottom w:val="single" w:sz="4" w:space="0" w:color="auto"/>
              <w:right w:val="nil"/>
            </w:tcBorders>
            <w:shd w:val="clear" w:color="auto" w:fill="auto"/>
          </w:tcPr>
          <w:p w14:paraId="76007161" w14:textId="77777777" w:rsidR="007711EC" w:rsidRPr="00FF1216" w:rsidRDefault="007711EC" w:rsidP="009C76F4">
            <w:pPr>
              <w:spacing w:after="0" w:line="276" w:lineRule="auto"/>
              <w:rPr>
                <w:rFonts w:eastAsia="Times New Roman" w:cs="Arial"/>
                <w:sz w:val="20"/>
                <w:szCs w:val="20"/>
                <w:lang w:eastAsia="en-GB"/>
              </w:rPr>
            </w:pPr>
          </w:p>
        </w:tc>
        <w:tc>
          <w:tcPr>
            <w:tcW w:w="425" w:type="dxa"/>
            <w:tcBorders>
              <w:top w:val="single" w:sz="4" w:space="0" w:color="auto"/>
              <w:left w:val="nil"/>
              <w:bottom w:val="single" w:sz="4" w:space="0" w:color="auto"/>
              <w:right w:val="nil"/>
            </w:tcBorders>
            <w:shd w:val="clear" w:color="auto" w:fill="auto"/>
          </w:tcPr>
          <w:p w14:paraId="0A0A9459" w14:textId="77777777" w:rsidR="007711EC" w:rsidRPr="00FF1216" w:rsidRDefault="007711EC" w:rsidP="009C76F4">
            <w:pPr>
              <w:spacing w:after="0" w:line="276" w:lineRule="auto"/>
              <w:rPr>
                <w:rFonts w:eastAsia="Times New Roman" w:cs="Arial"/>
                <w:sz w:val="20"/>
                <w:szCs w:val="20"/>
                <w:lang w:eastAsia="en-GB"/>
              </w:rPr>
            </w:pPr>
          </w:p>
        </w:tc>
        <w:tc>
          <w:tcPr>
            <w:tcW w:w="2694" w:type="dxa"/>
            <w:tcBorders>
              <w:top w:val="single" w:sz="4" w:space="0" w:color="auto"/>
              <w:left w:val="nil"/>
              <w:bottom w:val="single" w:sz="4" w:space="0" w:color="auto"/>
              <w:right w:val="nil"/>
            </w:tcBorders>
            <w:shd w:val="clear" w:color="auto" w:fill="auto"/>
          </w:tcPr>
          <w:p w14:paraId="52E9C26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shd w:val="clear" w:color="auto" w:fill="auto"/>
          </w:tcPr>
          <w:p w14:paraId="6CD4638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7CE69D79" w14:textId="77777777" w:rsidTr="009C76F4">
        <w:trPr>
          <w:trHeight w:val="44"/>
        </w:trPr>
        <w:tc>
          <w:tcPr>
            <w:tcW w:w="10060" w:type="dxa"/>
            <w:gridSpan w:val="6"/>
            <w:tcBorders>
              <w:top w:val="single" w:sz="4" w:space="0" w:color="auto"/>
              <w:left w:val="single" w:sz="4" w:space="0" w:color="auto"/>
              <w:bottom w:val="single" w:sz="4" w:space="0" w:color="auto"/>
              <w:right w:val="single" w:sz="4" w:space="0" w:color="auto"/>
            </w:tcBorders>
            <w:shd w:val="clear" w:color="auto" w:fill="D9E2F3"/>
          </w:tcPr>
          <w:p w14:paraId="7DD559E5"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10. Are you applying on promotion? (existing Civil Service applicants only)</w:t>
            </w:r>
          </w:p>
        </w:tc>
      </w:tr>
      <w:tr w:rsidR="007711EC" w:rsidRPr="005F2FEB" w14:paraId="09D1DFD4" w14:textId="77777777" w:rsidTr="009C76F4">
        <w:tc>
          <w:tcPr>
            <w:tcW w:w="3119" w:type="dxa"/>
            <w:tcBorders>
              <w:top w:val="single" w:sz="4" w:space="0" w:color="auto"/>
              <w:left w:val="single" w:sz="4" w:space="0" w:color="auto"/>
              <w:bottom w:val="single" w:sz="4" w:space="0" w:color="auto"/>
              <w:right w:val="nil"/>
            </w:tcBorders>
          </w:tcPr>
          <w:p w14:paraId="363431C1"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Yes </w:t>
            </w:r>
          </w:p>
        </w:tc>
        <w:tc>
          <w:tcPr>
            <w:tcW w:w="567" w:type="dxa"/>
            <w:tcBorders>
              <w:top w:val="single" w:sz="4" w:space="0" w:color="auto"/>
              <w:left w:val="nil"/>
              <w:bottom w:val="single" w:sz="4" w:space="0" w:color="auto"/>
              <w:right w:val="single" w:sz="4" w:space="0" w:color="auto"/>
            </w:tcBorders>
          </w:tcPr>
          <w:p w14:paraId="0B658A4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tcPr>
          <w:p w14:paraId="5175FB5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No </w:t>
            </w:r>
          </w:p>
        </w:tc>
        <w:tc>
          <w:tcPr>
            <w:tcW w:w="425" w:type="dxa"/>
            <w:tcBorders>
              <w:top w:val="single" w:sz="4" w:space="0" w:color="auto"/>
              <w:left w:val="nil"/>
              <w:bottom w:val="single" w:sz="4" w:space="0" w:color="auto"/>
              <w:right w:val="single" w:sz="4" w:space="0" w:color="auto"/>
            </w:tcBorders>
          </w:tcPr>
          <w:p w14:paraId="36371723"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tcPr>
          <w:p w14:paraId="7A7F62D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tcPr>
          <w:p w14:paraId="03FFDD1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1ACA963C" w14:textId="77777777" w:rsidTr="009C76F4">
        <w:trPr>
          <w:trHeight w:val="44"/>
        </w:trPr>
        <w:tc>
          <w:tcPr>
            <w:tcW w:w="10060" w:type="dxa"/>
            <w:gridSpan w:val="6"/>
            <w:tcBorders>
              <w:top w:val="single" w:sz="4" w:space="0" w:color="auto"/>
              <w:left w:val="single" w:sz="4" w:space="0" w:color="auto"/>
              <w:bottom w:val="single" w:sz="4" w:space="0" w:color="auto"/>
              <w:right w:val="single" w:sz="4" w:space="0" w:color="auto"/>
            </w:tcBorders>
            <w:shd w:val="clear" w:color="auto" w:fill="D9E2F3"/>
          </w:tcPr>
          <w:p w14:paraId="53847007"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11. Are you currently on a cross-government talent scheme? (existing Civil Service applicants only)</w:t>
            </w:r>
          </w:p>
        </w:tc>
      </w:tr>
      <w:tr w:rsidR="007711EC" w:rsidRPr="005F2FEB" w14:paraId="5DD767AC"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68F23F88"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Future Leaders Scheme</w:t>
            </w:r>
          </w:p>
        </w:tc>
        <w:tc>
          <w:tcPr>
            <w:tcW w:w="567" w:type="dxa"/>
            <w:tcBorders>
              <w:top w:val="single" w:sz="4" w:space="0" w:color="auto"/>
              <w:left w:val="nil"/>
              <w:bottom w:val="single" w:sz="4" w:space="0" w:color="auto"/>
              <w:right w:val="single" w:sz="4" w:space="0" w:color="auto"/>
            </w:tcBorders>
            <w:shd w:val="clear" w:color="auto" w:fill="auto"/>
          </w:tcPr>
          <w:p w14:paraId="307C260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14:paraId="25CC1B1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High Potential  Development Scheme</w:t>
            </w:r>
          </w:p>
        </w:tc>
        <w:tc>
          <w:tcPr>
            <w:tcW w:w="425" w:type="dxa"/>
            <w:tcBorders>
              <w:top w:val="single" w:sz="4" w:space="0" w:color="auto"/>
              <w:left w:val="nil"/>
              <w:bottom w:val="single" w:sz="4" w:space="0" w:color="auto"/>
              <w:right w:val="single" w:sz="4" w:space="0" w:color="auto"/>
            </w:tcBorders>
            <w:shd w:val="clear" w:color="auto" w:fill="auto"/>
          </w:tcPr>
          <w:p w14:paraId="2238D3F8"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14:paraId="79289FE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Senior Leaders Scheme</w:t>
            </w:r>
          </w:p>
        </w:tc>
        <w:tc>
          <w:tcPr>
            <w:tcW w:w="562" w:type="dxa"/>
            <w:tcBorders>
              <w:top w:val="single" w:sz="4" w:space="0" w:color="auto"/>
              <w:left w:val="nil"/>
              <w:bottom w:val="single" w:sz="4" w:space="0" w:color="auto"/>
              <w:right w:val="single" w:sz="4" w:space="0" w:color="auto"/>
            </w:tcBorders>
            <w:shd w:val="clear" w:color="auto" w:fill="auto"/>
          </w:tcPr>
          <w:p w14:paraId="268BD78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72D5F669"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2BB11C5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Other</w:t>
            </w:r>
          </w:p>
        </w:tc>
        <w:tc>
          <w:tcPr>
            <w:tcW w:w="567" w:type="dxa"/>
            <w:tcBorders>
              <w:top w:val="single" w:sz="4" w:space="0" w:color="auto"/>
              <w:left w:val="nil"/>
              <w:bottom w:val="single" w:sz="4" w:space="0" w:color="auto"/>
              <w:right w:val="single" w:sz="4" w:space="0" w:color="auto"/>
            </w:tcBorders>
            <w:shd w:val="clear" w:color="auto" w:fill="auto"/>
          </w:tcPr>
          <w:p w14:paraId="4498C378"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14:paraId="338F9D3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None</w:t>
            </w:r>
          </w:p>
        </w:tc>
        <w:tc>
          <w:tcPr>
            <w:tcW w:w="425" w:type="dxa"/>
            <w:tcBorders>
              <w:top w:val="single" w:sz="4" w:space="0" w:color="auto"/>
              <w:left w:val="nil"/>
              <w:bottom w:val="single" w:sz="4" w:space="0" w:color="auto"/>
              <w:right w:val="single" w:sz="4" w:space="0" w:color="auto"/>
            </w:tcBorders>
            <w:shd w:val="clear" w:color="auto" w:fill="auto"/>
          </w:tcPr>
          <w:p w14:paraId="278F6A4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14:paraId="43EBEB39"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shd w:val="clear" w:color="auto" w:fill="auto"/>
          </w:tcPr>
          <w:p w14:paraId="4CABB89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1F67A5" w14:paraId="612BAFCE" w14:textId="77777777" w:rsidTr="009C76F4">
        <w:trPr>
          <w:trHeight w:val="44"/>
        </w:trPr>
        <w:tc>
          <w:tcPr>
            <w:tcW w:w="10060" w:type="dxa"/>
            <w:gridSpan w:val="6"/>
            <w:tcBorders>
              <w:top w:val="single" w:sz="4" w:space="0" w:color="auto"/>
              <w:left w:val="single" w:sz="4" w:space="0" w:color="auto"/>
              <w:bottom w:val="single" w:sz="4" w:space="0" w:color="auto"/>
              <w:right w:val="single" w:sz="4" w:space="0" w:color="auto"/>
            </w:tcBorders>
            <w:shd w:val="clear" w:color="auto" w:fill="DEEAF6"/>
          </w:tcPr>
          <w:p w14:paraId="155B0DC3" w14:textId="77777777" w:rsidR="007711EC" w:rsidRPr="00FF1216" w:rsidRDefault="007711EC" w:rsidP="009C76F4">
            <w:pPr>
              <w:spacing w:before="240" w:after="0" w:line="276" w:lineRule="auto"/>
              <w:rPr>
                <w:rFonts w:eastAsia="Times New Roman" w:cs="Arial"/>
                <w:b/>
                <w:sz w:val="20"/>
                <w:szCs w:val="20"/>
                <w:lang w:eastAsia="en-GB"/>
              </w:rPr>
            </w:pPr>
            <w:r w:rsidRPr="00FF1216">
              <w:rPr>
                <w:rFonts w:eastAsia="Times New Roman" w:cs="Arial"/>
                <w:b/>
                <w:sz w:val="20"/>
                <w:szCs w:val="20"/>
                <w:lang w:eastAsia="en-GB"/>
              </w:rPr>
              <w:t>12. Where did you hear about this job?</w:t>
            </w:r>
          </w:p>
        </w:tc>
      </w:tr>
      <w:tr w:rsidR="007711EC" w:rsidRPr="005F2FEB" w14:paraId="789B4D48"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640453F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From a Civil Service employee</w:t>
            </w:r>
          </w:p>
        </w:tc>
        <w:tc>
          <w:tcPr>
            <w:tcW w:w="567" w:type="dxa"/>
            <w:tcBorders>
              <w:top w:val="single" w:sz="4" w:space="0" w:color="auto"/>
              <w:left w:val="nil"/>
              <w:bottom w:val="single" w:sz="4" w:space="0" w:color="auto"/>
              <w:right w:val="single" w:sz="4" w:space="0" w:color="auto"/>
            </w:tcBorders>
            <w:shd w:val="clear" w:color="auto" w:fill="auto"/>
          </w:tcPr>
          <w:p w14:paraId="15170F2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14:paraId="30AD9A92"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From the Civil Service Jobs website</w:t>
            </w:r>
          </w:p>
        </w:tc>
        <w:tc>
          <w:tcPr>
            <w:tcW w:w="425" w:type="dxa"/>
            <w:tcBorders>
              <w:top w:val="single" w:sz="4" w:space="0" w:color="auto"/>
              <w:left w:val="nil"/>
              <w:bottom w:val="single" w:sz="4" w:space="0" w:color="auto"/>
              <w:right w:val="single" w:sz="4" w:space="0" w:color="auto"/>
            </w:tcBorders>
            <w:shd w:val="clear" w:color="auto" w:fill="auto"/>
          </w:tcPr>
          <w:p w14:paraId="0F0FA47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14:paraId="662613E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 xml:space="preserve">Guardian Jobs </w:t>
            </w:r>
          </w:p>
        </w:tc>
        <w:tc>
          <w:tcPr>
            <w:tcW w:w="562" w:type="dxa"/>
            <w:tcBorders>
              <w:top w:val="single" w:sz="4" w:space="0" w:color="auto"/>
              <w:left w:val="nil"/>
              <w:bottom w:val="single" w:sz="4" w:space="0" w:color="auto"/>
              <w:right w:val="single" w:sz="4" w:space="0" w:color="auto"/>
            </w:tcBorders>
            <w:shd w:val="clear" w:color="auto" w:fill="auto"/>
          </w:tcPr>
          <w:p w14:paraId="5DD612C7"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1055CF95"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78F0C00F"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Executive Appointments / Financial Times</w:t>
            </w:r>
          </w:p>
        </w:tc>
        <w:tc>
          <w:tcPr>
            <w:tcW w:w="567" w:type="dxa"/>
            <w:tcBorders>
              <w:top w:val="single" w:sz="4" w:space="0" w:color="auto"/>
              <w:left w:val="nil"/>
              <w:bottom w:val="single" w:sz="4" w:space="0" w:color="auto"/>
              <w:right w:val="single" w:sz="4" w:space="0" w:color="auto"/>
            </w:tcBorders>
            <w:shd w:val="clear" w:color="auto" w:fill="auto"/>
          </w:tcPr>
          <w:p w14:paraId="4704F7D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14:paraId="24A588D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LinkedIn</w:t>
            </w:r>
          </w:p>
        </w:tc>
        <w:tc>
          <w:tcPr>
            <w:tcW w:w="425" w:type="dxa"/>
            <w:tcBorders>
              <w:top w:val="single" w:sz="4" w:space="0" w:color="auto"/>
              <w:left w:val="nil"/>
              <w:bottom w:val="single" w:sz="4" w:space="0" w:color="auto"/>
              <w:right w:val="single" w:sz="4" w:space="0" w:color="auto"/>
            </w:tcBorders>
            <w:shd w:val="clear" w:color="auto" w:fill="auto"/>
          </w:tcPr>
          <w:p w14:paraId="7D806D3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14:paraId="42EB86A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TimesOnline</w:t>
            </w:r>
          </w:p>
        </w:tc>
        <w:tc>
          <w:tcPr>
            <w:tcW w:w="562" w:type="dxa"/>
            <w:tcBorders>
              <w:top w:val="single" w:sz="4" w:space="0" w:color="auto"/>
              <w:left w:val="nil"/>
              <w:bottom w:val="single" w:sz="4" w:space="0" w:color="auto"/>
              <w:right w:val="single" w:sz="4" w:space="0" w:color="auto"/>
            </w:tcBorders>
            <w:shd w:val="clear" w:color="auto" w:fill="auto"/>
          </w:tcPr>
          <w:p w14:paraId="609A08F0"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08FFD5D6"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47094C4A"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Twitter</w:t>
            </w:r>
          </w:p>
        </w:tc>
        <w:tc>
          <w:tcPr>
            <w:tcW w:w="567" w:type="dxa"/>
            <w:tcBorders>
              <w:top w:val="single" w:sz="4" w:space="0" w:color="auto"/>
              <w:left w:val="nil"/>
              <w:bottom w:val="single" w:sz="4" w:space="0" w:color="auto"/>
              <w:right w:val="single" w:sz="4" w:space="0" w:color="auto"/>
            </w:tcBorders>
            <w:shd w:val="clear" w:color="auto" w:fill="auto"/>
          </w:tcPr>
          <w:p w14:paraId="4AC07F76"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3" w:type="dxa"/>
            <w:tcBorders>
              <w:top w:val="single" w:sz="4" w:space="0" w:color="auto"/>
              <w:left w:val="single" w:sz="4" w:space="0" w:color="auto"/>
              <w:bottom w:val="single" w:sz="4" w:space="0" w:color="auto"/>
              <w:right w:val="nil"/>
            </w:tcBorders>
            <w:shd w:val="clear" w:color="auto" w:fill="auto"/>
          </w:tcPr>
          <w:p w14:paraId="55E69DC5"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Word of Mouth</w:t>
            </w:r>
          </w:p>
        </w:tc>
        <w:tc>
          <w:tcPr>
            <w:tcW w:w="425" w:type="dxa"/>
            <w:tcBorders>
              <w:top w:val="single" w:sz="4" w:space="0" w:color="auto"/>
              <w:left w:val="nil"/>
              <w:bottom w:val="single" w:sz="4" w:space="0" w:color="auto"/>
              <w:right w:val="single" w:sz="4" w:space="0" w:color="auto"/>
            </w:tcBorders>
            <w:shd w:val="clear" w:color="auto" w:fill="auto"/>
          </w:tcPr>
          <w:p w14:paraId="0B3F687C"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c>
          <w:tcPr>
            <w:tcW w:w="2694" w:type="dxa"/>
            <w:tcBorders>
              <w:top w:val="single" w:sz="4" w:space="0" w:color="auto"/>
              <w:left w:val="single" w:sz="4" w:space="0" w:color="auto"/>
              <w:bottom w:val="single" w:sz="4" w:space="0" w:color="auto"/>
              <w:right w:val="nil"/>
            </w:tcBorders>
            <w:shd w:val="clear" w:color="auto" w:fill="auto"/>
          </w:tcPr>
          <w:p w14:paraId="1A980F54"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Other</w:t>
            </w:r>
          </w:p>
        </w:tc>
        <w:tc>
          <w:tcPr>
            <w:tcW w:w="562" w:type="dxa"/>
            <w:tcBorders>
              <w:top w:val="single" w:sz="4" w:space="0" w:color="auto"/>
              <w:left w:val="nil"/>
              <w:bottom w:val="single" w:sz="4" w:space="0" w:color="auto"/>
              <w:right w:val="single" w:sz="4" w:space="0" w:color="auto"/>
            </w:tcBorders>
            <w:shd w:val="clear" w:color="auto" w:fill="auto"/>
          </w:tcPr>
          <w:p w14:paraId="5690B86B"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tr w:rsidR="007711EC" w:rsidRPr="005F2FEB" w14:paraId="2D518EB9" w14:textId="77777777" w:rsidTr="009C76F4">
        <w:trPr>
          <w:trHeight w:val="44"/>
        </w:trPr>
        <w:tc>
          <w:tcPr>
            <w:tcW w:w="3119" w:type="dxa"/>
            <w:tcBorders>
              <w:top w:val="single" w:sz="4" w:space="0" w:color="auto"/>
              <w:left w:val="single" w:sz="4" w:space="0" w:color="auto"/>
              <w:bottom w:val="single" w:sz="4" w:space="0" w:color="auto"/>
              <w:right w:val="nil"/>
            </w:tcBorders>
            <w:shd w:val="clear" w:color="auto" w:fill="auto"/>
          </w:tcPr>
          <w:p w14:paraId="59BB3AF9" w14:textId="77777777" w:rsidR="007711EC" w:rsidRPr="00FF1216" w:rsidRDefault="007711EC" w:rsidP="009C76F4">
            <w:pPr>
              <w:spacing w:after="0" w:line="276" w:lineRule="auto"/>
              <w:rPr>
                <w:rFonts w:eastAsia="Times New Roman" w:cs="Arial"/>
                <w:sz w:val="20"/>
                <w:szCs w:val="20"/>
                <w:lang w:eastAsia="en-GB"/>
              </w:rPr>
            </w:pPr>
          </w:p>
        </w:tc>
        <w:tc>
          <w:tcPr>
            <w:tcW w:w="567" w:type="dxa"/>
            <w:tcBorders>
              <w:top w:val="single" w:sz="4" w:space="0" w:color="auto"/>
              <w:left w:val="nil"/>
              <w:bottom w:val="single" w:sz="4" w:space="0" w:color="auto"/>
              <w:right w:val="nil"/>
            </w:tcBorders>
            <w:shd w:val="clear" w:color="auto" w:fill="auto"/>
          </w:tcPr>
          <w:p w14:paraId="7ED24030" w14:textId="77777777" w:rsidR="007711EC" w:rsidRPr="00FF1216" w:rsidRDefault="007711EC" w:rsidP="009C76F4">
            <w:pPr>
              <w:spacing w:after="0" w:line="276" w:lineRule="auto"/>
              <w:rPr>
                <w:rFonts w:eastAsia="Times New Roman" w:cs="Arial"/>
                <w:sz w:val="20"/>
                <w:szCs w:val="20"/>
                <w:lang w:eastAsia="en-GB"/>
              </w:rPr>
            </w:pPr>
          </w:p>
        </w:tc>
        <w:tc>
          <w:tcPr>
            <w:tcW w:w="2693" w:type="dxa"/>
            <w:tcBorders>
              <w:top w:val="single" w:sz="4" w:space="0" w:color="auto"/>
              <w:left w:val="nil"/>
              <w:bottom w:val="single" w:sz="4" w:space="0" w:color="auto"/>
              <w:right w:val="nil"/>
            </w:tcBorders>
            <w:shd w:val="clear" w:color="auto" w:fill="auto"/>
          </w:tcPr>
          <w:p w14:paraId="62F57A8E" w14:textId="77777777" w:rsidR="007711EC" w:rsidRPr="00FF1216" w:rsidRDefault="007711EC" w:rsidP="009C76F4">
            <w:pPr>
              <w:spacing w:after="0" w:line="276" w:lineRule="auto"/>
              <w:rPr>
                <w:rFonts w:eastAsia="Times New Roman" w:cs="Arial"/>
                <w:sz w:val="20"/>
                <w:szCs w:val="20"/>
                <w:lang w:eastAsia="en-GB"/>
              </w:rPr>
            </w:pPr>
          </w:p>
        </w:tc>
        <w:tc>
          <w:tcPr>
            <w:tcW w:w="425" w:type="dxa"/>
            <w:tcBorders>
              <w:top w:val="single" w:sz="4" w:space="0" w:color="auto"/>
              <w:left w:val="nil"/>
              <w:bottom w:val="single" w:sz="4" w:space="0" w:color="auto"/>
              <w:right w:val="nil"/>
            </w:tcBorders>
            <w:shd w:val="clear" w:color="auto" w:fill="auto"/>
          </w:tcPr>
          <w:p w14:paraId="7E6B8302" w14:textId="77777777" w:rsidR="007711EC" w:rsidRPr="00FF1216" w:rsidRDefault="007711EC" w:rsidP="009C76F4">
            <w:pPr>
              <w:spacing w:after="0" w:line="276" w:lineRule="auto"/>
              <w:rPr>
                <w:rFonts w:eastAsia="Times New Roman" w:cs="Arial"/>
                <w:sz w:val="20"/>
                <w:szCs w:val="20"/>
                <w:lang w:eastAsia="en-GB"/>
              </w:rPr>
            </w:pPr>
          </w:p>
        </w:tc>
        <w:tc>
          <w:tcPr>
            <w:tcW w:w="2694" w:type="dxa"/>
            <w:tcBorders>
              <w:top w:val="single" w:sz="4" w:space="0" w:color="auto"/>
              <w:left w:val="nil"/>
              <w:bottom w:val="single" w:sz="4" w:space="0" w:color="auto"/>
              <w:right w:val="nil"/>
            </w:tcBorders>
            <w:shd w:val="clear" w:color="auto" w:fill="auto"/>
          </w:tcPr>
          <w:p w14:paraId="7D8DD35E"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t>Prefer not to say</w:t>
            </w:r>
          </w:p>
        </w:tc>
        <w:tc>
          <w:tcPr>
            <w:tcW w:w="562" w:type="dxa"/>
            <w:tcBorders>
              <w:top w:val="single" w:sz="4" w:space="0" w:color="auto"/>
              <w:left w:val="nil"/>
              <w:bottom w:val="single" w:sz="4" w:space="0" w:color="auto"/>
              <w:right w:val="single" w:sz="4" w:space="0" w:color="auto"/>
            </w:tcBorders>
            <w:shd w:val="clear" w:color="auto" w:fill="auto"/>
          </w:tcPr>
          <w:p w14:paraId="44F2AFDD" w14:textId="77777777" w:rsidR="007711EC" w:rsidRPr="00FF1216" w:rsidRDefault="007711EC" w:rsidP="009C76F4">
            <w:pPr>
              <w:spacing w:after="0" w:line="276" w:lineRule="auto"/>
              <w:rPr>
                <w:rFonts w:eastAsia="Times New Roman" w:cs="Arial"/>
                <w:sz w:val="20"/>
                <w:szCs w:val="20"/>
                <w:lang w:eastAsia="en-GB"/>
              </w:rPr>
            </w:pPr>
            <w:r w:rsidRPr="00FF1216">
              <w:rPr>
                <w:rFonts w:eastAsia="Times New Roman" w:cs="Arial"/>
                <w:sz w:val="20"/>
                <w:szCs w:val="20"/>
                <w:lang w:eastAsia="en-GB"/>
              </w:rPr>
              <w:fldChar w:fldCharType="begin">
                <w:ffData>
                  <w:name w:val="Check11"/>
                  <w:enabled/>
                  <w:calcOnExit w:val="0"/>
                  <w:checkBox>
                    <w:sizeAuto/>
                    <w:default w:val="0"/>
                  </w:checkBox>
                </w:ffData>
              </w:fldChar>
            </w:r>
            <w:r w:rsidRPr="00FF1216">
              <w:rPr>
                <w:rFonts w:eastAsia="Times New Roman" w:cs="Arial"/>
                <w:sz w:val="20"/>
                <w:szCs w:val="20"/>
                <w:lang w:eastAsia="en-GB"/>
              </w:rPr>
              <w:instrText xml:space="preserve"> FORMCHECKBOX </w:instrText>
            </w:r>
            <w:r w:rsidR="00AB49CE">
              <w:rPr>
                <w:rFonts w:eastAsia="Times New Roman" w:cs="Arial"/>
                <w:sz w:val="20"/>
                <w:szCs w:val="20"/>
                <w:lang w:eastAsia="en-GB"/>
              </w:rPr>
            </w:r>
            <w:r w:rsidR="00AB49CE">
              <w:rPr>
                <w:rFonts w:eastAsia="Times New Roman" w:cs="Arial"/>
                <w:sz w:val="20"/>
                <w:szCs w:val="20"/>
                <w:lang w:eastAsia="en-GB"/>
              </w:rPr>
              <w:fldChar w:fldCharType="separate"/>
            </w:r>
            <w:r w:rsidRPr="00FF1216">
              <w:rPr>
                <w:rFonts w:eastAsia="Times New Roman" w:cs="Arial"/>
                <w:sz w:val="20"/>
                <w:szCs w:val="20"/>
                <w:lang w:eastAsia="en-GB"/>
              </w:rPr>
              <w:fldChar w:fldCharType="end"/>
            </w:r>
          </w:p>
        </w:tc>
      </w:tr>
      <w:bookmarkEnd w:id="14"/>
      <w:bookmarkEnd w:id="15"/>
      <w:bookmarkEnd w:id="16"/>
      <w:bookmarkEnd w:id="17"/>
      <w:bookmarkEnd w:id="18"/>
      <w:bookmarkEnd w:id="19"/>
    </w:tbl>
    <w:p w14:paraId="2CDD1617" w14:textId="77777777" w:rsidR="007711EC" w:rsidRPr="00E35F31" w:rsidRDefault="007711EC" w:rsidP="007711EC">
      <w:pPr>
        <w:spacing w:after="0" w:line="276" w:lineRule="auto"/>
        <w:jc w:val="center"/>
        <w:rPr>
          <w:rFonts w:eastAsia="Times New Roman" w:cs="Arial"/>
          <w:b/>
          <w:sz w:val="20"/>
          <w:szCs w:val="20"/>
          <w:lang w:eastAsia="en-GB"/>
        </w:rPr>
      </w:pPr>
    </w:p>
    <w:p w14:paraId="38A543C0" w14:textId="77777777" w:rsidR="007711EC" w:rsidRPr="00E35F31" w:rsidRDefault="007711EC" w:rsidP="007711EC">
      <w:pPr>
        <w:spacing w:after="0" w:line="276" w:lineRule="auto"/>
        <w:jc w:val="center"/>
        <w:rPr>
          <w:rFonts w:eastAsia="Times New Roman" w:cs="Arial"/>
          <w:b/>
          <w:sz w:val="20"/>
          <w:szCs w:val="20"/>
          <w:lang w:eastAsia="en-GB"/>
        </w:rPr>
      </w:pPr>
      <w:r w:rsidRPr="00E35F31">
        <w:rPr>
          <w:rFonts w:eastAsia="Times New Roman" w:cs="Arial"/>
          <w:b/>
          <w:sz w:val="20"/>
          <w:szCs w:val="20"/>
          <w:lang w:eastAsia="en-GB"/>
        </w:rPr>
        <w:t>Thank you for completing this form</w:t>
      </w:r>
    </w:p>
    <w:p w14:paraId="3724FCF5" w14:textId="77777777" w:rsidR="007711EC" w:rsidRPr="00DB2B1D" w:rsidRDefault="007711EC" w:rsidP="007711EC">
      <w:pPr>
        <w:spacing w:after="0" w:line="276" w:lineRule="auto"/>
        <w:rPr>
          <w:rFonts w:eastAsia="Times New Roman" w:cs="Arial"/>
          <w:b/>
          <w:sz w:val="16"/>
          <w:szCs w:val="16"/>
          <w:lang w:eastAsia="en-GB"/>
        </w:rPr>
      </w:pPr>
    </w:p>
    <w:p w14:paraId="21092589" w14:textId="77777777" w:rsidR="007711EC" w:rsidRDefault="007711EC" w:rsidP="007711EC">
      <w:pPr>
        <w:rPr>
          <w:rFonts w:cs="Arial"/>
          <w:b/>
          <w:color w:val="376355"/>
          <w:sz w:val="40"/>
          <w:szCs w:val="40"/>
        </w:rPr>
      </w:pPr>
      <w:r>
        <w:rPr>
          <w:rFonts w:cs="Arial"/>
          <w:b/>
          <w:color w:val="376355"/>
          <w:sz w:val="40"/>
          <w:szCs w:val="40"/>
        </w:rPr>
        <w:br w:type="page"/>
      </w:r>
    </w:p>
    <w:p w14:paraId="76F1CD23" w14:textId="77777777" w:rsidR="007711EC" w:rsidRPr="00E35F31" w:rsidRDefault="007711EC" w:rsidP="007711EC">
      <w:pPr>
        <w:rPr>
          <w:rFonts w:ascii="Calibri" w:hAnsi="Calibri" w:cs="Arial"/>
          <w:b/>
          <w:color w:val="C00000"/>
          <w:sz w:val="32"/>
          <w:szCs w:val="32"/>
        </w:rPr>
      </w:pPr>
      <w:r w:rsidRPr="00E35F31">
        <w:rPr>
          <w:rFonts w:cs="Arial"/>
          <w:b/>
          <w:color w:val="C00000"/>
          <w:sz w:val="32"/>
          <w:szCs w:val="32"/>
        </w:rPr>
        <w:lastRenderedPageBreak/>
        <w:t>Annex B:</w:t>
      </w:r>
      <w:r w:rsidRPr="00E35F31">
        <w:rPr>
          <w:rFonts w:ascii="Calibri" w:hAnsi="Calibri" w:cs="Arial"/>
          <w:b/>
          <w:color w:val="C00000"/>
          <w:sz w:val="32"/>
          <w:szCs w:val="32"/>
        </w:rPr>
        <w:t xml:space="preserve"> </w:t>
      </w:r>
    </w:p>
    <w:p w14:paraId="3557A5C9" w14:textId="77777777" w:rsidR="007711EC" w:rsidRPr="00E35F31" w:rsidRDefault="007711EC" w:rsidP="007711EC">
      <w:pPr>
        <w:rPr>
          <w:rFonts w:ascii="Calibri" w:hAnsi="Calibri" w:cs="Arial"/>
          <w:b/>
          <w:color w:val="C00000"/>
          <w:sz w:val="40"/>
          <w:szCs w:val="40"/>
        </w:rPr>
      </w:pPr>
    </w:p>
    <w:p w14:paraId="7E7FE369" w14:textId="77777777" w:rsidR="007711EC" w:rsidRPr="005B0141" w:rsidRDefault="007711EC" w:rsidP="007711EC">
      <w:pPr>
        <w:rPr>
          <w:rFonts w:cs="Arial"/>
          <w:b/>
          <w:sz w:val="28"/>
          <w:szCs w:val="28"/>
        </w:rPr>
      </w:pPr>
      <w:r w:rsidRPr="005B0141">
        <w:rPr>
          <w:rFonts w:cs="Arial"/>
          <w:b/>
          <w:sz w:val="28"/>
          <w:szCs w:val="28"/>
        </w:rPr>
        <w:t>Candidate Summary Form</w:t>
      </w:r>
    </w:p>
    <w:p w14:paraId="0B4439B8" w14:textId="77777777" w:rsidR="007711EC" w:rsidRPr="005B0141" w:rsidRDefault="007711EC" w:rsidP="007711EC">
      <w:pPr>
        <w:rPr>
          <w:rFonts w:cs="Arial"/>
          <w:b/>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082"/>
        <w:gridCol w:w="1624"/>
        <w:gridCol w:w="1456"/>
        <w:gridCol w:w="1200"/>
        <w:gridCol w:w="963"/>
        <w:gridCol w:w="2465"/>
      </w:tblGrid>
      <w:tr w:rsidR="007711EC" w:rsidRPr="005B0141" w14:paraId="3211BB76" w14:textId="77777777" w:rsidTr="009C76F4">
        <w:tc>
          <w:tcPr>
            <w:tcW w:w="10598" w:type="dxa"/>
            <w:gridSpan w:val="7"/>
            <w:shd w:val="clear" w:color="auto" w:fill="D9D9D9"/>
          </w:tcPr>
          <w:p w14:paraId="53670403" w14:textId="77777777" w:rsidR="007711EC" w:rsidRPr="005B0141" w:rsidRDefault="007711EC" w:rsidP="009C76F4">
            <w:pPr>
              <w:rPr>
                <w:rFonts w:cs="Arial"/>
                <w:b/>
                <w:szCs w:val="24"/>
              </w:rPr>
            </w:pPr>
            <w:r w:rsidRPr="005B0141">
              <w:rPr>
                <w:rFonts w:cs="Arial"/>
                <w:b/>
                <w:szCs w:val="24"/>
              </w:rPr>
              <w:t>POSITION APPLIED FOR:</w:t>
            </w:r>
          </w:p>
        </w:tc>
      </w:tr>
      <w:tr w:rsidR="007711EC" w:rsidRPr="005B0141" w14:paraId="6AA71172" w14:textId="77777777" w:rsidTr="009C76F4">
        <w:tc>
          <w:tcPr>
            <w:tcW w:w="10598" w:type="dxa"/>
            <w:gridSpan w:val="7"/>
            <w:shd w:val="clear" w:color="auto" w:fill="auto"/>
          </w:tcPr>
          <w:p w14:paraId="6D516592" w14:textId="77777777" w:rsidR="007711EC" w:rsidRDefault="007711EC" w:rsidP="009C76F4">
            <w:pPr>
              <w:rPr>
                <w:rFonts w:cs="Arial"/>
                <w:b/>
                <w:szCs w:val="24"/>
              </w:rPr>
            </w:pPr>
          </w:p>
          <w:p w14:paraId="66B28BB8" w14:textId="77777777" w:rsidR="007711EC" w:rsidRPr="005B0141" w:rsidRDefault="007711EC" w:rsidP="009C76F4">
            <w:pPr>
              <w:rPr>
                <w:rFonts w:cs="Arial"/>
                <w:b/>
                <w:szCs w:val="24"/>
              </w:rPr>
            </w:pPr>
          </w:p>
        </w:tc>
      </w:tr>
      <w:tr w:rsidR="007711EC" w:rsidRPr="005B0141" w14:paraId="470B7436" w14:textId="77777777" w:rsidTr="009C76F4">
        <w:tc>
          <w:tcPr>
            <w:tcW w:w="1808" w:type="dxa"/>
            <w:shd w:val="clear" w:color="auto" w:fill="D9D9D9"/>
          </w:tcPr>
          <w:p w14:paraId="26552911" w14:textId="77777777" w:rsidR="007711EC" w:rsidRPr="005B0141" w:rsidRDefault="007711EC" w:rsidP="009C76F4">
            <w:pPr>
              <w:rPr>
                <w:rFonts w:cs="Arial"/>
                <w:b/>
                <w:szCs w:val="24"/>
              </w:rPr>
            </w:pPr>
            <w:r w:rsidRPr="005B0141">
              <w:rPr>
                <w:rFonts w:cs="Arial"/>
                <w:b/>
                <w:szCs w:val="24"/>
              </w:rPr>
              <w:t>REFERENCE NO:</w:t>
            </w:r>
          </w:p>
        </w:tc>
        <w:tc>
          <w:tcPr>
            <w:tcW w:w="8790" w:type="dxa"/>
            <w:gridSpan w:val="6"/>
            <w:shd w:val="clear" w:color="auto" w:fill="auto"/>
          </w:tcPr>
          <w:p w14:paraId="2C15452C" w14:textId="77777777" w:rsidR="007711EC" w:rsidRPr="005B0141" w:rsidRDefault="007711EC" w:rsidP="009C76F4">
            <w:pPr>
              <w:rPr>
                <w:rFonts w:cs="Arial"/>
                <w:b/>
                <w:szCs w:val="24"/>
              </w:rPr>
            </w:pPr>
          </w:p>
        </w:tc>
      </w:tr>
      <w:tr w:rsidR="007711EC" w:rsidRPr="005B0141" w14:paraId="41B8F501" w14:textId="77777777" w:rsidTr="009C76F4">
        <w:tc>
          <w:tcPr>
            <w:tcW w:w="1808" w:type="dxa"/>
            <w:shd w:val="clear" w:color="auto" w:fill="D9D9D9"/>
          </w:tcPr>
          <w:p w14:paraId="1D76238C" w14:textId="77777777" w:rsidR="007711EC" w:rsidRPr="005B0141" w:rsidRDefault="007711EC" w:rsidP="009C76F4">
            <w:pPr>
              <w:rPr>
                <w:rFonts w:cs="Arial"/>
                <w:b/>
                <w:szCs w:val="24"/>
              </w:rPr>
            </w:pPr>
            <w:r w:rsidRPr="005B0141">
              <w:rPr>
                <w:rFonts w:cs="Arial"/>
                <w:b/>
                <w:szCs w:val="24"/>
              </w:rPr>
              <w:t>SURNAME</w:t>
            </w:r>
          </w:p>
        </w:tc>
        <w:tc>
          <w:tcPr>
            <w:tcW w:w="8790" w:type="dxa"/>
            <w:gridSpan w:val="6"/>
            <w:shd w:val="clear" w:color="auto" w:fill="auto"/>
          </w:tcPr>
          <w:p w14:paraId="583E62DD" w14:textId="77777777" w:rsidR="007711EC" w:rsidRDefault="007711EC" w:rsidP="009C76F4">
            <w:pPr>
              <w:rPr>
                <w:rFonts w:cs="Arial"/>
                <w:b/>
                <w:szCs w:val="24"/>
              </w:rPr>
            </w:pPr>
          </w:p>
          <w:p w14:paraId="6C638A2E" w14:textId="77777777" w:rsidR="007711EC" w:rsidRPr="005B0141" w:rsidRDefault="007711EC" w:rsidP="009C76F4">
            <w:pPr>
              <w:rPr>
                <w:rFonts w:cs="Arial"/>
                <w:b/>
                <w:szCs w:val="24"/>
              </w:rPr>
            </w:pPr>
          </w:p>
        </w:tc>
      </w:tr>
      <w:tr w:rsidR="007711EC" w:rsidRPr="005B0141" w14:paraId="70A989B8" w14:textId="77777777" w:rsidTr="009C76F4">
        <w:tc>
          <w:tcPr>
            <w:tcW w:w="1808" w:type="dxa"/>
            <w:shd w:val="clear" w:color="auto" w:fill="D9D9D9"/>
          </w:tcPr>
          <w:p w14:paraId="6F9C0F96" w14:textId="77777777" w:rsidR="007711EC" w:rsidRPr="005B0141" w:rsidRDefault="007711EC" w:rsidP="009C76F4">
            <w:pPr>
              <w:rPr>
                <w:rFonts w:cs="Arial"/>
                <w:b/>
                <w:szCs w:val="24"/>
              </w:rPr>
            </w:pPr>
            <w:r w:rsidRPr="005B0141">
              <w:rPr>
                <w:rFonts w:cs="Arial"/>
                <w:b/>
                <w:szCs w:val="24"/>
              </w:rPr>
              <w:t>FIRST NAME</w:t>
            </w:r>
          </w:p>
        </w:tc>
        <w:tc>
          <w:tcPr>
            <w:tcW w:w="2706" w:type="dxa"/>
            <w:gridSpan w:val="2"/>
            <w:shd w:val="clear" w:color="auto" w:fill="auto"/>
          </w:tcPr>
          <w:p w14:paraId="510EE0BB" w14:textId="77777777" w:rsidR="007711EC" w:rsidRDefault="007711EC" w:rsidP="009C76F4">
            <w:pPr>
              <w:rPr>
                <w:rFonts w:cs="Arial"/>
                <w:b/>
                <w:szCs w:val="24"/>
              </w:rPr>
            </w:pPr>
            <w:r>
              <w:rPr>
                <w:rFonts w:cs="Arial"/>
                <w:b/>
                <w:szCs w:val="24"/>
              </w:rPr>
              <w:t xml:space="preserve"> </w:t>
            </w:r>
          </w:p>
          <w:p w14:paraId="42D04DDC" w14:textId="77777777" w:rsidR="007711EC" w:rsidRPr="005B0141" w:rsidRDefault="007711EC" w:rsidP="009C76F4">
            <w:pPr>
              <w:rPr>
                <w:rFonts w:cs="Arial"/>
                <w:b/>
                <w:szCs w:val="24"/>
              </w:rPr>
            </w:pPr>
          </w:p>
        </w:tc>
        <w:tc>
          <w:tcPr>
            <w:tcW w:w="1456" w:type="dxa"/>
            <w:shd w:val="clear" w:color="auto" w:fill="D9D9D9"/>
          </w:tcPr>
          <w:p w14:paraId="4C47C84A" w14:textId="77777777" w:rsidR="007711EC" w:rsidRPr="005B0141" w:rsidRDefault="007711EC" w:rsidP="009C76F4">
            <w:pPr>
              <w:rPr>
                <w:rFonts w:cs="Arial"/>
                <w:b/>
                <w:szCs w:val="24"/>
              </w:rPr>
            </w:pPr>
            <w:r w:rsidRPr="005B0141">
              <w:rPr>
                <w:rFonts w:cs="Arial"/>
                <w:b/>
                <w:szCs w:val="24"/>
              </w:rPr>
              <w:t>INITIAL(S):</w:t>
            </w:r>
          </w:p>
        </w:tc>
        <w:tc>
          <w:tcPr>
            <w:tcW w:w="1200" w:type="dxa"/>
            <w:shd w:val="clear" w:color="auto" w:fill="auto"/>
          </w:tcPr>
          <w:p w14:paraId="78DB90C7" w14:textId="77777777" w:rsidR="007711EC" w:rsidRPr="005B0141" w:rsidRDefault="007711EC" w:rsidP="009C76F4">
            <w:pPr>
              <w:rPr>
                <w:rFonts w:cs="Arial"/>
                <w:b/>
                <w:szCs w:val="24"/>
              </w:rPr>
            </w:pPr>
          </w:p>
        </w:tc>
        <w:tc>
          <w:tcPr>
            <w:tcW w:w="963" w:type="dxa"/>
            <w:shd w:val="clear" w:color="auto" w:fill="D9D9D9"/>
          </w:tcPr>
          <w:p w14:paraId="1A4E1097" w14:textId="77777777" w:rsidR="007711EC" w:rsidRPr="005B0141" w:rsidRDefault="007711EC" w:rsidP="009C76F4">
            <w:pPr>
              <w:rPr>
                <w:rFonts w:cs="Arial"/>
                <w:b/>
                <w:szCs w:val="24"/>
              </w:rPr>
            </w:pPr>
            <w:r w:rsidRPr="005B0141">
              <w:rPr>
                <w:rFonts w:cs="Arial"/>
                <w:b/>
                <w:szCs w:val="24"/>
              </w:rPr>
              <w:t>TITLE:</w:t>
            </w:r>
          </w:p>
        </w:tc>
        <w:tc>
          <w:tcPr>
            <w:tcW w:w="2465" w:type="dxa"/>
            <w:shd w:val="clear" w:color="auto" w:fill="auto"/>
          </w:tcPr>
          <w:p w14:paraId="3FDF32B8" w14:textId="77777777" w:rsidR="007711EC" w:rsidRPr="005B0141" w:rsidRDefault="007711EC" w:rsidP="009C76F4">
            <w:pPr>
              <w:rPr>
                <w:rFonts w:cs="Arial"/>
                <w:b/>
                <w:szCs w:val="24"/>
              </w:rPr>
            </w:pPr>
          </w:p>
        </w:tc>
      </w:tr>
      <w:tr w:rsidR="007711EC" w:rsidRPr="005B0141" w14:paraId="25281268" w14:textId="77777777" w:rsidTr="009C76F4">
        <w:tc>
          <w:tcPr>
            <w:tcW w:w="2890" w:type="dxa"/>
            <w:gridSpan w:val="2"/>
            <w:shd w:val="clear" w:color="auto" w:fill="D9D9D9"/>
          </w:tcPr>
          <w:p w14:paraId="33153F9F" w14:textId="77777777" w:rsidR="007711EC" w:rsidRPr="005B0141" w:rsidRDefault="007711EC" w:rsidP="009C76F4">
            <w:pPr>
              <w:rPr>
                <w:rFonts w:cs="Arial"/>
                <w:b/>
                <w:szCs w:val="24"/>
              </w:rPr>
            </w:pPr>
            <w:r w:rsidRPr="005B0141">
              <w:rPr>
                <w:rFonts w:cs="Arial"/>
                <w:b/>
                <w:szCs w:val="24"/>
              </w:rPr>
              <w:t>ADDRESS FOR CORRESPONDENCE:</w:t>
            </w:r>
          </w:p>
        </w:tc>
        <w:tc>
          <w:tcPr>
            <w:tcW w:w="7708" w:type="dxa"/>
            <w:gridSpan w:val="5"/>
            <w:shd w:val="clear" w:color="auto" w:fill="auto"/>
          </w:tcPr>
          <w:p w14:paraId="51368044" w14:textId="77777777" w:rsidR="007711EC" w:rsidRPr="005B0141" w:rsidRDefault="007711EC" w:rsidP="009C76F4">
            <w:pPr>
              <w:rPr>
                <w:rFonts w:cs="Arial"/>
                <w:b/>
                <w:szCs w:val="24"/>
              </w:rPr>
            </w:pPr>
          </w:p>
          <w:p w14:paraId="32E391D0" w14:textId="77777777" w:rsidR="007711EC" w:rsidRPr="005B0141" w:rsidRDefault="007711EC" w:rsidP="009C76F4">
            <w:pPr>
              <w:rPr>
                <w:rFonts w:cs="Arial"/>
                <w:b/>
                <w:szCs w:val="24"/>
              </w:rPr>
            </w:pPr>
          </w:p>
          <w:p w14:paraId="5F5D9B9F" w14:textId="77777777" w:rsidR="007711EC" w:rsidRPr="005B0141" w:rsidRDefault="007711EC" w:rsidP="009C76F4">
            <w:pPr>
              <w:rPr>
                <w:rFonts w:cs="Arial"/>
                <w:b/>
                <w:szCs w:val="24"/>
              </w:rPr>
            </w:pPr>
          </w:p>
        </w:tc>
      </w:tr>
      <w:tr w:rsidR="007711EC" w:rsidRPr="005B0141" w14:paraId="77FAA59C" w14:textId="77777777" w:rsidTr="009C76F4">
        <w:tc>
          <w:tcPr>
            <w:tcW w:w="2890" w:type="dxa"/>
            <w:gridSpan w:val="2"/>
            <w:shd w:val="clear" w:color="auto" w:fill="D9D9D9"/>
          </w:tcPr>
          <w:p w14:paraId="0D56EBFD" w14:textId="77777777" w:rsidR="007711EC" w:rsidRPr="005B0141" w:rsidRDefault="007711EC" w:rsidP="009C76F4">
            <w:pPr>
              <w:rPr>
                <w:rFonts w:cs="Arial"/>
                <w:b/>
                <w:szCs w:val="24"/>
              </w:rPr>
            </w:pPr>
            <w:r w:rsidRPr="005B0141">
              <w:rPr>
                <w:rFonts w:cs="Arial"/>
                <w:b/>
                <w:szCs w:val="24"/>
              </w:rPr>
              <w:t>CONTACT TELEPHONE NUMBER(S):</w:t>
            </w:r>
          </w:p>
        </w:tc>
        <w:tc>
          <w:tcPr>
            <w:tcW w:w="7708" w:type="dxa"/>
            <w:gridSpan w:val="5"/>
            <w:shd w:val="clear" w:color="auto" w:fill="auto"/>
          </w:tcPr>
          <w:p w14:paraId="5AA7F1F8" w14:textId="77777777" w:rsidR="007711EC" w:rsidRPr="005B0141" w:rsidRDefault="007711EC" w:rsidP="009C76F4">
            <w:pPr>
              <w:rPr>
                <w:rFonts w:cs="Arial"/>
                <w:b/>
                <w:szCs w:val="24"/>
              </w:rPr>
            </w:pPr>
          </w:p>
        </w:tc>
      </w:tr>
      <w:tr w:rsidR="007711EC" w:rsidRPr="005B0141" w14:paraId="78D938F3" w14:textId="77777777" w:rsidTr="009C76F4">
        <w:tc>
          <w:tcPr>
            <w:tcW w:w="2890" w:type="dxa"/>
            <w:gridSpan w:val="2"/>
            <w:shd w:val="clear" w:color="auto" w:fill="D9D9D9"/>
          </w:tcPr>
          <w:p w14:paraId="65B04ECD" w14:textId="77777777" w:rsidR="007711EC" w:rsidRPr="005B0141" w:rsidRDefault="007711EC" w:rsidP="009C76F4">
            <w:pPr>
              <w:rPr>
                <w:rFonts w:cs="Arial"/>
                <w:b/>
                <w:szCs w:val="24"/>
              </w:rPr>
            </w:pPr>
            <w:r w:rsidRPr="005B0141">
              <w:rPr>
                <w:rFonts w:cs="Arial"/>
                <w:b/>
                <w:szCs w:val="24"/>
              </w:rPr>
              <w:t>EMAIL ADDRESS:</w:t>
            </w:r>
          </w:p>
          <w:p w14:paraId="37CBF580" w14:textId="77777777" w:rsidR="007711EC" w:rsidRPr="005B0141" w:rsidRDefault="007711EC" w:rsidP="009C76F4">
            <w:pPr>
              <w:rPr>
                <w:rFonts w:cs="Arial"/>
                <w:b/>
                <w:szCs w:val="24"/>
              </w:rPr>
            </w:pPr>
          </w:p>
        </w:tc>
        <w:tc>
          <w:tcPr>
            <w:tcW w:w="7708" w:type="dxa"/>
            <w:gridSpan w:val="5"/>
            <w:shd w:val="clear" w:color="auto" w:fill="auto"/>
          </w:tcPr>
          <w:p w14:paraId="2695FFFA" w14:textId="77777777" w:rsidR="007711EC" w:rsidRDefault="007711EC" w:rsidP="009C76F4">
            <w:pPr>
              <w:rPr>
                <w:rFonts w:cs="Arial"/>
                <w:b/>
                <w:szCs w:val="24"/>
              </w:rPr>
            </w:pPr>
          </w:p>
          <w:p w14:paraId="6389D071" w14:textId="77777777" w:rsidR="007711EC" w:rsidRDefault="007711EC" w:rsidP="009C76F4">
            <w:pPr>
              <w:rPr>
                <w:rFonts w:cs="Arial"/>
                <w:b/>
                <w:szCs w:val="24"/>
              </w:rPr>
            </w:pPr>
          </w:p>
          <w:p w14:paraId="390E68DA" w14:textId="77777777" w:rsidR="007711EC" w:rsidRPr="005B0141" w:rsidRDefault="007711EC" w:rsidP="009C76F4">
            <w:pPr>
              <w:rPr>
                <w:rFonts w:cs="Arial"/>
                <w:b/>
                <w:szCs w:val="24"/>
              </w:rPr>
            </w:pPr>
          </w:p>
        </w:tc>
      </w:tr>
      <w:tr w:rsidR="007711EC" w:rsidRPr="005B0141" w14:paraId="6D278E2C" w14:textId="77777777" w:rsidTr="009C76F4">
        <w:tc>
          <w:tcPr>
            <w:tcW w:w="2890" w:type="dxa"/>
            <w:gridSpan w:val="2"/>
            <w:shd w:val="clear" w:color="auto" w:fill="D9D9D9"/>
          </w:tcPr>
          <w:p w14:paraId="406AC69A" w14:textId="77777777" w:rsidR="007711EC" w:rsidRPr="005B0141" w:rsidRDefault="007711EC" w:rsidP="009C76F4">
            <w:pPr>
              <w:rPr>
                <w:rFonts w:cs="Arial"/>
                <w:b/>
                <w:szCs w:val="24"/>
              </w:rPr>
            </w:pPr>
            <w:r w:rsidRPr="005B0141">
              <w:rPr>
                <w:rFonts w:cs="Arial"/>
                <w:b/>
                <w:szCs w:val="24"/>
              </w:rPr>
              <w:t>MOST RECENT EMPLOYER (ORGANISATION):</w:t>
            </w:r>
          </w:p>
        </w:tc>
        <w:tc>
          <w:tcPr>
            <w:tcW w:w="7708" w:type="dxa"/>
            <w:gridSpan w:val="5"/>
            <w:shd w:val="clear" w:color="auto" w:fill="auto"/>
          </w:tcPr>
          <w:p w14:paraId="5B51D364" w14:textId="77777777" w:rsidR="007711EC" w:rsidRPr="005B0141" w:rsidRDefault="007711EC" w:rsidP="009C76F4">
            <w:pPr>
              <w:rPr>
                <w:rFonts w:cs="Arial"/>
                <w:b/>
                <w:szCs w:val="24"/>
              </w:rPr>
            </w:pPr>
          </w:p>
        </w:tc>
      </w:tr>
      <w:tr w:rsidR="007711EC" w:rsidRPr="005B0141" w14:paraId="1F0A0DDB" w14:textId="77777777" w:rsidTr="009C76F4">
        <w:tc>
          <w:tcPr>
            <w:tcW w:w="2890" w:type="dxa"/>
            <w:gridSpan w:val="2"/>
            <w:shd w:val="clear" w:color="auto" w:fill="D9D9D9"/>
          </w:tcPr>
          <w:p w14:paraId="21862EF0" w14:textId="77777777" w:rsidR="007711EC" w:rsidRPr="005B0141" w:rsidRDefault="007711EC" w:rsidP="009C76F4">
            <w:pPr>
              <w:rPr>
                <w:rFonts w:cs="Arial"/>
                <w:b/>
                <w:szCs w:val="24"/>
              </w:rPr>
            </w:pPr>
            <w:r w:rsidRPr="005B0141">
              <w:rPr>
                <w:rFonts w:cs="Arial"/>
                <w:b/>
                <w:szCs w:val="24"/>
              </w:rPr>
              <w:t>MOST RECENT JOB TITLE:</w:t>
            </w:r>
          </w:p>
        </w:tc>
        <w:tc>
          <w:tcPr>
            <w:tcW w:w="7708" w:type="dxa"/>
            <w:gridSpan w:val="5"/>
            <w:shd w:val="clear" w:color="auto" w:fill="auto"/>
          </w:tcPr>
          <w:p w14:paraId="33C377E4" w14:textId="77777777" w:rsidR="007711EC" w:rsidRDefault="007711EC" w:rsidP="009C76F4">
            <w:pPr>
              <w:rPr>
                <w:rFonts w:cs="Arial"/>
                <w:b/>
                <w:szCs w:val="24"/>
              </w:rPr>
            </w:pPr>
          </w:p>
          <w:p w14:paraId="6CDB4356" w14:textId="77777777" w:rsidR="007711EC" w:rsidRDefault="007711EC" w:rsidP="009C76F4">
            <w:pPr>
              <w:rPr>
                <w:rFonts w:cs="Arial"/>
                <w:b/>
                <w:szCs w:val="24"/>
              </w:rPr>
            </w:pPr>
          </w:p>
          <w:p w14:paraId="32B32E75" w14:textId="77777777" w:rsidR="007711EC" w:rsidRPr="005B0141" w:rsidRDefault="007711EC" w:rsidP="009C76F4">
            <w:pPr>
              <w:rPr>
                <w:rFonts w:cs="Arial"/>
                <w:b/>
                <w:szCs w:val="24"/>
              </w:rPr>
            </w:pPr>
          </w:p>
        </w:tc>
      </w:tr>
      <w:tr w:rsidR="007711EC" w:rsidRPr="005B0141" w14:paraId="4F788792" w14:textId="77777777" w:rsidTr="009C76F4">
        <w:tc>
          <w:tcPr>
            <w:tcW w:w="2890" w:type="dxa"/>
            <w:gridSpan w:val="2"/>
            <w:shd w:val="clear" w:color="auto" w:fill="D9D9D9"/>
          </w:tcPr>
          <w:p w14:paraId="5FC24BBF" w14:textId="77777777" w:rsidR="007711EC" w:rsidRPr="005B0141" w:rsidRDefault="007711EC" w:rsidP="009C76F4">
            <w:pPr>
              <w:rPr>
                <w:rFonts w:cs="Arial"/>
                <w:b/>
                <w:szCs w:val="24"/>
              </w:rPr>
            </w:pPr>
            <w:r w:rsidRPr="005B0141">
              <w:rPr>
                <w:rFonts w:cs="Arial"/>
                <w:b/>
                <w:szCs w:val="24"/>
              </w:rPr>
              <w:t>REMUNERATION:</w:t>
            </w:r>
          </w:p>
        </w:tc>
        <w:tc>
          <w:tcPr>
            <w:tcW w:w="7708" w:type="dxa"/>
            <w:gridSpan w:val="5"/>
            <w:shd w:val="clear" w:color="auto" w:fill="auto"/>
          </w:tcPr>
          <w:p w14:paraId="3BE0B946" w14:textId="77777777" w:rsidR="007711EC" w:rsidRDefault="007711EC" w:rsidP="009C76F4">
            <w:pPr>
              <w:rPr>
                <w:rFonts w:cs="Arial"/>
                <w:b/>
                <w:szCs w:val="24"/>
              </w:rPr>
            </w:pPr>
          </w:p>
          <w:p w14:paraId="373098EF" w14:textId="77777777" w:rsidR="007711EC" w:rsidRDefault="007711EC" w:rsidP="009C76F4">
            <w:pPr>
              <w:rPr>
                <w:rFonts w:cs="Arial"/>
                <w:b/>
                <w:szCs w:val="24"/>
              </w:rPr>
            </w:pPr>
          </w:p>
          <w:p w14:paraId="5E67CEE1" w14:textId="77777777" w:rsidR="007711EC" w:rsidRPr="005B0141" w:rsidRDefault="007711EC" w:rsidP="009C76F4">
            <w:pPr>
              <w:rPr>
                <w:rFonts w:cs="Arial"/>
                <w:b/>
                <w:szCs w:val="24"/>
              </w:rPr>
            </w:pPr>
          </w:p>
        </w:tc>
      </w:tr>
    </w:tbl>
    <w:p w14:paraId="5DF5D337" w14:textId="77777777" w:rsidR="007711EC" w:rsidRPr="001C7F1A" w:rsidRDefault="007711EC" w:rsidP="007711EC">
      <w:pPr>
        <w:rPr>
          <w:rFonts w:ascii="Calibri" w:hAnsi="Calibri" w:cs="Arial"/>
          <w:b/>
          <w:szCs w:val="24"/>
        </w:rPr>
      </w:pPr>
    </w:p>
    <w:p w14:paraId="3AB4C364" w14:textId="77777777" w:rsidR="007711EC" w:rsidRPr="001C7F1A" w:rsidRDefault="007711EC" w:rsidP="007711EC">
      <w:pPr>
        <w:rPr>
          <w:rFonts w:ascii="Calibri" w:hAnsi="Calibri" w:cs="Arial"/>
          <w:szCs w:val="24"/>
        </w:rPr>
      </w:pPr>
      <w:r w:rsidRPr="001C7F1A">
        <w:rPr>
          <w:rFonts w:ascii="Calibri" w:hAnsi="Calibri" w:cs="Arial"/>
          <w:szCs w:val="24"/>
        </w:rPr>
        <w:t xml:space="preserve"> </w:t>
      </w:r>
    </w:p>
    <w:p w14:paraId="43B8A812" w14:textId="77777777" w:rsidR="007711EC" w:rsidRPr="00FB6ABF" w:rsidRDefault="007711EC" w:rsidP="007711EC">
      <w:pPr>
        <w:rPr>
          <w:rFonts w:cs="Arial"/>
        </w:rPr>
      </w:pPr>
    </w:p>
    <w:p w14:paraId="1E14A517" w14:textId="77777777" w:rsidR="007711EC" w:rsidRPr="00FB6ABF" w:rsidRDefault="007711EC" w:rsidP="007711EC">
      <w:pPr>
        <w:spacing w:before="120"/>
        <w:contextualSpacing/>
        <w:jc w:val="both"/>
        <w:rPr>
          <w:rFonts w:cs="Arial"/>
        </w:rPr>
      </w:pPr>
    </w:p>
    <w:p w14:paraId="190E2213" w14:textId="77777777" w:rsidR="007711EC" w:rsidRPr="00E35F31" w:rsidRDefault="007711EC" w:rsidP="007711EC">
      <w:pPr>
        <w:spacing w:after="360"/>
        <w:rPr>
          <w:rFonts w:ascii="Calibri" w:hAnsi="Calibri" w:cs="Arial"/>
          <w:b/>
          <w:color w:val="C00000"/>
          <w:sz w:val="32"/>
          <w:szCs w:val="32"/>
        </w:rPr>
      </w:pPr>
      <w:r>
        <w:rPr>
          <w:rFonts w:cs="Arial"/>
        </w:rPr>
        <w:br w:type="page"/>
      </w:r>
      <w:r w:rsidRPr="00E35F31">
        <w:rPr>
          <w:rFonts w:cs="Arial"/>
          <w:b/>
          <w:color w:val="C00000"/>
          <w:sz w:val="32"/>
          <w:szCs w:val="32"/>
        </w:rPr>
        <w:lastRenderedPageBreak/>
        <w:t>Annex C:</w:t>
      </w:r>
      <w:r w:rsidRPr="00E35F31">
        <w:rPr>
          <w:rFonts w:ascii="Calibri" w:hAnsi="Calibri" w:cs="Arial"/>
          <w:b/>
          <w:color w:val="C00000"/>
          <w:sz w:val="32"/>
          <w:szCs w:val="32"/>
        </w:rPr>
        <w:t xml:space="preserve"> </w:t>
      </w:r>
    </w:p>
    <w:p w14:paraId="4E3DE7A7" w14:textId="77777777" w:rsidR="007711EC" w:rsidRPr="00410390" w:rsidRDefault="007711EC" w:rsidP="007711EC">
      <w:pPr>
        <w:spacing w:after="360"/>
        <w:rPr>
          <w:rFonts w:cs="Arial"/>
          <w:b/>
          <w:szCs w:val="24"/>
        </w:rPr>
      </w:pPr>
      <w:r w:rsidRPr="00410390">
        <w:rPr>
          <w:rFonts w:cs="Arial"/>
          <w:b/>
          <w:szCs w:val="24"/>
        </w:rPr>
        <w:t>Guaranteed Interview Scheme</w:t>
      </w:r>
    </w:p>
    <w:p w14:paraId="37ECC6B6" w14:textId="77777777" w:rsidR="007711EC" w:rsidRPr="00410390" w:rsidRDefault="007711EC" w:rsidP="007711EC">
      <w:pPr>
        <w:spacing w:after="360"/>
        <w:jc w:val="both"/>
        <w:rPr>
          <w:rFonts w:cs="Arial"/>
          <w:sz w:val="22"/>
        </w:rPr>
      </w:pPr>
      <w:r w:rsidRPr="00410390">
        <w:rPr>
          <w:rFonts w:cs="Arial"/>
          <w:sz w:val="22"/>
        </w:rPr>
        <w:t>The Guaranteed Interview Scheme (GIS) means that staff with disabilities who meet the advertised minimum essential criteria for the post (either on level transfer or promotion) are guaranteed an interview.</w:t>
      </w:r>
    </w:p>
    <w:p w14:paraId="1190142E" w14:textId="77777777" w:rsidR="007711EC" w:rsidRPr="00410390" w:rsidRDefault="007711EC" w:rsidP="007711EC">
      <w:pPr>
        <w:spacing w:after="360"/>
        <w:jc w:val="both"/>
        <w:rPr>
          <w:rFonts w:cs="Arial"/>
          <w:sz w:val="22"/>
        </w:rPr>
      </w:pPr>
      <w:r w:rsidRPr="00410390">
        <w:rPr>
          <w:rFonts w:cs="Arial"/>
          <w:sz w:val="22"/>
        </w:rPr>
        <w:t>Staff with additional needs of any kind are encouraged to apply for all posts they are interested in and for which they meet the essential criteria. Line managers must be prepared to make reasonable adjustments to the job and/or assessment process to accommodate the needs of staff with disabilities.</w:t>
      </w:r>
    </w:p>
    <w:tbl>
      <w:tblPr>
        <w:tblW w:w="95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7711EC" w:rsidRPr="00B87676" w14:paraId="6DDCB829" w14:textId="77777777" w:rsidTr="009C76F4">
        <w:tc>
          <w:tcPr>
            <w:tcW w:w="9540" w:type="dxa"/>
            <w:tcBorders>
              <w:top w:val="single" w:sz="4" w:space="0" w:color="auto"/>
              <w:bottom w:val="single" w:sz="4" w:space="0" w:color="auto"/>
            </w:tcBorders>
            <w:shd w:val="pct15" w:color="auto" w:fill="auto"/>
          </w:tcPr>
          <w:p w14:paraId="5F62D6F1" w14:textId="77777777" w:rsidR="007711EC" w:rsidRPr="00B87676" w:rsidRDefault="007711EC" w:rsidP="009C76F4">
            <w:pPr>
              <w:pStyle w:val="Heading1"/>
              <w:spacing w:line="280" w:lineRule="atLeast"/>
              <w:ind w:left="592"/>
              <w:jc w:val="center"/>
              <w:rPr>
                <w:rFonts w:ascii="Arial" w:hAnsi="Arial" w:cs="Arial"/>
                <w:sz w:val="22"/>
                <w:szCs w:val="22"/>
              </w:rPr>
            </w:pPr>
            <w:r w:rsidRPr="000350DF">
              <w:rPr>
                <w:rFonts w:ascii="Arial" w:hAnsi="Arial" w:cs="Arial"/>
                <w:sz w:val="22"/>
                <w:szCs w:val="22"/>
              </w:rPr>
              <w:t>GUARANTEED INTERVIEW SCHEME DECLARATION</w:t>
            </w:r>
          </w:p>
        </w:tc>
      </w:tr>
      <w:tr w:rsidR="007711EC" w:rsidRPr="00B87676" w14:paraId="6B2B2F23" w14:textId="77777777" w:rsidTr="009C76F4">
        <w:tc>
          <w:tcPr>
            <w:tcW w:w="9540" w:type="dxa"/>
            <w:tcBorders>
              <w:top w:val="single" w:sz="4" w:space="0" w:color="auto"/>
              <w:bottom w:val="nil"/>
            </w:tcBorders>
          </w:tcPr>
          <w:p w14:paraId="4791EA37" w14:textId="77777777" w:rsidR="007711EC" w:rsidRPr="00B87676" w:rsidRDefault="007711EC" w:rsidP="009C76F4">
            <w:pPr>
              <w:pStyle w:val="Header"/>
              <w:spacing w:line="280" w:lineRule="atLeast"/>
              <w:ind w:left="590"/>
              <w:jc w:val="both"/>
              <w:rPr>
                <w:rFonts w:cs="Arial"/>
                <w:sz w:val="22"/>
              </w:rPr>
            </w:pPr>
            <w:r w:rsidRPr="00B87676">
              <w:rPr>
                <w:rFonts w:cs="Arial"/>
                <w:sz w:val="22"/>
              </w:rPr>
              <w:t xml:space="preserve">The </w:t>
            </w:r>
            <w:r>
              <w:rPr>
                <w:rFonts w:cs="Arial"/>
                <w:sz w:val="22"/>
              </w:rPr>
              <w:t>Cabinet Office</w:t>
            </w:r>
            <w:r w:rsidRPr="00B87676">
              <w:rPr>
                <w:rFonts w:cs="Arial"/>
                <w:sz w:val="22"/>
              </w:rPr>
              <w:t xml:space="preserve"> is a user of the Employment Service Disability Symbol ‘Positive About Disabled People’.  We offer a Guaranteed Interview Scheme (GIS) for all disabled candidates.  All disabled candidates will be offered an interview - provided they meet the essential criteria for the job as set out elsewhere in this Candidate Pack.  To be eligible, your disability must be within the definition laid down in the Equality Act 2010 i.e. you must have:</w:t>
            </w:r>
          </w:p>
          <w:p w14:paraId="43D31A6B" w14:textId="77777777" w:rsidR="007711EC" w:rsidRPr="00B87676" w:rsidRDefault="007711EC" w:rsidP="009C76F4">
            <w:pPr>
              <w:pStyle w:val="Header"/>
              <w:spacing w:line="280" w:lineRule="atLeast"/>
              <w:ind w:left="592"/>
              <w:rPr>
                <w:rFonts w:cs="Arial"/>
                <w:sz w:val="22"/>
              </w:rPr>
            </w:pPr>
          </w:p>
          <w:p w14:paraId="14A95DEE" w14:textId="77777777" w:rsidR="007711EC" w:rsidRPr="00B87676" w:rsidRDefault="007711EC" w:rsidP="009C76F4">
            <w:pPr>
              <w:pStyle w:val="Header"/>
              <w:spacing w:line="280" w:lineRule="atLeast"/>
              <w:ind w:left="592"/>
              <w:rPr>
                <w:rFonts w:cs="Arial"/>
                <w:sz w:val="22"/>
              </w:rPr>
            </w:pPr>
            <w:r w:rsidRPr="00B87676">
              <w:rPr>
                <w:rFonts w:cs="Arial"/>
                <w:sz w:val="22"/>
              </w:rPr>
              <w:fldChar w:fldCharType="begin">
                <w:ffData>
                  <w:name w:val="Check24"/>
                  <w:enabled/>
                  <w:calcOnExit w:val="0"/>
                  <w:checkBox>
                    <w:sizeAuto/>
                    <w:default w:val="0"/>
                  </w:checkBox>
                </w:ffData>
              </w:fldChar>
            </w:r>
            <w:bookmarkStart w:id="29" w:name="Check24"/>
            <w:r w:rsidRPr="00B87676">
              <w:rPr>
                <w:rFonts w:cs="Arial"/>
                <w:sz w:val="22"/>
              </w:rPr>
              <w:instrText xml:space="preserve"> FORMCHECKBOX </w:instrText>
            </w:r>
            <w:r w:rsidR="00AB49CE">
              <w:rPr>
                <w:rFonts w:cs="Arial"/>
                <w:sz w:val="22"/>
              </w:rPr>
            </w:r>
            <w:r w:rsidR="00AB49CE">
              <w:rPr>
                <w:rFonts w:cs="Arial"/>
                <w:sz w:val="22"/>
              </w:rPr>
              <w:fldChar w:fldCharType="separate"/>
            </w:r>
            <w:r w:rsidRPr="00B87676">
              <w:rPr>
                <w:rFonts w:cs="Arial"/>
                <w:sz w:val="22"/>
              </w:rPr>
              <w:fldChar w:fldCharType="end"/>
            </w:r>
            <w:bookmarkEnd w:id="29"/>
            <w:r w:rsidRPr="00B87676">
              <w:rPr>
                <w:rFonts w:cs="Arial"/>
                <w:sz w:val="22"/>
              </w:rPr>
              <w:t xml:space="preserve">  The Impairment must have substantial adverse effects on your normal day-to-day activities</w:t>
            </w:r>
          </w:p>
          <w:p w14:paraId="40852BE2" w14:textId="77777777" w:rsidR="007711EC" w:rsidRPr="00B87676" w:rsidRDefault="007711EC" w:rsidP="009C76F4">
            <w:pPr>
              <w:pStyle w:val="Header"/>
              <w:spacing w:line="280" w:lineRule="atLeast"/>
              <w:ind w:left="592"/>
              <w:rPr>
                <w:rFonts w:cs="Arial"/>
                <w:sz w:val="22"/>
              </w:rPr>
            </w:pPr>
            <w:r w:rsidRPr="00B87676">
              <w:rPr>
                <w:rFonts w:cs="Arial"/>
                <w:sz w:val="22"/>
              </w:rPr>
              <w:fldChar w:fldCharType="begin">
                <w:ffData>
                  <w:name w:val="Check25"/>
                  <w:enabled/>
                  <w:calcOnExit w:val="0"/>
                  <w:checkBox>
                    <w:sizeAuto/>
                    <w:default w:val="0"/>
                  </w:checkBox>
                </w:ffData>
              </w:fldChar>
            </w:r>
            <w:bookmarkStart w:id="30" w:name="Check25"/>
            <w:r w:rsidRPr="00B87676">
              <w:rPr>
                <w:rFonts w:cs="Arial"/>
                <w:sz w:val="22"/>
              </w:rPr>
              <w:instrText xml:space="preserve"> FORMCHECKBOX </w:instrText>
            </w:r>
            <w:r w:rsidR="00AB49CE">
              <w:rPr>
                <w:rFonts w:cs="Arial"/>
                <w:sz w:val="22"/>
              </w:rPr>
            </w:r>
            <w:r w:rsidR="00AB49CE">
              <w:rPr>
                <w:rFonts w:cs="Arial"/>
                <w:sz w:val="22"/>
              </w:rPr>
              <w:fldChar w:fldCharType="separate"/>
            </w:r>
            <w:r w:rsidRPr="00B87676">
              <w:rPr>
                <w:rFonts w:cs="Arial"/>
                <w:sz w:val="22"/>
              </w:rPr>
              <w:fldChar w:fldCharType="end"/>
            </w:r>
            <w:bookmarkEnd w:id="30"/>
            <w:r w:rsidRPr="00B87676">
              <w:rPr>
                <w:rFonts w:cs="Arial"/>
                <w:sz w:val="22"/>
              </w:rPr>
              <w:t xml:space="preserve">  These substantial adverse effects must be long term (ie, lasting or expected to last longer than 12 months) </w:t>
            </w:r>
            <w:r w:rsidRPr="00B87676">
              <w:rPr>
                <w:rFonts w:cs="Arial"/>
                <w:sz w:val="22"/>
              </w:rPr>
              <w:br/>
            </w:r>
            <w:r w:rsidRPr="00B87676">
              <w:rPr>
                <w:rFonts w:cs="Arial"/>
                <w:sz w:val="22"/>
              </w:rPr>
              <w:br/>
              <w:t xml:space="preserve">Do you consider yourself to have such a disability?         </w:t>
            </w:r>
            <w:r w:rsidRPr="00B87676">
              <w:rPr>
                <w:rFonts w:cs="Arial"/>
                <w:sz w:val="22"/>
              </w:rPr>
              <w:fldChar w:fldCharType="begin">
                <w:ffData>
                  <w:name w:val="Check26"/>
                  <w:enabled/>
                  <w:calcOnExit w:val="0"/>
                  <w:checkBox>
                    <w:sizeAuto/>
                    <w:default w:val="0"/>
                  </w:checkBox>
                </w:ffData>
              </w:fldChar>
            </w:r>
            <w:bookmarkStart w:id="31" w:name="Check26"/>
            <w:r w:rsidRPr="00B87676">
              <w:rPr>
                <w:rFonts w:cs="Arial"/>
                <w:sz w:val="22"/>
              </w:rPr>
              <w:instrText xml:space="preserve"> FORMCHECKBOX </w:instrText>
            </w:r>
            <w:r w:rsidR="00AB49CE">
              <w:rPr>
                <w:rFonts w:cs="Arial"/>
                <w:sz w:val="22"/>
              </w:rPr>
            </w:r>
            <w:r w:rsidR="00AB49CE">
              <w:rPr>
                <w:rFonts w:cs="Arial"/>
                <w:sz w:val="22"/>
              </w:rPr>
              <w:fldChar w:fldCharType="separate"/>
            </w:r>
            <w:r w:rsidRPr="00B87676">
              <w:rPr>
                <w:rFonts w:cs="Arial"/>
                <w:sz w:val="22"/>
              </w:rPr>
              <w:fldChar w:fldCharType="end"/>
            </w:r>
            <w:bookmarkEnd w:id="31"/>
            <w:r w:rsidRPr="00B87676">
              <w:rPr>
                <w:rFonts w:cs="Arial"/>
                <w:sz w:val="22"/>
              </w:rPr>
              <w:t xml:space="preserve">YES / </w:t>
            </w:r>
            <w:r w:rsidRPr="00B87676">
              <w:rPr>
                <w:rFonts w:cs="Arial"/>
                <w:sz w:val="22"/>
              </w:rPr>
              <w:fldChar w:fldCharType="begin">
                <w:ffData>
                  <w:name w:val="Check27"/>
                  <w:enabled/>
                  <w:calcOnExit w:val="0"/>
                  <w:checkBox>
                    <w:sizeAuto/>
                    <w:default w:val="0"/>
                  </w:checkBox>
                </w:ffData>
              </w:fldChar>
            </w:r>
            <w:bookmarkStart w:id="32" w:name="Check27"/>
            <w:r w:rsidRPr="00B87676">
              <w:rPr>
                <w:rFonts w:cs="Arial"/>
                <w:sz w:val="22"/>
              </w:rPr>
              <w:instrText xml:space="preserve"> FORMCHECKBOX </w:instrText>
            </w:r>
            <w:r w:rsidR="00AB49CE">
              <w:rPr>
                <w:rFonts w:cs="Arial"/>
                <w:sz w:val="22"/>
              </w:rPr>
            </w:r>
            <w:r w:rsidR="00AB49CE">
              <w:rPr>
                <w:rFonts w:cs="Arial"/>
                <w:sz w:val="22"/>
              </w:rPr>
              <w:fldChar w:fldCharType="separate"/>
            </w:r>
            <w:r w:rsidRPr="00B87676">
              <w:rPr>
                <w:rFonts w:cs="Arial"/>
                <w:sz w:val="22"/>
              </w:rPr>
              <w:fldChar w:fldCharType="end"/>
            </w:r>
            <w:bookmarkEnd w:id="32"/>
            <w:r w:rsidRPr="00B87676">
              <w:rPr>
                <w:rFonts w:cs="Arial"/>
                <w:sz w:val="22"/>
              </w:rPr>
              <w:t xml:space="preserve">NO  </w:t>
            </w:r>
          </w:p>
          <w:p w14:paraId="4FF14E53" w14:textId="77777777" w:rsidR="007711EC" w:rsidRPr="00B87676" w:rsidRDefault="007711EC" w:rsidP="009C76F4">
            <w:pPr>
              <w:pStyle w:val="Header"/>
              <w:spacing w:line="280" w:lineRule="atLeast"/>
              <w:ind w:left="592"/>
              <w:rPr>
                <w:rFonts w:cs="Arial"/>
                <w:sz w:val="22"/>
              </w:rPr>
            </w:pPr>
          </w:p>
          <w:p w14:paraId="77569C18" w14:textId="77777777" w:rsidR="007711EC" w:rsidRPr="00B87676" w:rsidRDefault="007711EC" w:rsidP="009C76F4">
            <w:pPr>
              <w:pStyle w:val="Header"/>
              <w:spacing w:line="280" w:lineRule="atLeast"/>
              <w:ind w:left="592"/>
              <w:rPr>
                <w:rFonts w:cs="Arial"/>
                <w:sz w:val="22"/>
              </w:rPr>
            </w:pPr>
            <w:r w:rsidRPr="00B87676">
              <w:rPr>
                <w:rFonts w:cs="Arial"/>
                <w:sz w:val="22"/>
              </w:rPr>
              <w:t>If you are in doubt as to whether the impairment you have qualifies you under the GIS, please describe the nature of the disability below:</w:t>
            </w:r>
            <w:r w:rsidRPr="00B87676">
              <w:rPr>
                <w:rFonts w:cs="Arial"/>
                <w:sz w:val="22"/>
              </w:rPr>
              <w:br/>
            </w:r>
            <w:r w:rsidRPr="00B87676">
              <w:rPr>
                <w:rFonts w:cs="Arial"/>
                <w:sz w:val="22"/>
              </w:rPr>
              <w:br/>
              <w:t>If you wish to claim a Guaranteed Interview on the basis of your disability, please sign below:</w:t>
            </w:r>
          </w:p>
          <w:p w14:paraId="50AF2BAB" w14:textId="77777777" w:rsidR="007711EC" w:rsidRPr="00B87676" w:rsidRDefault="007711EC" w:rsidP="009C76F4">
            <w:pPr>
              <w:pStyle w:val="Header"/>
              <w:spacing w:line="280" w:lineRule="atLeast"/>
              <w:ind w:left="592"/>
              <w:rPr>
                <w:rFonts w:cs="Arial"/>
                <w:sz w:val="22"/>
              </w:rPr>
            </w:pPr>
          </w:p>
        </w:tc>
      </w:tr>
      <w:tr w:rsidR="007711EC" w:rsidRPr="00B87676" w14:paraId="0489643E" w14:textId="77777777" w:rsidTr="009C76F4">
        <w:trPr>
          <w:cantSplit/>
        </w:trPr>
        <w:tc>
          <w:tcPr>
            <w:tcW w:w="9540" w:type="dxa"/>
            <w:tcBorders>
              <w:top w:val="nil"/>
              <w:bottom w:val="single" w:sz="4" w:space="0" w:color="auto"/>
            </w:tcBorders>
          </w:tcPr>
          <w:p w14:paraId="72BC40C1" w14:textId="77777777" w:rsidR="007711EC" w:rsidRPr="00B87676" w:rsidRDefault="007711EC" w:rsidP="009C76F4">
            <w:pPr>
              <w:pStyle w:val="Heading1"/>
              <w:spacing w:line="280" w:lineRule="atLeast"/>
              <w:ind w:left="592"/>
              <w:rPr>
                <w:rFonts w:ascii="Arial" w:hAnsi="Arial" w:cs="Arial"/>
                <w:b w:val="0"/>
                <w:sz w:val="22"/>
                <w:szCs w:val="22"/>
              </w:rPr>
            </w:pPr>
            <w:r w:rsidRPr="00B87676">
              <w:rPr>
                <w:rFonts w:ascii="Arial" w:hAnsi="Arial" w:cs="Arial"/>
                <w:sz w:val="22"/>
                <w:szCs w:val="22"/>
              </w:rPr>
              <w:t>Signed: ………………………………………</w:t>
            </w:r>
          </w:p>
          <w:p w14:paraId="3B0D33CF" w14:textId="77777777" w:rsidR="007711EC" w:rsidRPr="00B87676" w:rsidRDefault="007711EC" w:rsidP="009C76F4">
            <w:pPr>
              <w:pStyle w:val="Heading1"/>
              <w:spacing w:line="280" w:lineRule="atLeast"/>
              <w:ind w:left="592"/>
              <w:rPr>
                <w:rFonts w:ascii="Calibri" w:hAnsi="Calibri" w:cs="Arial"/>
              </w:rPr>
            </w:pPr>
            <w:r w:rsidRPr="00B87676">
              <w:rPr>
                <w:rFonts w:ascii="Arial" w:hAnsi="Arial" w:cs="Arial"/>
                <w:sz w:val="22"/>
                <w:szCs w:val="22"/>
              </w:rPr>
              <w:t>Date: …………………………………………</w:t>
            </w:r>
            <w:r w:rsidRPr="00B87676">
              <w:rPr>
                <w:rFonts w:ascii="Arial" w:hAnsi="Arial" w:cs="Arial"/>
                <w:sz w:val="22"/>
                <w:szCs w:val="22"/>
              </w:rPr>
              <w:br/>
            </w:r>
            <w:r w:rsidRPr="00B87676">
              <w:rPr>
                <w:rFonts w:ascii="Arial" w:hAnsi="Arial" w:cs="Arial"/>
                <w:sz w:val="22"/>
                <w:szCs w:val="22"/>
              </w:rPr>
              <w:br/>
            </w:r>
            <w:r w:rsidRPr="00B87676">
              <w:rPr>
                <w:rFonts w:ascii="Arial" w:hAnsi="Arial" w:cs="Arial"/>
                <w:iCs/>
                <w:sz w:val="22"/>
                <w:szCs w:val="22"/>
              </w:rPr>
              <w:t>Any false declaration of disability to obtain an interview will cause your application to be terminated, or will invalidate your contract of employment</w:t>
            </w:r>
          </w:p>
        </w:tc>
      </w:tr>
    </w:tbl>
    <w:p w14:paraId="25D76269" w14:textId="77777777" w:rsidR="00BB02BE" w:rsidRPr="00BF1CB6" w:rsidRDefault="00BB02BE">
      <w:pPr>
        <w:rPr>
          <w:rFonts w:cs="Arial"/>
          <w:sz w:val="22"/>
        </w:rPr>
      </w:pPr>
    </w:p>
    <w:sectPr w:rsidR="00BB02BE" w:rsidRPr="00BF1CB6" w:rsidSect="00DE7512">
      <w:pgSz w:w="11906" w:h="16838" w:code="9"/>
      <w:pgMar w:top="998" w:right="851" w:bottom="851" w:left="851" w:header="601"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57BF4" w14:textId="77777777" w:rsidR="005E25F3" w:rsidRDefault="005E25F3" w:rsidP="00BA0E65">
      <w:pPr>
        <w:spacing w:after="0" w:line="240" w:lineRule="auto"/>
      </w:pPr>
      <w:r>
        <w:separator/>
      </w:r>
    </w:p>
  </w:endnote>
  <w:endnote w:type="continuationSeparator" w:id="0">
    <w:p w14:paraId="10655625" w14:textId="77777777" w:rsidR="005E25F3" w:rsidRDefault="005E25F3" w:rsidP="00BA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7ABE" w14:textId="77777777" w:rsidR="005E25F3" w:rsidRDefault="005E25F3">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BCDD" w14:textId="77777777" w:rsidR="005E25F3" w:rsidRDefault="005E25F3">
    <w:pPr>
      <w:pStyle w:val="Footer"/>
    </w:pPr>
    <w:r>
      <w:rPr>
        <w:noProof/>
        <w:lang w:eastAsia="en-GB"/>
      </w:rPr>
      <mc:AlternateContent>
        <mc:Choice Requires="wps">
          <w:drawing>
            <wp:anchor distT="4294967295" distB="4294967295" distL="114300" distR="114300" simplePos="0" relativeHeight="251659264" behindDoc="0" locked="0" layoutInCell="1" allowOverlap="1" wp14:anchorId="54F1613E" wp14:editId="4B2C7D89">
              <wp:simplePos x="0" y="0"/>
              <wp:positionH relativeFrom="page">
                <wp:posOffset>564515</wp:posOffset>
              </wp:positionH>
              <wp:positionV relativeFrom="page">
                <wp:posOffset>9838054</wp:posOffset>
              </wp:positionV>
              <wp:extent cx="6612255"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0"/>
                      </a:xfrm>
                      <a:prstGeom prst="line">
                        <a:avLst/>
                      </a:prstGeom>
                      <a:noFill/>
                      <a:ln w="12700" cap="flat" cmpd="sng" algn="ctr">
                        <a:solidFill>
                          <a:srgbClr val="4D4E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E06B8F"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4.45pt,774.65pt" to="565.1pt,7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" strokecolor="#4d4e53" strokeweight="1pt">
              <o:lock v:ext="edit" shapetype="f"/>
              <w10:wrap anchorx="page" anchory="page"/>
            </v:line>
          </w:pict>
        </mc:Fallback>
      </mc:AlternateContent>
    </w:r>
  </w:p>
  <w:p w14:paraId="6A2327A6" w14:textId="09B8DCA3" w:rsidR="005E25F3" w:rsidRPr="00A81BAD" w:rsidRDefault="005E25F3">
    <w:pPr>
      <w:pStyle w:val="Footer"/>
    </w:pPr>
    <w:r w:rsidRPr="00A81BAD">
      <w:fldChar w:fldCharType="begin"/>
    </w:r>
    <w:r w:rsidRPr="00A81BAD">
      <w:instrText xml:space="preserve"> PAGE   \* MERGEFORMAT </w:instrText>
    </w:r>
    <w:r w:rsidRPr="00A81BAD">
      <w:fldChar w:fldCharType="separate"/>
    </w:r>
    <w:r w:rsidR="00AB49CE">
      <w:rPr>
        <w:noProof/>
      </w:rPr>
      <w:t>10</w:t>
    </w:r>
    <w:r w:rsidRPr="00A81B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362E" w14:textId="77777777" w:rsidR="005E25F3" w:rsidRDefault="005E25F3">
    <w:pPr>
      <w:spacing w:after="0" w:line="240" w:lineRule="auto"/>
    </w:pPr>
    <w:r>
      <w:rPr>
        <w:noProof/>
        <w:lang w:eastAsia="en-GB"/>
      </w:rPr>
      <w:drawing>
        <wp:anchor distT="0" distB="0" distL="114300" distR="114300" simplePos="0" relativeHeight="251661312" behindDoc="0" locked="0" layoutInCell="1" allowOverlap="1" wp14:anchorId="2D5AA900" wp14:editId="0A123447">
          <wp:simplePos x="0" y="0"/>
          <wp:positionH relativeFrom="column">
            <wp:posOffset>168910</wp:posOffset>
          </wp:positionH>
          <wp:positionV relativeFrom="paragraph">
            <wp:posOffset>-1099185</wp:posOffset>
          </wp:positionV>
          <wp:extent cx="928370" cy="772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B371" w14:textId="77777777" w:rsidR="005E25F3" w:rsidRDefault="005E25F3" w:rsidP="00BA0E65">
      <w:pPr>
        <w:spacing w:after="0" w:line="240" w:lineRule="auto"/>
      </w:pPr>
      <w:r>
        <w:separator/>
      </w:r>
    </w:p>
  </w:footnote>
  <w:footnote w:type="continuationSeparator" w:id="0">
    <w:p w14:paraId="01250C28" w14:textId="77777777" w:rsidR="005E25F3" w:rsidRDefault="005E25F3" w:rsidP="00BA0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1D61" w14:textId="77777777" w:rsidR="005E25F3" w:rsidRDefault="005E25F3">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994C" w14:textId="77777777" w:rsidR="005E25F3" w:rsidRPr="00BA0E65" w:rsidRDefault="005E25F3">
    <w:pPr>
      <w:pStyle w:val="Header"/>
      <w:rPr>
        <w:szCs w:val="20"/>
      </w:rPr>
    </w:pPr>
    <w:r>
      <w:rPr>
        <w:szCs w:val="20"/>
      </w:rPr>
      <w:t>Human Resources Roles, Ministry of Justice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B8B" w14:textId="77777777" w:rsidR="005E25F3" w:rsidRDefault="005E25F3" w:rsidP="009C76F4">
    <w:pPr>
      <w:spacing w:after="0" w:line="240" w:lineRule="auto"/>
    </w:pPr>
    <w:r>
      <w:rPr>
        <w:noProof/>
        <w:lang w:eastAsia="en-GB"/>
      </w:rPr>
      <w:drawing>
        <wp:anchor distT="0" distB="0" distL="114300" distR="114300" simplePos="0" relativeHeight="251662336" behindDoc="0" locked="0" layoutInCell="1" allowOverlap="1" wp14:anchorId="04D8CDD6" wp14:editId="0C5D2EC9">
          <wp:simplePos x="0" y="0"/>
          <wp:positionH relativeFrom="column">
            <wp:posOffset>0</wp:posOffset>
          </wp:positionH>
          <wp:positionV relativeFrom="paragraph">
            <wp:posOffset>3175</wp:posOffset>
          </wp:positionV>
          <wp:extent cx="843915" cy="622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622300"/>
                  </a:xfrm>
                  <a:prstGeom prst="rect">
                    <a:avLst/>
                  </a:prstGeom>
                  <a:noFill/>
                </pic:spPr>
              </pic:pic>
            </a:graphicData>
          </a:graphic>
          <wp14:sizeRelH relativeFrom="page">
            <wp14:pctWidth>0</wp14:pctWidth>
          </wp14:sizeRelH>
          <wp14:sizeRelV relativeFrom="page">
            <wp14:pctHeight>0</wp14:pctHeight>
          </wp14:sizeRelV>
        </wp:anchor>
      </w:drawing>
    </w:r>
    <w:r w:rsidRPr="00286BE8">
      <w:rPr>
        <w:noProof/>
        <w:lang w:eastAsia="en-GB"/>
      </w:rPr>
      <w:drawing>
        <wp:anchor distT="0" distB="0" distL="114300" distR="114300" simplePos="0" relativeHeight="251660288" behindDoc="0" locked="0" layoutInCell="1" allowOverlap="1" wp14:anchorId="6DD896A7" wp14:editId="2918895E">
          <wp:simplePos x="0" y="0"/>
          <wp:positionH relativeFrom="column">
            <wp:posOffset>6090920</wp:posOffset>
          </wp:positionH>
          <wp:positionV relativeFrom="paragraph">
            <wp:posOffset>63500</wp:posOffset>
          </wp:positionV>
          <wp:extent cx="828040" cy="554355"/>
          <wp:effectExtent l="0" t="0" r="889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55435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p>
  <w:p w14:paraId="372F832D" w14:textId="77777777" w:rsidR="005E25F3" w:rsidRDefault="005E25F3">
    <w:pPr>
      <w:spacing w:after="0" w:line="240" w:lineRule="auto"/>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F18"/>
    <w:multiLevelType w:val="hybridMultilevel"/>
    <w:tmpl w:val="14F677C2"/>
    <w:lvl w:ilvl="0" w:tplc="7E54C56E">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E69B6"/>
    <w:multiLevelType w:val="hybridMultilevel"/>
    <w:tmpl w:val="690C7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0B1F"/>
    <w:multiLevelType w:val="multilevel"/>
    <w:tmpl w:val="FFFFFFFF"/>
    <w:lvl w:ilvl="0">
      <w:numFmt w:val="bullet"/>
      <w:lvlText w:val="•"/>
      <w:lvlJc w:val="left"/>
      <w:pPr>
        <w:tabs>
          <w:tab w:val="num" w:pos="180"/>
        </w:tabs>
        <w:ind w:left="180" w:hanging="180"/>
      </w:pPr>
      <w:rPr>
        <w:rFonts w:ascii="Arial" w:eastAsia="Times New Roman" w:hAnsi="Arial"/>
        <w:caps w:val="0"/>
        <w:smallCaps w:val="0"/>
        <w:strike w:val="0"/>
        <w:dstrike w:val="0"/>
        <w:color w:val="000000"/>
        <w:spacing w:val="0"/>
        <w:kern w:val="0"/>
        <w:position w:val="-2"/>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abstractNum>
  <w:abstractNum w:abstractNumId="3" w15:restartNumberingAfterBreak="0">
    <w:nsid w:val="17816565"/>
    <w:multiLevelType w:val="hybridMultilevel"/>
    <w:tmpl w:val="1474F0B2"/>
    <w:lvl w:ilvl="0" w:tplc="7E54C56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37F5F"/>
    <w:multiLevelType w:val="hybridMultilevel"/>
    <w:tmpl w:val="85021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6F5CFD"/>
    <w:multiLevelType w:val="hybridMultilevel"/>
    <w:tmpl w:val="2660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83237"/>
    <w:multiLevelType w:val="hybridMultilevel"/>
    <w:tmpl w:val="D41A7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4B393F"/>
    <w:multiLevelType w:val="hybridMultilevel"/>
    <w:tmpl w:val="9CA886BE"/>
    <w:lvl w:ilvl="0" w:tplc="AA0E48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6A7AB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02435B"/>
    <w:multiLevelType w:val="multilevel"/>
    <w:tmpl w:val="FFFFFFFF"/>
    <w:lvl w:ilvl="0">
      <w:numFmt w:val="bullet"/>
      <w:lvlText w:val="•"/>
      <w:lvlJc w:val="left"/>
      <w:pPr>
        <w:tabs>
          <w:tab w:val="num" w:pos="180"/>
        </w:tabs>
        <w:ind w:left="180" w:hanging="180"/>
      </w:pPr>
      <w:rPr>
        <w:rFonts w:ascii="Arial" w:eastAsia="Times New Roman" w:hAnsi="Arial"/>
        <w:caps w:val="0"/>
        <w:smallCaps w:val="0"/>
        <w:strike w:val="0"/>
        <w:dstrike w:val="0"/>
        <w:color w:val="000000"/>
        <w:spacing w:val="0"/>
        <w:kern w:val="0"/>
        <w:position w:val="-2"/>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abstractNum>
  <w:abstractNum w:abstractNumId="9" w15:restartNumberingAfterBreak="0">
    <w:nsid w:val="2A1658DE"/>
    <w:multiLevelType w:val="hybridMultilevel"/>
    <w:tmpl w:val="F3A0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266445"/>
    <w:multiLevelType w:val="multilevel"/>
    <w:tmpl w:val="FFFFFFFF"/>
    <w:lvl w:ilvl="0">
      <w:numFmt w:val="bullet"/>
      <w:lvlText w:val="•"/>
      <w:lvlJc w:val="left"/>
      <w:pPr>
        <w:tabs>
          <w:tab w:val="num" w:pos="180"/>
        </w:tabs>
        <w:ind w:left="180" w:hanging="180"/>
      </w:pPr>
      <w:rPr>
        <w:rFonts w:ascii="Arial" w:eastAsia="Times New Roman" w:hAnsi="Arial"/>
        <w:caps w:val="0"/>
        <w:smallCaps w:val="0"/>
        <w:strike w:val="0"/>
        <w:dstrike w:val="0"/>
        <w:color w:val="000000"/>
        <w:spacing w:val="0"/>
        <w:kern w:val="0"/>
        <w:position w:val="-2"/>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abstractNum>
  <w:abstractNum w:abstractNumId="12" w15:restartNumberingAfterBreak="0">
    <w:nsid w:val="35012A02"/>
    <w:multiLevelType w:val="hybridMultilevel"/>
    <w:tmpl w:val="7D42F400"/>
    <w:lvl w:ilvl="0" w:tplc="EDA0B7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6524E"/>
    <w:multiLevelType w:val="hybridMultilevel"/>
    <w:tmpl w:val="8BA0FD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190D9B"/>
    <w:multiLevelType w:val="hybridMultilevel"/>
    <w:tmpl w:val="658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C72AF"/>
    <w:multiLevelType w:val="hybridMultilevel"/>
    <w:tmpl w:val="C038B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6C4A63"/>
    <w:multiLevelType w:val="multilevel"/>
    <w:tmpl w:val="DE84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401A9"/>
    <w:multiLevelType w:val="multilevel"/>
    <w:tmpl w:val="D8F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255292"/>
    <w:multiLevelType w:val="hybridMultilevel"/>
    <w:tmpl w:val="4E1AAC28"/>
    <w:lvl w:ilvl="0" w:tplc="684203D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color w:val="6A7AB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10422"/>
    <w:multiLevelType w:val="hybridMultilevel"/>
    <w:tmpl w:val="5CE2D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01AB4"/>
    <w:multiLevelType w:val="multilevel"/>
    <w:tmpl w:val="FFFFFFFF"/>
    <w:lvl w:ilvl="0">
      <w:numFmt w:val="bullet"/>
      <w:lvlText w:val="•"/>
      <w:lvlJc w:val="left"/>
      <w:pPr>
        <w:tabs>
          <w:tab w:val="num" w:pos="180"/>
        </w:tabs>
        <w:ind w:left="180" w:hanging="180"/>
      </w:pPr>
      <w:rPr>
        <w:rFonts w:ascii="Arial" w:eastAsia="Times New Roman" w:hAnsi="Arial"/>
        <w:caps w:val="0"/>
        <w:smallCaps w:val="0"/>
        <w:strike w:val="0"/>
        <w:dstrike w:val="0"/>
        <w:color w:val="000000"/>
        <w:spacing w:val="0"/>
        <w:kern w:val="0"/>
        <w:position w:val="-2"/>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abstractNum>
  <w:abstractNum w:abstractNumId="21" w15:restartNumberingAfterBreak="0">
    <w:nsid w:val="69871F12"/>
    <w:multiLevelType w:val="multilevel"/>
    <w:tmpl w:val="3C5612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6CA13702"/>
    <w:multiLevelType w:val="multilevel"/>
    <w:tmpl w:val="FE7A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472DA"/>
    <w:multiLevelType w:val="hybridMultilevel"/>
    <w:tmpl w:val="F59ABBFA"/>
    <w:lvl w:ilvl="0" w:tplc="831436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77627"/>
    <w:multiLevelType w:val="multilevel"/>
    <w:tmpl w:val="FFFFFFFF"/>
    <w:lvl w:ilvl="0">
      <w:numFmt w:val="bullet"/>
      <w:lvlText w:val="•"/>
      <w:lvlJc w:val="left"/>
      <w:pPr>
        <w:tabs>
          <w:tab w:val="num" w:pos="180"/>
        </w:tabs>
        <w:ind w:left="180" w:hanging="180"/>
      </w:pPr>
      <w:rPr>
        <w:rFonts w:ascii="Arial" w:eastAsia="Times New Roman" w:hAnsi="Arial"/>
        <w:caps w:val="0"/>
        <w:smallCaps w:val="0"/>
        <w:strike w:val="0"/>
        <w:dstrike w:val="0"/>
        <w:color w:val="000000"/>
        <w:spacing w:val="0"/>
        <w:kern w:val="0"/>
        <w:position w:val="-2"/>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Times New Roman" w:hAnsi="Arial"/>
        <w:caps w:val="0"/>
        <w:smallCaps w:val="0"/>
        <w:strike w:val="0"/>
        <w:dstrike w:val="0"/>
        <w:color w:val="000000"/>
        <w:spacing w:val="0"/>
        <w:kern w:val="0"/>
        <w:position w:val="-2"/>
        <w:sz w:val="22"/>
        <w:u w:val="none" w:color="000000"/>
        <w:vertAlign w:val="baseline"/>
        <w14:textOutline w14:w="0" w14:cap="rnd" w14:cmpd="sng" w14:algn="ctr">
          <w14:noFill/>
          <w14:prstDash w14:val="solid"/>
          <w14:bevel/>
        </w14:textOutline>
      </w:rPr>
    </w:lvl>
  </w:abstractNum>
  <w:abstractNum w:abstractNumId="25" w15:restartNumberingAfterBreak="0">
    <w:nsid w:val="740E1C85"/>
    <w:multiLevelType w:val="hybridMultilevel"/>
    <w:tmpl w:val="7EA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E5A18"/>
    <w:multiLevelType w:val="multilevel"/>
    <w:tmpl w:val="437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F84539"/>
    <w:multiLevelType w:val="multilevel"/>
    <w:tmpl w:val="D798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667F3E"/>
    <w:multiLevelType w:val="hybridMultilevel"/>
    <w:tmpl w:val="75DCF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B85D69"/>
    <w:multiLevelType w:val="hybridMultilevel"/>
    <w:tmpl w:val="CBD8D05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1"/>
  </w:num>
  <w:num w:numId="4">
    <w:abstractNumId w:val="0"/>
  </w:num>
  <w:num w:numId="5">
    <w:abstractNumId w:val="11"/>
  </w:num>
  <w:num w:numId="6">
    <w:abstractNumId w:val="24"/>
  </w:num>
  <w:num w:numId="7">
    <w:abstractNumId w:val="2"/>
  </w:num>
  <w:num w:numId="8">
    <w:abstractNumId w:val="20"/>
  </w:num>
  <w:num w:numId="9">
    <w:abstractNumId w:val="8"/>
  </w:num>
  <w:num w:numId="10">
    <w:abstractNumId w:val="15"/>
  </w:num>
  <w:num w:numId="11">
    <w:abstractNumId w:val="13"/>
  </w:num>
  <w:num w:numId="12">
    <w:abstractNumId w:val="17"/>
  </w:num>
  <w:num w:numId="13">
    <w:abstractNumId w:val="16"/>
  </w:num>
  <w:num w:numId="14">
    <w:abstractNumId w:val="27"/>
  </w:num>
  <w:num w:numId="15">
    <w:abstractNumId w:val="26"/>
  </w:num>
  <w:num w:numId="16">
    <w:abstractNumId w:val="29"/>
  </w:num>
  <w:num w:numId="17">
    <w:abstractNumId w:val="1"/>
  </w:num>
  <w:num w:numId="18">
    <w:abstractNumId w:val="19"/>
  </w:num>
  <w:num w:numId="19">
    <w:abstractNumId w:val="18"/>
  </w:num>
  <w:num w:numId="20">
    <w:abstractNumId w:val="7"/>
  </w:num>
  <w:num w:numId="21">
    <w:abstractNumId w:val="5"/>
  </w:num>
  <w:num w:numId="22">
    <w:abstractNumId w:val="4"/>
  </w:num>
  <w:num w:numId="23">
    <w:abstractNumId w:val="9"/>
  </w:num>
  <w:num w:numId="24">
    <w:abstractNumId w:val="28"/>
  </w:num>
  <w:num w:numId="25">
    <w:abstractNumId w:val="25"/>
  </w:num>
  <w:num w:numId="26">
    <w:abstractNumId w:val="22"/>
  </w:num>
  <w:num w:numId="27">
    <w:abstractNumId w:val="10"/>
  </w:num>
  <w:num w:numId="28">
    <w:abstractNumId w:val="23"/>
  </w:num>
  <w:num w:numId="29">
    <w:abstractNumId w:val="6"/>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65"/>
    <w:rsid w:val="0005402C"/>
    <w:rsid w:val="00066297"/>
    <w:rsid w:val="00070FBA"/>
    <w:rsid w:val="00072A9A"/>
    <w:rsid w:val="000755CF"/>
    <w:rsid w:val="000A0EF4"/>
    <w:rsid w:val="000B761D"/>
    <w:rsid w:val="000C2416"/>
    <w:rsid w:val="00120BDA"/>
    <w:rsid w:val="001312A8"/>
    <w:rsid w:val="00160BC1"/>
    <w:rsid w:val="0017158D"/>
    <w:rsid w:val="00171899"/>
    <w:rsid w:val="0018444E"/>
    <w:rsid w:val="001A4D7F"/>
    <w:rsid w:val="001B2170"/>
    <w:rsid w:val="001B5B93"/>
    <w:rsid w:val="001C3FEA"/>
    <w:rsid w:val="001D5F32"/>
    <w:rsid w:val="001E1B1B"/>
    <w:rsid w:val="00221917"/>
    <w:rsid w:val="00223E21"/>
    <w:rsid w:val="00234046"/>
    <w:rsid w:val="00237523"/>
    <w:rsid w:val="002459C7"/>
    <w:rsid w:val="00245B0E"/>
    <w:rsid w:val="00260BE4"/>
    <w:rsid w:val="00262D66"/>
    <w:rsid w:val="002C3811"/>
    <w:rsid w:val="002E387E"/>
    <w:rsid w:val="00366798"/>
    <w:rsid w:val="00393B60"/>
    <w:rsid w:val="003B2F46"/>
    <w:rsid w:val="003C1278"/>
    <w:rsid w:val="003C29DA"/>
    <w:rsid w:val="003D2E99"/>
    <w:rsid w:val="003E5A91"/>
    <w:rsid w:val="003F185C"/>
    <w:rsid w:val="003F5D72"/>
    <w:rsid w:val="00405C52"/>
    <w:rsid w:val="00444501"/>
    <w:rsid w:val="004519AB"/>
    <w:rsid w:val="00453CC4"/>
    <w:rsid w:val="0049058E"/>
    <w:rsid w:val="004C3274"/>
    <w:rsid w:val="004D0F5E"/>
    <w:rsid w:val="00507B09"/>
    <w:rsid w:val="00536B18"/>
    <w:rsid w:val="00582071"/>
    <w:rsid w:val="005B6BE1"/>
    <w:rsid w:val="005D37B9"/>
    <w:rsid w:val="005E25F3"/>
    <w:rsid w:val="005F29B7"/>
    <w:rsid w:val="00601052"/>
    <w:rsid w:val="0062744A"/>
    <w:rsid w:val="00635B47"/>
    <w:rsid w:val="00650075"/>
    <w:rsid w:val="00653963"/>
    <w:rsid w:val="00662B78"/>
    <w:rsid w:val="00662EF5"/>
    <w:rsid w:val="00663324"/>
    <w:rsid w:val="0066364C"/>
    <w:rsid w:val="00667BB7"/>
    <w:rsid w:val="006A5517"/>
    <w:rsid w:val="006B4EF5"/>
    <w:rsid w:val="006E73BE"/>
    <w:rsid w:val="00710074"/>
    <w:rsid w:val="00733974"/>
    <w:rsid w:val="007341A0"/>
    <w:rsid w:val="007711EC"/>
    <w:rsid w:val="007728D8"/>
    <w:rsid w:val="007F43C0"/>
    <w:rsid w:val="00837314"/>
    <w:rsid w:val="00850000"/>
    <w:rsid w:val="00890B09"/>
    <w:rsid w:val="008A0CB4"/>
    <w:rsid w:val="008B1A72"/>
    <w:rsid w:val="008D53FC"/>
    <w:rsid w:val="00902391"/>
    <w:rsid w:val="00926644"/>
    <w:rsid w:val="00934E56"/>
    <w:rsid w:val="00937661"/>
    <w:rsid w:val="0097734F"/>
    <w:rsid w:val="00982102"/>
    <w:rsid w:val="00991C3E"/>
    <w:rsid w:val="009C76F4"/>
    <w:rsid w:val="009F30AF"/>
    <w:rsid w:val="009F33AA"/>
    <w:rsid w:val="00A00E00"/>
    <w:rsid w:val="00A1537F"/>
    <w:rsid w:val="00A53A4B"/>
    <w:rsid w:val="00A833A0"/>
    <w:rsid w:val="00A93258"/>
    <w:rsid w:val="00AB49CE"/>
    <w:rsid w:val="00AB4F95"/>
    <w:rsid w:val="00AC3BF8"/>
    <w:rsid w:val="00AD4DAA"/>
    <w:rsid w:val="00AF6B2C"/>
    <w:rsid w:val="00B10181"/>
    <w:rsid w:val="00B44E14"/>
    <w:rsid w:val="00B46290"/>
    <w:rsid w:val="00BA0E65"/>
    <w:rsid w:val="00BB02BE"/>
    <w:rsid w:val="00BC1633"/>
    <w:rsid w:val="00BC2529"/>
    <w:rsid w:val="00BD0615"/>
    <w:rsid w:val="00BD15EB"/>
    <w:rsid w:val="00BD20DF"/>
    <w:rsid w:val="00BD3803"/>
    <w:rsid w:val="00BF1CB6"/>
    <w:rsid w:val="00C17877"/>
    <w:rsid w:val="00C46A89"/>
    <w:rsid w:val="00C93A05"/>
    <w:rsid w:val="00CB23A4"/>
    <w:rsid w:val="00CC24CC"/>
    <w:rsid w:val="00CF3EDC"/>
    <w:rsid w:val="00CF767D"/>
    <w:rsid w:val="00CF794C"/>
    <w:rsid w:val="00D01F57"/>
    <w:rsid w:val="00D03A6C"/>
    <w:rsid w:val="00D31B40"/>
    <w:rsid w:val="00D65F9E"/>
    <w:rsid w:val="00D84511"/>
    <w:rsid w:val="00DA202F"/>
    <w:rsid w:val="00DB041E"/>
    <w:rsid w:val="00DB28C5"/>
    <w:rsid w:val="00DD2092"/>
    <w:rsid w:val="00DE7512"/>
    <w:rsid w:val="00E00F93"/>
    <w:rsid w:val="00E01A54"/>
    <w:rsid w:val="00E42B09"/>
    <w:rsid w:val="00E643F3"/>
    <w:rsid w:val="00E65B36"/>
    <w:rsid w:val="00E9380A"/>
    <w:rsid w:val="00EA2645"/>
    <w:rsid w:val="00EA538D"/>
    <w:rsid w:val="00EA5D7B"/>
    <w:rsid w:val="00EE3C62"/>
    <w:rsid w:val="00EF7561"/>
    <w:rsid w:val="00F07829"/>
    <w:rsid w:val="00F27B4A"/>
    <w:rsid w:val="00F661AC"/>
    <w:rsid w:val="00FA5FF7"/>
    <w:rsid w:val="00FB3D76"/>
    <w:rsid w:val="00FB775B"/>
    <w:rsid w:val="00FC3EF4"/>
    <w:rsid w:val="00FE3DEA"/>
    <w:rsid w:val="00FF2917"/>
    <w:rsid w:val="00FF394B"/>
    <w:rsid w:val="00FF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2D8847"/>
  <w15:docId w15:val="{2984EF3A-6845-4C65-8D47-9D5C3102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CSHR BodyText"/>
    <w:qFormat/>
    <w:rsid w:val="00BA0E65"/>
    <w:pPr>
      <w:spacing w:after="40" w:line="280" w:lineRule="exact"/>
    </w:pPr>
    <w:rPr>
      <w:rFonts w:ascii="Arial" w:eastAsia="Calibri" w:hAnsi="Arial"/>
      <w:color w:val="000000"/>
      <w:sz w:val="24"/>
      <w:szCs w:val="22"/>
      <w:lang w:eastAsia="en-US"/>
    </w:rPr>
  </w:style>
  <w:style w:type="paragraph" w:styleId="Heading1">
    <w:name w:val="heading 1"/>
    <w:basedOn w:val="Normal"/>
    <w:next w:val="Normal"/>
    <w:link w:val="Heading1Char"/>
    <w:uiPriority w:val="9"/>
    <w:qFormat/>
    <w:rsid w:val="007711EC"/>
    <w:pPr>
      <w:keepNext/>
      <w:spacing w:before="240" w:after="60" w:line="259" w:lineRule="auto"/>
      <w:outlineLvl w:val="0"/>
    </w:pPr>
    <w:rPr>
      <w:rFonts w:ascii="Calibri Light" w:eastAsia="Times New Roman" w:hAnsi="Calibri Light"/>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SHR Footnotes"/>
    <w:basedOn w:val="Normal"/>
    <w:link w:val="FooterChar"/>
    <w:uiPriority w:val="99"/>
    <w:rsid w:val="00BA0E65"/>
    <w:pPr>
      <w:tabs>
        <w:tab w:val="center" w:pos="4513"/>
        <w:tab w:val="right" w:pos="9026"/>
      </w:tabs>
      <w:spacing w:after="0" w:line="240" w:lineRule="exact"/>
      <w:jc w:val="right"/>
    </w:pPr>
    <w:rPr>
      <w:sz w:val="20"/>
    </w:rPr>
  </w:style>
  <w:style w:type="character" w:customStyle="1" w:styleId="FooterChar">
    <w:name w:val="Footer Char"/>
    <w:aliases w:val="CSHR Footnotes Char"/>
    <w:basedOn w:val="DefaultParagraphFont"/>
    <w:link w:val="Footer"/>
    <w:uiPriority w:val="99"/>
    <w:rsid w:val="00BA0E65"/>
    <w:rPr>
      <w:rFonts w:ascii="Arial" w:eastAsia="Calibri" w:hAnsi="Arial"/>
      <w:color w:val="000000"/>
      <w:szCs w:val="22"/>
      <w:lang w:eastAsia="en-US"/>
    </w:rPr>
  </w:style>
  <w:style w:type="paragraph" w:styleId="Header">
    <w:name w:val="header"/>
    <w:aliases w:val="CSHR Header"/>
    <w:basedOn w:val="Normal"/>
    <w:link w:val="HeaderChar"/>
    <w:uiPriority w:val="99"/>
    <w:rsid w:val="00BA0E65"/>
    <w:pPr>
      <w:tabs>
        <w:tab w:val="center" w:pos="4513"/>
        <w:tab w:val="right" w:pos="9026"/>
      </w:tabs>
      <w:spacing w:after="0" w:line="240" w:lineRule="exact"/>
    </w:pPr>
    <w:rPr>
      <w:sz w:val="20"/>
    </w:rPr>
  </w:style>
  <w:style w:type="character" w:customStyle="1" w:styleId="HeaderChar">
    <w:name w:val="Header Char"/>
    <w:aliases w:val="CSHR Header Char"/>
    <w:basedOn w:val="DefaultParagraphFont"/>
    <w:link w:val="Header"/>
    <w:uiPriority w:val="99"/>
    <w:rsid w:val="00BA0E65"/>
    <w:rPr>
      <w:rFonts w:ascii="Arial" w:eastAsia="Calibri" w:hAnsi="Arial"/>
      <w:color w:val="000000"/>
      <w:szCs w:val="22"/>
      <w:lang w:eastAsia="en-US"/>
    </w:rPr>
  </w:style>
  <w:style w:type="paragraph" w:customStyle="1" w:styleId="CSHRCheading">
    <w:name w:val="CSHR C heading"/>
    <w:basedOn w:val="Normal"/>
    <w:qFormat/>
    <w:rsid w:val="00BA0E65"/>
    <w:rPr>
      <w:b/>
      <w:color w:val="AF292E"/>
      <w:szCs w:val="32"/>
    </w:rPr>
  </w:style>
  <w:style w:type="paragraph" w:customStyle="1" w:styleId="CSHRTitleLeft">
    <w:name w:val="CSHR Title Left"/>
    <w:basedOn w:val="Normal"/>
    <w:qFormat/>
    <w:rsid w:val="00BA0E65"/>
    <w:pPr>
      <w:spacing w:line="840" w:lineRule="exact"/>
    </w:pPr>
    <w:rPr>
      <w:color w:val="AF292E"/>
      <w:sz w:val="76"/>
      <w:szCs w:val="56"/>
    </w:rPr>
  </w:style>
  <w:style w:type="paragraph" w:customStyle="1" w:styleId="CSHRWhite">
    <w:name w:val="CSHR White"/>
    <w:basedOn w:val="Normal"/>
    <w:qFormat/>
    <w:rsid w:val="00BA0E65"/>
    <w:pPr>
      <w:spacing w:after="120" w:line="240" w:lineRule="exact"/>
    </w:pPr>
    <w:rPr>
      <w:color w:val="FFFFFF"/>
      <w:sz w:val="20"/>
      <w:szCs w:val="20"/>
    </w:rPr>
  </w:style>
  <w:style w:type="paragraph" w:customStyle="1" w:styleId="CSHRSubtitle">
    <w:name w:val="CSHR Subtitle"/>
    <w:basedOn w:val="CSHRCheading"/>
    <w:link w:val="CSHRSubtitleChar"/>
    <w:qFormat/>
    <w:rsid w:val="00BA0E65"/>
    <w:pPr>
      <w:spacing w:line="520" w:lineRule="exact"/>
    </w:pPr>
    <w:rPr>
      <w:b w:val="0"/>
      <w:sz w:val="44"/>
    </w:rPr>
  </w:style>
  <w:style w:type="character" w:styleId="Hyperlink">
    <w:name w:val="Hyperlink"/>
    <w:uiPriority w:val="99"/>
    <w:rsid w:val="00BA0E65"/>
    <w:rPr>
      <w:rFonts w:cs="Times New Roman"/>
      <w:color w:val="0000FF"/>
      <w:u w:val="single"/>
    </w:rPr>
  </w:style>
  <w:style w:type="paragraph" w:styleId="ListParagraph">
    <w:name w:val="List Paragraph"/>
    <w:basedOn w:val="Normal"/>
    <w:uiPriority w:val="34"/>
    <w:qFormat/>
    <w:rsid w:val="00BA0E65"/>
    <w:pPr>
      <w:ind w:left="720"/>
    </w:pPr>
  </w:style>
  <w:style w:type="paragraph" w:styleId="TOC1">
    <w:name w:val="toc 1"/>
    <w:basedOn w:val="Normal"/>
    <w:next w:val="Normal"/>
    <w:autoRedefine/>
    <w:uiPriority w:val="39"/>
    <w:rsid w:val="00BA0E65"/>
  </w:style>
  <w:style w:type="paragraph" w:customStyle="1" w:styleId="Normal1">
    <w:name w:val="Normal1"/>
    <w:uiPriority w:val="99"/>
    <w:rsid w:val="00BA0E65"/>
    <w:pPr>
      <w:spacing w:after="200" w:line="276" w:lineRule="auto"/>
    </w:pPr>
    <w:rPr>
      <w:rFonts w:ascii="Calibri" w:eastAsia="Calibri" w:hAnsi="Calibri" w:cs="Calibri"/>
      <w:color w:val="000000"/>
      <w:sz w:val="22"/>
      <w:szCs w:val="24"/>
      <w:lang w:val="en-US" w:eastAsia="ja-JP"/>
    </w:rPr>
  </w:style>
  <w:style w:type="character" w:customStyle="1" w:styleId="TextChar">
    <w:name w:val="Text Char"/>
    <w:link w:val="Text"/>
    <w:uiPriority w:val="99"/>
    <w:locked/>
    <w:rsid w:val="00BA0E65"/>
    <w:rPr>
      <w:rFonts w:ascii="Arial" w:hAnsi="Arial"/>
      <w:sz w:val="22"/>
    </w:rPr>
  </w:style>
  <w:style w:type="paragraph" w:customStyle="1" w:styleId="Text">
    <w:name w:val="Text"/>
    <w:link w:val="TextChar"/>
    <w:uiPriority w:val="99"/>
    <w:rsid w:val="00BA0E65"/>
    <w:pPr>
      <w:spacing w:after="240"/>
    </w:pPr>
    <w:rPr>
      <w:rFonts w:ascii="Arial" w:hAnsi="Arial"/>
      <w:sz w:val="22"/>
    </w:rPr>
  </w:style>
  <w:style w:type="paragraph" w:customStyle="1" w:styleId="Default">
    <w:name w:val="Default"/>
    <w:rsid w:val="00BA0E65"/>
    <w:pPr>
      <w:autoSpaceDE w:val="0"/>
      <w:autoSpaceDN w:val="0"/>
      <w:adjustRightInd w:val="0"/>
    </w:pPr>
    <w:rPr>
      <w:rFonts w:ascii="Arial" w:eastAsia="MS Mincho" w:hAnsi="Arial" w:cs="Arial"/>
      <w:color w:val="000000"/>
      <w:sz w:val="24"/>
      <w:szCs w:val="24"/>
      <w:lang w:eastAsia="ja-JP"/>
    </w:rPr>
  </w:style>
  <w:style w:type="paragraph" w:styleId="NormalWeb">
    <w:name w:val="Normal (Web)"/>
    <w:basedOn w:val="Normal"/>
    <w:uiPriority w:val="99"/>
    <w:rsid w:val="00BA0E65"/>
    <w:pPr>
      <w:spacing w:before="100" w:beforeAutospacing="1" w:after="100" w:afterAutospacing="1" w:line="240" w:lineRule="auto"/>
    </w:pPr>
    <w:rPr>
      <w:rFonts w:ascii="Times New Roman" w:eastAsia="Times New Roman" w:hAnsi="Times New Roman"/>
      <w:color w:val="auto"/>
      <w:szCs w:val="24"/>
      <w:lang w:eastAsia="en-GB"/>
    </w:rPr>
  </w:style>
  <w:style w:type="character" w:styleId="Strong">
    <w:name w:val="Strong"/>
    <w:qFormat/>
    <w:rsid w:val="00BA0E65"/>
    <w:rPr>
      <w:b/>
      <w:bCs/>
    </w:rPr>
  </w:style>
  <w:style w:type="paragraph" w:customStyle="1" w:styleId="Pa2">
    <w:name w:val="Pa2"/>
    <w:basedOn w:val="Default"/>
    <w:next w:val="Default"/>
    <w:uiPriority w:val="99"/>
    <w:rsid w:val="00B46290"/>
    <w:pPr>
      <w:spacing w:line="241" w:lineRule="atLeast"/>
    </w:pPr>
    <w:rPr>
      <w:rFonts w:ascii="HelveticaNeueLT Std Lt" w:eastAsia="Times New Roman" w:hAnsi="HelveticaNeueLT Std Lt" w:cs="Times New Roman"/>
      <w:color w:val="auto"/>
      <w:lang w:eastAsia="en-GB"/>
    </w:rPr>
  </w:style>
  <w:style w:type="character" w:customStyle="1" w:styleId="A10">
    <w:name w:val="A10"/>
    <w:uiPriority w:val="99"/>
    <w:rsid w:val="00B46290"/>
    <w:rPr>
      <w:rFonts w:cs="HelveticaNeueLT Std Lt"/>
      <w:color w:val="000000"/>
      <w:sz w:val="20"/>
      <w:szCs w:val="20"/>
    </w:rPr>
  </w:style>
  <w:style w:type="character" w:customStyle="1" w:styleId="WW8Num6z2">
    <w:name w:val="WW8Num6z2"/>
    <w:rsid w:val="008A0CB4"/>
    <w:rPr>
      <w:rFonts w:ascii="Wingdings" w:hAnsi="Wingdings"/>
    </w:rPr>
  </w:style>
  <w:style w:type="paragraph" w:styleId="CommentText">
    <w:name w:val="annotation text"/>
    <w:basedOn w:val="Normal"/>
    <w:link w:val="CommentTextChar"/>
    <w:unhideWhenUsed/>
    <w:rsid w:val="000755CF"/>
    <w:pPr>
      <w:spacing w:after="160" w:line="256" w:lineRule="auto"/>
    </w:pPr>
    <w:rPr>
      <w:rFonts w:ascii="Calibri" w:hAnsi="Calibri"/>
      <w:color w:val="auto"/>
      <w:sz w:val="20"/>
      <w:szCs w:val="20"/>
    </w:rPr>
  </w:style>
  <w:style w:type="character" w:customStyle="1" w:styleId="CommentTextChar">
    <w:name w:val="Comment Text Char"/>
    <w:basedOn w:val="DefaultParagraphFont"/>
    <w:link w:val="CommentText"/>
    <w:rsid w:val="000755CF"/>
    <w:rPr>
      <w:rFonts w:ascii="Calibri" w:eastAsia="Calibri" w:hAnsi="Calibri"/>
      <w:lang w:eastAsia="en-US"/>
    </w:rPr>
  </w:style>
  <w:style w:type="character" w:customStyle="1" w:styleId="CSRBodycopyChar">
    <w:name w:val="CSR Body copy Char"/>
    <w:link w:val="CSRBodycopy"/>
    <w:locked/>
    <w:rsid w:val="000755CF"/>
    <w:rPr>
      <w:rFonts w:ascii="Arial" w:eastAsia="Calibri" w:hAnsi="Arial" w:cs="Arial"/>
      <w:sz w:val="22"/>
      <w:szCs w:val="22"/>
      <w:lang w:eastAsia="en-US"/>
    </w:rPr>
  </w:style>
  <w:style w:type="paragraph" w:customStyle="1" w:styleId="CSRBodycopy">
    <w:name w:val="CSR Body copy"/>
    <w:basedOn w:val="Normal"/>
    <w:link w:val="CSRBodycopyChar"/>
    <w:qFormat/>
    <w:rsid w:val="000755CF"/>
    <w:pPr>
      <w:spacing w:after="240" w:line="360" w:lineRule="auto"/>
    </w:pPr>
    <w:rPr>
      <w:rFonts w:cs="Arial"/>
      <w:color w:val="auto"/>
      <w:sz w:val="22"/>
    </w:rPr>
  </w:style>
  <w:style w:type="character" w:styleId="CommentReference">
    <w:name w:val="annotation reference"/>
    <w:unhideWhenUsed/>
    <w:rsid w:val="000755CF"/>
    <w:rPr>
      <w:sz w:val="16"/>
      <w:szCs w:val="16"/>
    </w:rPr>
  </w:style>
  <w:style w:type="character" w:customStyle="1" w:styleId="st">
    <w:name w:val="st"/>
    <w:rsid w:val="000755CF"/>
  </w:style>
  <w:style w:type="character" w:customStyle="1" w:styleId="xbe">
    <w:name w:val="_xbe"/>
    <w:rsid w:val="000755CF"/>
  </w:style>
  <w:style w:type="paragraph" w:styleId="BalloonText">
    <w:name w:val="Balloon Text"/>
    <w:basedOn w:val="Normal"/>
    <w:link w:val="BalloonTextChar"/>
    <w:rsid w:val="00075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755CF"/>
    <w:rPr>
      <w:rFonts w:ascii="Segoe UI" w:eastAsia="Calibri" w:hAnsi="Segoe UI" w:cs="Segoe UI"/>
      <w:color w:val="000000"/>
      <w:sz w:val="18"/>
      <w:szCs w:val="18"/>
      <w:lang w:eastAsia="en-US"/>
    </w:rPr>
  </w:style>
  <w:style w:type="character" w:customStyle="1" w:styleId="CSHRSubtitleChar">
    <w:name w:val="CSHR Subtitle Char"/>
    <w:link w:val="CSHRSubtitle"/>
    <w:locked/>
    <w:rsid w:val="00FF5712"/>
    <w:rPr>
      <w:rFonts w:ascii="Arial" w:eastAsia="Calibri" w:hAnsi="Arial"/>
      <w:color w:val="AF292E"/>
      <w:sz w:val="44"/>
      <w:szCs w:val="32"/>
      <w:lang w:eastAsia="en-US"/>
    </w:rPr>
  </w:style>
  <w:style w:type="paragraph" w:styleId="BodyText">
    <w:name w:val="Body Text"/>
    <w:basedOn w:val="Normal"/>
    <w:link w:val="BodyTextChar"/>
    <w:unhideWhenUsed/>
    <w:rsid w:val="00BB02BE"/>
    <w:pPr>
      <w:spacing w:after="120" w:line="240" w:lineRule="auto"/>
    </w:pPr>
    <w:rPr>
      <w:rFonts w:eastAsia="Times New Roman"/>
      <w:color w:val="auto"/>
      <w:sz w:val="22"/>
      <w:lang w:eastAsia="en-GB"/>
    </w:rPr>
  </w:style>
  <w:style w:type="character" w:customStyle="1" w:styleId="BodyTextChar">
    <w:name w:val="Body Text Char"/>
    <w:basedOn w:val="DefaultParagraphFont"/>
    <w:link w:val="BodyText"/>
    <w:rsid w:val="00BB02BE"/>
    <w:rPr>
      <w:rFonts w:ascii="Arial" w:hAnsi="Arial"/>
      <w:sz w:val="22"/>
      <w:szCs w:val="22"/>
    </w:rPr>
  </w:style>
  <w:style w:type="paragraph" w:styleId="BodyTextIndent">
    <w:name w:val="Body Text Indent"/>
    <w:basedOn w:val="Normal"/>
    <w:link w:val="BodyTextIndentChar"/>
    <w:unhideWhenUsed/>
    <w:rsid w:val="00BB02BE"/>
    <w:pPr>
      <w:spacing w:after="120"/>
      <w:ind w:left="283"/>
    </w:pPr>
  </w:style>
  <w:style w:type="character" w:customStyle="1" w:styleId="BodyTextIndentChar">
    <w:name w:val="Body Text Indent Char"/>
    <w:basedOn w:val="DefaultParagraphFont"/>
    <w:link w:val="BodyTextIndent"/>
    <w:rsid w:val="00BB02BE"/>
    <w:rPr>
      <w:rFonts w:ascii="Arial" w:eastAsia="Calibri" w:hAnsi="Arial"/>
      <w:color w:val="000000"/>
      <w:sz w:val="24"/>
      <w:szCs w:val="22"/>
      <w:lang w:eastAsia="en-US"/>
    </w:rPr>
  </w:style>
  <w:style w:type="character" w:customStyle="1" w:styleId="CSRBulletsL1Char">
    <w:name w:val="CSR Bullets L1 Char"/>
    <w:link w:val="CSRBulletsL1"/>
    <w:locked/>
    <w:rsid w:val="00BB02BE"/>
    <w:rPr>
      <w:rFonts w:ascii="Arial" w:eastAsia="Calibri" w:hAnsi="Arial" w:cs="Arial"/>
      <w:sz w:val="22"/>
      <w:szCs w:val="22"/>
      <w:lang w:eastAsia="en-US"/>
    </w:rPr>
  </w:style>
  <w:style w:type="paragraph" w:customStyle="1" w:styleId="CSRBulletsL1">
    <w:name w:val="CSR Bullets L1"/>
    <w:basedOn w:val="CSRBodycopy"/>
    <w:link w:val="CSRBulletsL1Char"/>
    <w:qFormat/>
    <w:rsid w:val="00BB02BE"/>
    <w:pPr>
      <w:numPr>
        <w:numId w:val="27"/>
      </w:numPr>
      <w:ind w:left="284" w:hanging="284"/>
    </w:pPr>
  </w:style>
  <w:style w:type="character" w:customStyle="1" w:styleId="Heading1Char">
    <w:name w:val="Heading 1 Char"/>
    <w:basedOn w:val="DefaultParagraphFont"/>
    <w:link w:val="Heading1"/>
    <w:uiPriority w:val="9"/>
    <w:rsid w:val="007711EC"/>
    <w:rPr>
      <w:rFonts w:ascii="Calibri Light" w:hAnsi="Calibri Light"/>
      <w:b/>
      <w:bCs/>
      <w:kern w:val="32"/>
      <w:sz w:val="32"/>
      <w:szCs w:val="32"/>
      <w:lang w:eastAsia="en-US"/>
    </w:rPr>
  </w:style>
  <w:style w:type="paragraph" w:styleId="CommentSubject">
    <w:name w:val="annotation subject"/>
    <w:basedOn w:val="CommentText"/>
    <w:next w:val="CommentText"/>
    <w:link w:val="CommentSubjectChar"/>
    <w:rsid w:val="00FB3D76"/>
    <w:pPr>
      <w:spacing w:after="40" w:line="240" w:lineRule="auto"/>
    </w:pPr>
    <w:rPr>
      <w:rFonts w:ascii="Arial" w:hAnsi="Arial"/>
      <w:b/>
      <w:bCs/>
      <w:color w:val="000000"/>
    </w:rPr>
  </w:style>
  <w:style w:type="character" w:customStyle="1" w:styleId="CommentSubjectChar">
    <w:name w:val="Comment Subject Char"/>
    <w:basedOn w:val="CommentTextChar"/>
    <w:link w:val="CommentSubject"/>
    <w:rsid w:val="00FB3D76"/>
    <w:rPr>
      <w:rFonts w:ascii="Arial" w:eastAsia="Calibri" w:hAnsi="Arial"/>
      <w:b/>
      <w:bCs/>
      <w:color w:val="000000"/>
      <w:lang w:eastAsia="en-US"/>
    </w:rPr>
  </w:style>
  <w:style w:type="table" w:styleId="TableGrid">
    <w:name w:val="Table Grid"/>
    <w:basedOn w:val="TableNormal"/>
    <w:rsid w:val="00F2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2739">
      <w:bodyDiv w:val="1"/>
      <w:marLeft w:val="0"/>
      <w:marRight w:val="0"/>
      <w:marTop w:val="0"/>
      <w:marBottom w:val="0"/>
      <w:divBdr>
        <w:top w:val="none" w:sz="0" w:space="0" w:color="auto"/>
        <w:left w:val="none" w:sz="0" w:space="0" w:color="auto"/>
        <w:bottom w:val="none" w:sz="0" w:space="0" w:color="auto"/>
        <w:right w:val="none" w:sz="0" w:space="0" w:color="auto"/>
      </w:divBdr>
    </w:div>
    <w:div w:id="301541065">
      <w:bodyDiv w:val="1"/>
      <w:marLeft w:val="0"/>
      <w:marRight w:val="0"/>
      <w:marTop w:val="0"/>
      <w:marBottom w:val="0"/>
      <w:divBdr>
        <w:top w:val="none" w:sz="0" w:space="0" w:color="auto"/>
        <w:left w:val="none" w:sz="0" w:space="0" w:color="auto"/>
        <w:bottom w:val="none" w:sz="0" w:space="0" w:color="auto"/>
        <w:right w:val="none" w:sz="0" w:space="0" w:color="auto"/>
      </w:divBdr>
    </w:div>
    <w:div w:id="318078318">
      <w:bodyDiv w:val="1"/>
      <w:marLeft w:val="0"/>
      <w:marRight w:val="0"/>
      <w:marTop w:val="0"/>
      <w:marBottom w:val="0"/>
      <w:divBdr>
        <w:top w:val="none" w:sz="0" w:space="0" w:color="auto"/>
        <w:left w:val="none" w:sz="0" w:space="0" w:color="auto"/>
        <w:bottom w:val="none" w:sz="0" w:space="0" w:color="auto"/>
        <w:right w:val="none" w:sz="0" w:space="0" w:color="auto"/>
      </w:divBdr>
    </w:div>
    <w:div w:id="516312868">
      <w:bodyDiv w:val="1"/>
      <w:marLeft w:val="0"/>
      <w:marRight w:val="0"/>
      <w:marTop w:val="0"/>
      <w:marBottom w:val="0"/>
      <w:divBdr>
        <w:top w:val="none" w:sz="0" w:space="0" w:color="auto"/>
        <w:left w:val="none" w:sz="0" w:space="0" w:color="auto"/>
        <w:bottom w:val="none" w:sz="0" w:space="0" w:color="auto"/>
        <w:right w:val="none" w:sz="0" w:space="0" w:color="auto"/>
      </w:divBdr>
    </w:div>
    <w:div w:id="562983654">
      <w:bodyDiv w:val="1"/>
      <w:marLeft w:val="0"/>
      <w:marRight w:val="0"/>
      <w:marTop w:val="0"/>
      <w:marBottom w:val="0"/>
      <w:divBdr>
        <w:top w:val="none" w:sz="0" w:space="0" w:color="auto"/>
        <w:left w:val="none" w:sz="0" w:space="0" w:color="auto"/>
        <w:bottom w:val="none" w:sz="0" w:space="0" w:color="auto"/>
        <w:right w:val="none" w:sz="0" w:space="0" w:color="auto"/>
      </w:divBdr>
    </w:div>
    <w:div w:id="590970424">
      <w:bodyDiv w:val="1"/>
      <w:marLeft w:val="0"/>
      <w:marRight w:val="0"/>
      <w:marTop w:val="0"/>
      <w:marBottom w:val="0"/>
      <w:divBdr>
        <w:top w:val="none" w:sz="0" w:space="0" w:color="auto"/>
        <w:left w:val="none" w:sz="0" w:space="0" w:color="auto"/>
        <w:bottom w:val="none" w:sz="0" w:space="0" w:color="auto"/>
        <w:right w:val="none" w:sz="0" w:space="0" w:color="auto"/>
      </w:divBdr>
    </w:div>
    <w:div w:id="672805838">
      <w:bodyDiv w:val="1"/>
      <w:marLeft w:val="0"/>
      <w:marRight w:val="0"/>
      <w:marTop w:val="0"/>
      <w:marBottom w:val="0"/>
      <w:divBdr>
        <w:top w:val="none" w:sz="0" w:space="0" w:color="auto"/>
        <w:left w:val="none" w:sz="0" w:space="0" w:color="auto"/>
        <w:bottom w:val="none" w:sz="0" w:space="0" w:color="auto"/>
        <w:right w:val="none" w:sz="0" w:space="0" w:color="auto"/>
      </w:divBdr>
    </w:div>
    <w:div w:id="685250160">
      <w:bodyDiv w:val="1"/>
      <w:marLeft w:val="0"/>
      <w:marRight w:val="0"/>
      <w:marTop w:val="0"/>
      <w:marBottom w:val="0"/>
      <w:divBdr>
        <w:top w:val="none" w:sz="0" w:space="0" w:color="auto"/>
        <w:left w:val="none" w:sz="0" w:space="0" w:color="auto"/>
        <w:bottom w:val="none" w:sz="0" w:space="0" w:color="auto"/>
        <w:right w:val="none" w:sz="0" w:space="0" w:color="auto"/>
      </w:divBdr>
    </w:div>
    <w:div w:id="716776452">
      <w:bodyDiv w:val="1"/>
      <w:marLeft w:val="0"/>
      <w:marRight w:val="0"/>
      <w:marTop w:val="0"/>
      <w:marBottom w:val="0"/>
      <w:divBdr>
        <w:top w:val="none" w:sz="0" w:space="0" w:color="auto"/>
        <w:left w:val="none" w:sz="0" w:space="0" w:color="auto"/>
        <w:bottom w:val="none" w:sz="0" w:space="0" w:color="auto"/>
        <w:right w:val="none" w:sz="0" w:space="0" w:color="auto"/>
      </w:divBdr>
    </w:div>
    <w:div w:id="790633542">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130443907">
      <w:bodyDiv w:val="1"/>
      <w:marLeft w:val="0"/>
      <w:marRight w:val="0"/>
      <w:marTop w:val="0"/>
      <w:marBottom w:val="0"/>
      <w:divBdr>
        <w:top w:val="none" w:sz="0" w:space="0" w:color="auto"/>
        <w:left w:val="none" w:sz="0" w:space="0" w:color="auto"/>
        <w:bottom w:val="none" w:sz="0" w:space="0" w:color="auto"/>
        <w:right w:val="none" w:sz="0" w:space="0" w:color="auto"/>
      </w:divBdr>
    </w:div>
    <w:div w:id="1194536924">
      <w:bodyDiv w:val="1"/>
      <w:marLeft w:val="0"/>
      <w:marRight w:val="0"/>
      <w:marTop w:val="0"/>
      <w:marBottom w:val="0"/>
      <w:divBdr>
        <w:top w:val="none" w:sz="0" w:space="0" w:color="auto"/>
        <w:left w:val="none" w:sz="0" w:space="0" w:color="auto"/>
        <w:bottom w:val="none" w:sz="0" w:space="0" w:color="auto"/>
        <w:right w:val="none" w:sz="0" w:space="0" w:color="auto"/>
      </w:divBdr>
    </w:div>
    <w:div w:id="1245215489">
      <w:bodyDiv w:val="1"/>
      <w:marLeft w:val="0"/>
      <w:marRight w:val="0"/>
      <w:marTop w:val="0"/>
      <w:marBottom w:val="0"/>
      <w:divBdr>
        <w:top w:val="none" w:sz="0" w:space="0" w:color="auto"/>
        <w:left w:val="none" w:sz="0" w:space="0" w:color="auto"/>
        <w:bottom w:val="none" w:sz="0" w:space="0" w:color="auto"/>
        <w:right w:val="none" w:sz="0" w:space="0" w:color="auto"/>
      </w:divBdr>
    </w:div>
    <w:div w:id="1267495728">
      <w:bodyDiv w:val="1"/>
      <w:marLeft w:val="0"/>
      <w:marRight w:val="0"/>
      <w:marTop w:val="0"/>
      <w:marBottom w:val="0"/>
      <w:divBdr>
        <w:top w:val="none" w:sz="0" w:space="0" w:color="auto"/>
        <w:left w:val="none" w:sz="0" w:space="0" w:color="auto"/>
        <w:bottom w:val="none" w:sz="0" w:space="0" w:color="auto"/>
        <w:right w:val="none" w:sz="0" w:space="0" w:color="auto"/>
      </w:divBdr>
    </w:div>
    <w:div w:id="1324503130">
      <w:bodyDiv w:val="1"/>
      <w:marLeft w:val="0"/>
      <w:marRight w:val="0"/>
      <w:marTop w:val="0"/>
      <w:marBottom w:val="0"/>
      <w:divBdr>
        <w:top w:val="none" w:sz="0" w:space="0" w:color="auto"/>
        <w:left w:val="none" w:sz="0" w:space="0" w:color="auto"/>
        <w:bottom w:val="none" w:sz="0" w:space="0" w:color="auto"/>
        <w:right w:val="none" w:sz="0" w:space="0" w:color="auto"/>
      </w:divBdr>
    </w:div>
    <w:div w:id="1447038207">
      <w:bodyDiv w:val="1"/>
      <w:marLeft w:val="0"/>
      <w:marRight w:val="0"/>
      <w:marTop w:val="0"/>
      <w:marBottom w:val="0"/>
      <w:divBdr>
        <w:top w:val="none" w:sz="0" w:space="0" w:color="auto"/>
        <w:left w:val="none" w:sz="0" w:space="0" w:color="auto"/>
        <w:bottom w:val="none" w:sz="0" w:space="0" w:color="auto"/>
        <w:right w:val="none" w:sz="0" w:space="0" w:color="auto"/>
      </w:divBdr>
    </w:div>
    <w:div w:id="1912226747">
      <w:bodyDiv w:val="1"/>
      <w:marLeft w:val="0"/>
      <w:marRight w:val="0"/>
      <w:marTop w:val="0"/>
      <w:marBottom w:val="0"/>
      <w:divBdr>
        <w:top w:val="none" w:sz="0" w:space="0" w:color="auto"/>
        <w:left w:val="none" w:sz="0" w:space="0" w:color="auto"/>
        <w:bottom w:val="none" w:sz="0" w:space="0" w:color="auto"/>
        <w:right w:val="none" w:sz="0" w:space="0" w:color="auto"/>
      </w:divBdr>
    </w:div>
    <w:div w:id="1935817955">
      <w:bodyDiv w:val="1"/>
      <w:marLeft w:val="0"/>
      <w:marRight w:val="0"/>
      <w:marTop w:val="0"/>
      <w:marBottom w:val="0"/>
      <w:divBdr>
        <w:top w:val="none" w:sz="0" w:space="0" w:color="auto"/>
        <w:left w:val="none" w:sz="0" w:space="0" w:color="auto"/>
        <w:bottom w:val="none" w:sz="0" w:space="0" w:color="auto"/>
        <w:right w:val="none" w:sz="0" w:space="0" w:color="auto"/>
      </w:divBdr>
    </w:div>
    <w:div w:id="1944026286">
      <w:bodyDiv w:val="1"/>
      <w:marLeft w:val="0"/>
      <w:marRight w:val="0"/>
      <w:marTop w:val="0"/>
      <w:marBottom w:val="0"/>
      <w:divBdr>
        <w:top w:val="none" w:sz="0" w:space="0" w:color="auto"/>
        <w:left w:val="none" w:sz="0" w:space="0" w:color="auto"/>
        <w:bottom w:val="none" w:sz="0" w:space="0" w:color="auto"/>
        <w:right w:val="none" w:sz="0" w:space="0" w:color="auto"/>
      </w:divBdr>
    </w:div>
    <w:div w:id="19914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civilservicecommission.independent.gov.uk" TargetMode="External"/><Relationship Id="rId3" Type="http://schemas.openxmlformats.org/officeDocument/2006/relationships/styles" Target="styles.xml"/><Relationship Id="rId21" Type="http://schemas.openxmlformats.org/officeDocument/2006/relationships/hyperlink" Target="https://www.gov.uk/government/publications/nationality-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ivilservicecommission.independent.gov.uk/wp-content/uploads/2015/04/RPApril2015.pdf" TargetMode="External"/><Relationship Id="rId2" Type="http://schemas.openxmlformats.org/officeDocument/2006/relationships/numbering" Target="numbering.xml"/><Relationship Id="rId16" Type="http://schemas.openxmlformats.org/officeDocument/2006/relationships/hyperlink" Target="https://www.gov.uk/government/news/lammy-review-emerging-findings-published" TargetMode="External"/><Relationship Id="rId20" Type="http://schemas.openxmlformats.org/officeDocument/2006/relationships/hyperlink" Target="http://www.civilservice.gov.uk/pen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ivilservicecommission.independent.gov.uk/civil-service-recruitment/complai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publications/civil-service-co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9274-EC3D-4D57-A365-EF461125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Jones</dc:creator>
  <cp:lastModifiedBy>Jiggins, Emily</cp:lastModifiedBy>
  <cp:revision>4</cp:revision>
  <cp:lastPrinted>2017-05-08T12:29:00Z</cp:lastPrinted>
  <dcterms:created xsi:type="dcterms:W3CDTF">2017-05-24T15:19:00Z</dcterms:created>
  <dcterms:modified xsi:type="dcterms:W3CDTF">2017-06-01T17:19:00Z</dcterms:modified>
</cp:coreProperties>
</file>