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40" w:before="360" w:line="300" w:lineRule="auto"/>
        <w:rPr>
          <w:color w:val="24292e"/>
          <w:sz w:val="22"/>
          <w:szCs w:val="22"/>
        </w:rPr>
      </w:pPr>
      <w:bookmarkStart w:colFirst="0" w:colLast="0" w:name="_yy5piocoo7rf" w:id="0"/>
      <w:bookmarkEnd w:id="0"/>
      <w:r w:rsidDel="00000000" w:rsidR="00000000" w:rsidRPr="00000000">
        <w:rPr>
          <w:b w:val="1"/>
          <w:color w:val="24292e"/>
          <w:sz w:val="22"/>
          <w:szCs w:val="22"/>
          <w:rtl w:val="0"/>
        </w:rPr>
        <w:t xml:space="preserve">Salary:</w:t>
      </w:r>
      <w:r w:rsidDel="00000000" w:rsidR="00000000" w:rsidRPr="00000000">
        <w:rPr>
          <w:color w:val="24292e"/>
          <w:sz w:val="22"/>
          <w:szCs w:val="22"/>
          <w:rtl w:val="0"/>
        </w:rPr>
        <w:br w:type="textWrapping"/>
        <w:t xml:space="preserve">£35,638 - £53,000 (National) depending on skills and experience</w:t>
        <w:br w:type="textWrapping"/>
        <w:t xml:space="preserve">£42,319 - £57,400 (London) depending on skills and experience</w:t>
      </w:r>
      <w:r w:rsidDel="00000000" w:rsidR="00000000" w:rsidRPr="00000000">
        <w:rPr>
          <w:color w:val="24292e"/>
          <w:sz w:val="22"/>
          <w:szCs w:val="22"/>
          <w:rtl w:val="0"/>
        </w:rPr>
        <w:br w:type="textWrapping"/>
      </w:r>
      <w:r w:rsidDel="00000000" w:rsidR="00000000" w:rsidRPr="00000000">
        <w:rPr>
          <w:b w:val="1"/>
          <w:color w:val="24292e"/>
          <w:sz w:val="22"/>
          <w:szCs w:val="22"/>
          <w:rtl w:val="0"/>
        </w:rPr>
        <w:t xml:space="preserve">Contract type:</w:t>
      </w:r>
      <w:r w:rsidDel="00000000" w:rsidR="00000000" w:rsidRPr="00000000">
        <w:rPr>
          <w:color w:val="24292e"/>
          <w:sz w:val="22"/>
          <w:szCs w:val="22"/>
          <w:rtl w:val="0"/>
        </w:rPr>
        <w:t xml:space="preserve"> Permanent</w:t>
        <w:br w:type="textWrapping"/>
      </w:r>
      <w:r w:rsidDel="00000000" w:rsidR="00000000" w:rsidRPr="00000000">
        <w:rPr>
          <w:b w:val="1"/>
          <w:color w:val="24292e"/>
          <w:sz w:val="22"/>
          <w:szCs w:val="22"/>
          <w:rtl w:val="0"/>
        </w:rPr>
        <w:t xml:space="preserve">Grade:</w:t>
      </w:r>
      <w:r w:rsidDel="00000000" w:rsidR="00000000" w:rsidRPr="00000000">
        <w:rPr>
          <w:color w:val="24292e"/>
          <w:sz w:val="22"/>
          <w:szCs w:val="22"/>
          <w:rtl w:val="0"/>
        </w:rPr>
        <w:t xml:space="preserve"> MoJ Band Bc</w:t>
        <w:br w:type="textWrapping"/>
      </w:r>
      <w:r w:rsidDel="00000000" w:rsidR="00000000" w:rsidRPr="00000000">
        <w:rPr>
          <w:b w:val="1"/>
          <w:color w:val="24292e"/>
          <w:sz w:val="22"/>
          <w:szCs w:val="22"/>
          <w:rtl w:val="0"/>
        </w:rPr>
        <w:t xml:space="preserve">Number of open roles:</w:t>
      </w:r>
      <w:r w:rsidDel="00000000" w:rsidR="00000000" w:rsidRPr="00000000">
        <w:rPr>
          <w:color w:val="24292e"/>
          <w:sz w:val="22"/>
          <w:szCs w:val="22"/>
          <w:rtl w:val="0"/>
        </w:rPr>
        <w:t xml:space="preserve"> 2</w:t>
        <w:br w:type="textWrapping"/>
      </w:r>
      <w:r w:rsidDel="00000000" w:rsidR="00000000" w:rsidRPr="00000000">
        <w:rPr>
          <w:b w:val="1"/>
          <w:color w:val="24292e"/>
          <w:sz w:val="22"/>
          <w:szCs w:val="22"/>
          <w:rtl w:val="0"/>
        </w:rPr>
        <w:t xml:space="preserve">Location: </w:t>
      </w:r>
      <w:r w:rsidDel="00000000" w:rsidR="00000000" w:rsidRPr="00000000">
        <w:rPr>
          <w:color w:val="24292e"/>
          <w:sz w:val="22"/>
          <w:szCs w:val="22"/>
          <w:rtl w:val="0"/>
        </w:rPr>
        <w:t xml:space="preserve">London / National / Birmingham / Nottingham/ Sheffield/ Glasgow</w:t>
        <w:br w:type="textWrapping"/>
        <w:t xml:space="preserve">Currently home-working (subject to Covid-19 travel and office opening guidelines)</w:t>
        <w:br w:type="textWrapping"/>
      </w:r>
      <w:r w:rsidDel="00000000" w:rsidR="00000000" w:rsidRPr="00000000">
        <w:rPr>
          <w:b w:val="1"/>
          <w:color w:val="24292e"/>
          <w:sz w:val="22"/>
          <w:szCs w:val="22"/>
          <w:rtl w:val="0"/>
        </w:rPr>
        <w:t xml:space="preserve">Hours:</w:t>
      </w:r>
      <w:r w:rsidDel="00000000" w:rsidR="00000000" w:rsidRPr="00000000">
        <w:rPr>
          <w:color w:val="24292e"/>
          <w:sz w:val="22"/>
          <w:szCs w:val="22"/>
          <w:rtl w:val="0"/>
        </w:rPr>
        <w:t xml:space="preserve"> 37 hours/week (42 hours incl. lunch)</w:t>
        <w:br w:type="textWrapping"/>
      </w:r>
      <w:r w:rsidDel="00000000" w:rsidR="00000000" w:rsidRPr="00000000">
        <w:rPr>
          <w:b w:val="1"/>
          <w:color w:val="24292e"/>
          <w:sz w:val="22"/>
          <w:szCs w:val="22"/>
          <w:rtl w:val="0"/>
        </w:rPr>
        <w:t xml:space="preserve">Working pattern:</w:t>
      </w:r>
      <w:r w:rsidDel="00000000" w:rsidR="00000000" w:rsidRPr="00000000">
        <w:rPr>
          <w:color w:val="24292e"/>
          <w:sz w:val="22"/>
          <w:szCs w:val="22"/>
          <w:rtl w:val="0"/>
        </w:rPr>
        <w:t xml:space="preserve"> flexible working, full time, part time</w:t>
        <w:br w:type="textWrapping"/>
      </w:r>
      <w:r w:rsidDel="00000000" w:rsidR="00000000" w:rsidRPr="00000000">
        <w:rPr>
          <w:b w:val="1"/>
          <w:color w:val="24292e"/>
          <w:sz w:val="22"/>
          <w:szCs w:val="22"/>
          <w:rtl w:val="0"/>
        </w:rPr>
        <w:t xml:space="preserve">Interview location:</w:t>
      </w:r>
      <w:r w:rsidDel="00000000" w:rsidR="00000000" w:rsidRPr="00000000">
        <w:rPr>
          <w:color w:val="24292e"/>
          <w:sz w:val="22"/>
          <w:szCs w:val="22"/>
          <w:rtl w:val="0"/>
        </w:rPr>
        <w:t xml:space="preserve"> Remote</w:t>
        <w:br w:type="textWrapping"/>
      </w:r>
      <w:r w:rsidDel="00000000" w:rsidR="00000000" w:rsidRPr="00000000">
        <w:rPr>
          <w:b w:val="1"/>
          <w:color w:val="24292e"/>
          <w:sz w:val="22"/>
          <w:szCs w:val="22"/>
          <w:rtl w:val="0"/>
        </w:rPr>
        <w:t xml:space="preserve">Closing Date:</w:t>
      </w:r>
      <w:r w:rsidDel="00000000" w:rsidR="00000000" w:rsidRPr="00000000">
        <w:rPr>
          <w:color w:val="24292e"/>
          <w:sz w:val="22"/>
          <w:szCs w:val="22"/>
          <w:rtl w:val="0"/>
        </w:rPr>
        <w:t xml:space="preserve"> </w:t>
      </w:r>
    </w:p>
    <w:p w:rsidR="00000000" w:rsidDel="00000000" w:rsidP="00000000" w:rsidRDefault="00000000" w:rsidRPr="00000000" w14:paraId="00000002">
      <w:pPr>
        <w:rPr/>
      </w:pPr>
      <w:r w:rsidDel="00000000" w:rsidR="00000000" w:rsidRPr="00000000">
        <w:rPr>
          <w:rtl w:val="0"/>
        </w:rPr>
        <w:t xml:space="preserve">LAA Digital, part of the Ministry of Justice, is looking for Software Developers who want to make a difference by working on public services that really matter.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Take a look at </w:t>
      </w:r>
      <w:hyperlink r:id="rId6">
        <w:r w:rsidDel="00000000" w:rsidR="00000000" w:rsidRPr="00000000">
          <w:rPr>
            <w:color w:val="1155cc"/>
            <w:u w:val="single"/>
            <w:rtl w:val="0"/>
          </w:rPr>
          <w:t xml:space="preserve">DDaT Capability Framework</w:t>
        </w:r>
      </w:hyperlink>
      <w:r w:rsidDel="00000000" w:rsidR="00000000" w:rsidRPr="00000000">
        <w:rPr>
          <w:rtl w:val="0"/>
        </w:rPr>
        <w:t xml:space="preserve"> to understand the different levels of software developers in government.</w:t>
      </w:r>
      <w:r w:rsidDel="00000000" w:rsidR="00000000" w:rsidRPr="00000000">
        <w:rPr>
          <w:rtl w:val="0"/>
        </w:rPr>
      </w:r>
    </w:p>
    <w:p w:rsidR="00000000" w:rsidDel="00000000" w:rsidP="00000000" w:rsidRDefault="00000000" w:rsidRPr="00000000" w14:paraId="00000005">
      <w:pPr>
        <w:pStyle w:val="Heading2"/>
        <w:rPr/>
      </w:pPr>
      <w:bookmarkStart w:colFirst="0" w:colLast="0" w:name="_my9gva84vzoi" w:id="1"/>
      <w:bookmarkEnd w:id="1"/>
      <w:r w:rsidDel="00000000" w:rsidR="00000000" w:rsidRPr="00000000">
        <w:rPr>
          <w:b w:val="1"/>
          <w:rtl w:val="0"/>
        </w:rPr>
        <w:t xml:space="preserve">What you would be doing</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will be a member of a multidisciplinary team, writing code and operating software in either our Crime Applications or Get Paid team. You are confident in some parts of our tech stack and comfortable learning about old and new technologies and systems.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 will work with user researchers, product managers, designers, business analysts, delivery managers and content specialists who share a vision for making better government through smarter use of technology. You will challenge the status quo.</w:t>
      </w:r>
    </w:p>
    <w:p w:rsidR="00000000" w:rsidDel="00000000" w:rsidP="00000000" w:rsidRDefault="00000000" w:rsidRPr="00000000" w14:paraId="00000009">
      <w:pPr>
        <w:pStyle w:val="Heading2"/>
        <w:rPr>
          <w:b w:val="1"/>
        </w:rPr>
      </w:pPr>
      <w:bookmarkStart w:colFirst="0" w:colLast="0" w:name="_fg6dl93mzzy" w:id="2"/>
      <w:bookmarkEnd w:id="2"/>
      <w:r w:rsidDel="00000000" w:rsidR="00000000" w:rsidRPr="00000000">
        <w:rPr>
          <w:b w:val="1"/>
          <w:rtl w:val="0"/>
        </w:rPr>
        <w:t xml:space="preserve">How we do things</w:t>
      </w:r>
    </w:p>
    <w:p w:rsidR="00000000" w:rsidDel="00000000" w:rsidP="00000000" w:rsidRDefault="00000000" w:rsidRPr="00000000" w14:paraId="0000000A">
      <w:pPr>
        <w:rPr/>
      </w:pPr>
      <w:r w:rsidDel="00000000" w:rsidR="00000000" w:rsidRPr="00000000">
        <w:rPr>
          <w:rtl w:val="0"/>
        </w:rPr>
        <w:t xml:space="preserve">We subscribe to the manifesto for agile software development. We foster multidisciplinary teams that are collaborative, inclusive, diverse and respectful. We welcome continuous improvement in code, architecture, processes and ways of working. We default to doing things in the open. We value mending and maintaining as much as building and modernising. We believe everyone should be involved in user research and you should be comfortable working with a cross functional approach, regularly working directly with other professions.</w:t>
      </w:r>
    </w:p>
    <w:p w:rsidR="00000000" w:rsidDel="00000000" w:rsidP="00000000" w:rsidRDefault="00000000" w:rsidRPr="00000000" w14:paraId="0000000B">
      <w:pPr>
        <w:pStyle w:val="Heading2"/>
        <w:rPr>
          <w:b w:val="1"/>
        </w:rPr>
      </w:pPr>
      <w:bookmarkStart w:colFirst="0" w:colLast="0" w:name="_ypwtf39z6sfp" w:id="3"/>
      <w:bookmarkEnd w:id="3"/>
      <w:r w:rsidDel="00000000" w:rsidR="00000000" w:rsidRPr="00000000">
        <w:rPr>
          <w:b w:val="1"/>
          <w:rtl w:val="0"/>
        </w:rPr>
        <w:t xml:space="preserve">Our engineering community</w:t>
      </w:r>
    </w:p>
    <w:p w:rsidR="00000000" w:rsidDel="00000000" w:rsidP="00000000" w:rsidRDefault="00000000" w:rsidRPr="00000000" w14:paraId="0000000C">
      <w:pPr>
        <w:rPr/>
      </w:pPr>
      <w:r w:rsidDel="00000000" w:rsidR="00000000" w:rsidRPr="00000000">
        <w:rPr>
          <w:rtl w:val="0"/>
        </w:rPr>
        <w:t xml:space="preserve">LAA Digital currently has over 40 Developers, split over four skill levels. MoJ Digital &amp; Technology has over 160 people in the wider engineering community, made up of Developers, Technical Architects and people who build and operate platforms and infrastructure. We have various community meetups and informal support networks. You will be encouraged to play an active role in the engineering community and culture.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24292e"/>
          <w:sz w:val="34"/>
          <w:szCs w:val="34"/>
        </w:rPr>
      </w:pPr>
      <w:r w:rsidDel="00000000" w:rsidR="00000000" w:rsidRPr="00000000">
        <w:rPr>
          <w:rtl w:val="0"/>
        </w:rPr>
        <w:t xml:space="preserve">Take a look at our </w:t>
      </w:r>
      <w:hyperlink r:id="rId7">
        <w:r w:rsidDel="00000000" w:rsidR="00000000" w:rsidRPr="00000000">
          <w:rPr>
            <w:color w:val="1155cc"/>
            <w:u w:val="single"/>
            <w:rtl w:val="0"/>
          </w:rPr>
          <w:t xml:space="preserve">developer blog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pStyle w:val="Heading2"/>
        <w:keepNext w:val="0"/>
        <w:keepLines w:val="0"/>
        <w:spacing w:after="240" w:lineRule="auto"/>
        <w:rPr/>
      </w:pPr>
      <w:bookmarkStart w:colFirst="0" w:colLast="0" w:name="_hxykux41hso8" w:id="4"/>
      <w:bookmarkEnd w:id="4"/>
      <w:r w:rsidDel="00000000" w:rsidR="00000000" w:rsidRPr="00000000">
        <w:rPr>
          <w:b w:val="1"/>
          <w:color w:val="24292e"/>
          <w:sz w:val="34"/>
          <w:szCs w:val="34"/>
          <w:rtl w:val="0"/>
        </w:rPr>
        <w:t xml:space="preserve">Our tech stack</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rely heavily 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6"/>
        </w:numPr>
        <w:ind w:left="720" w:hanging="360"/>
      </w:pPr>
      <w:r w:rsidDel="00000000" w:rsidR="00000000" w:rsidRPr="00000000">
        <w:rPr>
          <w:b w:val="1"/>
          <w:rtl w:val="0"/>
        </w:rPr>
        <w:t xml:space="preserve">Java, Python and Ruby</w:t>
      </w:r>
      <w:r w:rsidDel="00000000" w:rsidR="00000000" w:rsidRPr="00000000">
        <w:rPr>
          <w:rtl w:val="0"/>
        </w:rPr>
        <w:t xml:space="preserve"> to write our application code</w:t>
      </w:r>
    </w:p>
    <w:p w:rsidR="00000000" w:rsidDel="00000000" w:rsidP="00000000" w:rsidRDefault="00000000" w:rsidRPr="00000000" w14:paraId="00000013">
      <w:pPr>
        <w:numPr>
          <w:ilvl w:val="0"/>
          <w:numId w:val="6"/>
        </w:numPr>
        <w:ind w:left="720" w:hanging="360"/>
      </w:pPr>
      <w:r w:rsidDel="00000000" w:rsidR="00000000" w:rsidRPr="00000000">
        <w:rPr>
          <w:b w:val="1"/>
          <w:rtl w:val="0"/>
        </w:rPr>
        <w:t xml:space="preserve">Circle CI and AWS CodePipeline</w:t>
      </w:r>
      <w:r w:rsidDel="00000000" w:rsidR="00000000" w:rsidRPr="00000000">
        <w:rPr>
          <w:rtl w:val="0"/>
        </w:rPr>
        <w:t xml:space="preserve"> for deployment</w:t>
      </w:r>
    </w:p>
    <w:p w:rsidR="00000000" w:rsidDel="00000000" w:rsidP="00000000" w:rsidRDefault="00000000" w:rsidRPr="00000000" w14:paraId="00000014">
      <w:pPr>
        <w:numPr>
          <w:ilvl w:val="0"/>
          <w:numId w:val="4"/>
        </w:numPr>
        <w:ind w:left="720" w:hanging="360"/>
      </w:pPr>
      <w:r w:rsidDel="00000000" w:rsidR="00000000" w:rsidRPr="00000000">
        <w:rPr>
          <w:b w:val="1"/>
          <w:rtl w:val="0"/>
        </w:rPr>
        <w:t xml:space="preserve">Sentry, Kibana, Grafana and Prometheus</w:t>
      </w:r>
      <w:r w:rsidDel="00000000" w:rsidR="00000000" w:rsidRPr="00000000">
        <w:rPr>
          <w:rtl w:val="0"/>
        </w:rPr>
        <w:t xml:space="preserve"> for application monitoring and alerting</w:t>
      </w:r>
    </w:p>
    <w:p w:rsidR="00000000" w:rsidDel="00000000" w:rsidP="00000000" w:rsidRDefault="00000000" w:rsidRPr="00000000" w14:paraId="00000015">
      <w:pPr>
        <w:numPr>
          <w:ilvl w:val="0"/>
          <w:numId w:val="6"/>
        </w:numPr>
        <w:ind w:left="720" w:hanging="360"/>
      </w:pPr>
      <w:r w:rsidDel="00000000" w:rsidR="00000000" w:rsidRPr="00000000">
        <w:rPr>
          <w:b w:val="1"/>
          <w:rtl w:val="0"/>
        </w:rPr>
        <w:t xml:space="preserve">Kubernetes</w:t>
      </w:r>
      <w:r w:rsidDel="00000000" w:rsidR="00000000" w:rsidRPr="00000000">
        <w:rPr>
          <w:rtl w:val="0"/>
        </w:rPr>
        <w:t xml:space="preserve"> and </w:t>
      </w:r>
      <w:r w:rsidDel="00000000" w:rsidR="00000000" w:rsidRPr="00000000">
        <w:rPr>
          <w:b w:val="1"/>
          <w:rtl w:val="0"/>
        </w:rPr>
        <w:t xml:space="preserve">Docker</w:t>
      </w:r>
      <w:r w:rsidDel="00000000" w:rsidR="00000000" w:rsidRPr="00000000">
        <w:rPr>
          <w:rtl w:val="0"/>
        </w:rPr>
        <w:t xml:space="preserve"> to schedule and run our services (read about our </w:t>
      </w:r>
      <w:hyperlink r:id="rId8">
        <w:r w:rsidDel="00000000" w:rsidR="00000000" w:rsidRPr="00000000">
          <w:rPr>
            <w:color w:val="1155cc"/>
            <w:u w:val="single"/>
            <w:rtl w:val="0"/>
          </w:rPr>
          <w:t xml:space="preserve">Cloud Platform</w:t>
        </w:r>
      </w:hyperlink>
      <w:r w:rsidDel="00000000" w:rsidR="00000000" w:rsidRPr="00000000">
        <w:rPr>
          <w:rtl w:val="0"/>
        </w:rPr>
        <w:t xml:space="preserve">)</w:t>
      </w:r>
    </w:p>
    <w:p w:rsidR="00000000" w:rsidDel="00000000" w:rsidP="00000000" w:rsidRDefault="00000000" w:rsidRPr="00000000" w14:paraId="00000016">
      <w:pPr>
        <w:numPr>
          <w:ilvl w:val="0"/>
          <w:numId w:val="6"/>
        </w:numPr>
        <w:ind w:left="720" w:hanging="360"/>
      </w:pPr>
      <w:r w:rsidDel="00000000" w:rsidR="00000000" w:rsidRPr="00000000">
        <w:rPr>
          <w:b w:val="1"/>
          <w:rtl w:val="0"/>
        </w:rPr>
        <w:t xml:space="preserve">AWS</w:t>
      </w:r>
      <w:r w:rsidDel="00000000" w:rsidR="00000000" w:rsidRPr="00000000">
        <w:rPr>
          <w:rtl w:val="0"/>
        </w:rPr>
        <w:t xml:space="preserve"> for most of our infrastructure</w:t>
      </w:r>
    </w:p>
    <w:p w:rsidR="00000000" w:rsidDel="00000000" w:rsidP="00000000" w:rsidRDefault="00000000" w:rsidRPr="00000000" w14:paraId="00000017">
      <w:pPr>
        <w:numPr>
          <w:ilvl w:val="0"/>
          <w:numId w:val="6"/>
        </w:numPr>
        <w:ind w:left="720" w:hanging="360"/>
      </w:pPr>
      <w:r w:rsidDel="00000000" w:rsidR="00000000" w:rsidRPr="00000000">
        <w:rPr>
          <w:b w:val="1"/>
          <w:rtl w:val="0"/>
        </w:rPr>
        <w:t xml:space="preserve">GOV.UK Design System</w:t>
      </w:r>
      <w:r w:rsidDel="00000000" w:rsidR="00000000" w:rsidRPr="00000000">
        <w:rPr>
          <w:rtl w:val="0"/>
        </w:rPr>
        <w:t xml:space="preserve"> for our web interfaces</w:t>
      </w:r>
    </w:p>
    <w:p w:rsidR="00000000" w:rsidDel="00000000" w:rsidP="00000000" w:rsidRDefault="00000000" w:rsidRPr="00000000" w14:paraId="00000018">
      <w:pPr>
        <w:numPr>
          <w:ilvl w:val="0"/>
          <w:numId w:val="6"/>
        </w:numPr>
        <w:ind w:left="720" w:hanging="360"/>
      </w:pPr>
      <w:r w:rsidDel="00000000" w:rsidR="00000000" w:rsidRPr="00000000">
        <w:rPr>
          <w:b w:val="1"/>
          <w:rtl w:val="0"/>
        </w:rPr>
        <w:t xml:space="preserve">Macs</w:t>
      </w:r>
      <w:r w:rsidDel="00000000" w:rsidR="00000000" w:rsidRPr="00000000">
        <w:rPr>
          <w:rtl w:val="0"/>
        </w:rPr>
        <w:t xml:space="preserve"> to do all of the above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majority of our production systems are built on top of legacy Oracle enterprise technology (PL/SQL) which is continually being chipped away at, either by in-place modernisation or evolutionary architecture patterns.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24292e"/>
          <w:sz w:val="34"/>
          <w:szCs w:val="34"/>
        </w:rPr>
      </w:pPr>
      <w:r w:rsidDel="00000000" w:rsidR="00000000" w:rsidRPr="00000000">
        <w:rPr>
          <w:rtl w:val="0"/>
        </w:rPr>
        <w:t xml:space="preserve">We’re happy to help you learn our tech stack once you’re part of our team.</w:t>
      </w:r>
      <w:r w:rsidDel="00000000" w:rsidR="00000000" w:rsidRPr="00000000">
        <w:rPr>
          <w:rtl w:val="0"/>
        </w:rPr>
      </w:r>
    </w:p>
    <w:p w:rsidR="00000000" w:rsidDel="00000000" w:rsidP="00000000" w:rsidRDefault="00000000" w:rsidRPr="00000000" w14:paraId="0000001D">
      <w:pPr>
        <w:pStyle w:val="Heading2"/>
        <w:keepNext w:val="0"/>
        <w:keepLines w:val="0"/>
        <w:spacing w:after="240" w:lineRule="auto"/>
        <w:rPr/>
      </w:pPr>
      <w:bookmarkStart w:colFirst="0" w:colLast="0" w:name="_tl2g27kogl3c" w:id="5"/>
      <w:bookmarkEnd w:id="5"/>
      <w:r w:rsidDel="00000000" w:rsidR="00000000" w:rsidRPr="00000000">
        <w:rPr>
          <w:b w:val="1"/>
          <w:color w:val="24292e"/>
          <w:sz w:val="34"/>
          <w:szCs w:val="34"/>
          <w:rtl w:val="0"/>
        </w:rPr>
        <w:t xml:space="preserve">Your experience and values</w:t>
      </w:r>
      <w:r w:rsidDel="00000000" w:rsidR="00000000" w:rsidRPr="00000000">
        <w:rPr>
          <w:rtl w:val="0"/>
        </w:rPr>
      </w:r>
    </w:p>
    <w:p w:rsidR="00000000" w:rsidDel="00000000" w:rsidP="00000000" w:rsidRDefault="00000000" w:rsidRPr="00000000" w14:paraId="0000001E">
      <w:pPr>
        <w:pStyle w:val="Heading3"/>
        <w:spacing w:after="240" w:lineRule="auto"/>
        <w:rPr/>
      </w:pPr>
      <w:bookmarkStart w:colFirst="0" w:colLast="0" w:name="_ouuujxrd4s9f" w:id="6"/>
      <w:bookmarkEnd w:id="6"/>
      <w:r w:rsidDel="00000000" w:rsidR="00000000" w:rsidRPr="00000000">
        <w:rPr>
          <w:rtl w:val="0"/>
        </w:rPr>
        <w:t xml:space="preserve">As a developer you should:</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have experience of building server-side applications and detailed knowledge of at least one programming language</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have experience of modern development and deployment techniques, including continuous integration and continuous delivery</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have experience working in agile environments</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have a </w:t>
      </w:r>
      <w:r w:rsidDel="00000000" w:rsidR="00000000" w:rsidRPr="00000000">
        <w:rPr>
          <w:highlight w:val="white"/>
          <w:rtl w:val="0"/>
        </w:rPr>
        <w:t xml:space="preserve">working knowledge of unix-like operating systems such as Linux or Mac OS X</w:t>
      </w: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have a knowledge of software maintenance, clean code and practices that make change easier</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have enthusiasm for learning and sharing knowledge,working in a multi-disciplinary team</w:t>
      </w:r>
      <w:r w:rsidDel="00000000" w:rsidR="00000000" w:rsidRPr="00000000">
        <w:rPr>
          <w:rtl w:val="0"/>
        </w:rPr>
      </w:r>
    </w:p>
    <w:p w:rsidR="00000000" w:rsidDel="00000000" w:rsidP="00000000" w:rsidRDefault="00000000" w:rsidRPr="00000000" w14:paraId="00000025">
      <w:pPr>
        <w:pStyle w:val="Heading3"/>
        <w:rPr/>
      </w:pPr>
      <w:bookmarkStart w:colFirst="0" w:colLast="0" w:name="_cl5t00fhfhq0" w:id="7"/>
      <w:bookmarkEnd w:id="7"/>
      <w:r w:rsidDel="00000000" w:rsidR="00000000" w:rsidRPr="00000000">
        <w:rPr>
          <w:rtl w:val="0"/>
        </w:rPr>
        <w:t xml:space="preserve">You’ll value: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continuous learning and development</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being inclusive, supportive, inquisitive and responsible (MoJ D&amp;T core values)</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working with integrity, honesty, objectivity and impartiality (Civil Service core values)</w:t>
      </w:r>
      <w:r w:rsidDel="00000000" w:rsidR="00000000" w:rsidRPr="00000000">
        <w:rPr>
          <w:rtl w:val="0"/>
        </w:rPr>
      </w:r>
    </w:p>
    <w:p w:rsidR="00000000" w:rsidDel="00000000" w:rsidP="00000000" w:rsidRDefault="00000000" w:rsidRPr="00000000" w14:paraId="0000002A">
      <w:pPr>
        <w:pStyle w:val="Heading2"/>
        <w:keepNext w:val="0"/>
        <w:keepLines w:val="0"/>
        <w:spacing w:after="240" w:lineRule="auto"/>
        <w:rPr/>
      </w:pPr>
      <w:bookmarkStart w:colFirst="0" w:colLast="0" w:name="_hc9g9epx0ltv" w:id="8"/>
      <w:bookmarkEnd w:id="8"/>
      <w:r w:rsidDel="00000000" w:rsidR="00000000" w:rsidRPr="00000000">
        <w:rPr>
          <w:b w:val="1"/>
          <w:color w:val="24292e"/>
          <w:sz w:val="34"/>
          <w:szCs w:val="34"/>
          <w:rtl w:val="0"/>
        </w:rPr>
        <w:t xml:space="preserve">Main responsibilities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Once you have joined as a Developer at the MoJ your responsibilities will include </w:t>
      </w:r>
      <w:r w:rsidDel="00000000" w:rsidR="00000000" w:rsidRPr="00000000">
        <w:rPr>
          <w:b w:val="1"/>
          <w:rtl w:val="0"/>
        </w:rPr>
        <w:t xml:space="preserve">working with the team</w:t>
      </w:r>
      <w:r w:rsidDel="00000000" w:rsidR="00000000" w:rsidRPr="00000000">
        <w:rPr>
          <w:rtl w:val="0"/>
        </w:rPr>
        <w:t xml:space="preserve"> to:</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Technical</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Work on pre-existing codebases </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Improve the resilience and stability of software</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Securely design, build and maintain APIs, services and systems</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Apply practices to enable continuous delivery.</w:t>
      </w:r>
    </w:p>
    <w:p w:rsidR="00000000" w:rsidDel="00000000" w:rsidP="00000000" w:rsidRDefault="00000000" w:rsidRPr="00000000" w14:paraId="00000032">
      <w:pPr>
        <w:pStyle w:val="Heading2"/>
        <w:rPr>
          <w:b w:val="1"/>
        </w:rPr>
      </w:pPr>
      <w:bookmarkStart w:colFirst="0" w:colLast="0" w:name="_u64jud9jjznf" w:id="9"/>
      <w:bookmarkEnd w:id="9"/>
      <w:r w:rsidDel="00000000" w:rsidR="00000000" w:rsidRPr="00000000">
        <w:rPr>
          <w:b w:val="1"/>
          <w:rtl w:val="0"/>
        </w:rPr>
        <w:t xml:space="preserve">About LAA Digital</w:t>
      </w:r>
    </w:p>
    <w:p w:rsidR="00000000" w:rsidDel="00000000" w:rsidP="00000000" w:rsidRDefault="00000000" w:rsidRPr="00000000" w14:paraId="00000033">
      <w:pPr>
        <w:rPr/>
      </w:pPr>
      <w:r w:rsidDel="00000000" w:rsidR="00000000" w:rsidRPr="00000000">
        <w:rPr>
          <w:rtl w:val="0"/>
        </w:rPr>
        <w:t xml:space="preserve">LAA Digital is a part of MOJ Digital and Technology. The Legal Aid Agency (LAA) is rapidly transforming and LAA Digital’s mission is to help people get the legal support they need by building world-class services that put the user first, overhauling the legacy technology that underpins our systems and making better use of data to improve our services.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LAA Digital has a diverse portfolio of products and services to suit a wide range of developer skills. We have a mature, in-house software development team, building services with both public and professional user interfaces, built on top of our APIs and Cloud Platform. The product team you are placed on will be agreed closer to your start date but examples of products include: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7"/>
        </w:numPr>
        <w:ind w:left="720" w:hanging="360"/>
      </w:pPr>
      <w:r w:rsidDel="00000000" w:rsidR="00000000" w:rsidRPr="00000000">
        <w:rPr>
          <w:rtl w:val="0"/>
        </w:rPr>
        <w:t xml:space="preserve">Facades (strangler pattern) on legacy systems, like </w:t>
      </w:r>
      <w:hyperlink r:id="rId9">
        <w:r w:rsidDel="00000000" w:rsidR="00000000" w:rsidRPr="00000000">
          <w:rPr>
            <w:color w:val="1155cc"/>
            <w:u w:val="single"/>
            <w:rtl w:val="0"/>
          </w:rPr>
          <w:t xml:space="preserve">MAAT Court Data API</w:t>
        </w:r>
      </w:hyperlink>
      <w:r w:rsidDel="00000000" w:rsidR="00000000" w:rsidRPr="00000000">
        <w:rPr>
          <w:rtl w:val="0"/>
        </w:rPr>
        <w:t xml:space="preserve">  </w:t>
      </w:r>
    </w:p>
    <w:p w:rsidR="00000000" w:rsidDel="00000000" w:rsidP="00000000" w:rsidRDefault="00000000" w:rsidRPr="00000000" w14:paraId="00000038">
      <w:pPr>
        <w:numPr>
          <w:ilvl w:val="0"/>
          <w:numId w:val="7"/>
        </w:numPr>
        <w:ind w:left="720" w:hanging="360"/>
      </w:pPr>
      <w:r w:rsidDel="00000000" w:rsidR="00000000" w:rsidRPr="00000000">
        <w:rPr>
          <w:rtl w:val="0"/>
        </w:rPr>
        <w:t xml:space="preserve">software to help LAA caseworkers, like </w:t>
      </w:r>
      <w:hyperlink r:id="rId10">
        <w:r w:rsidDel="00000000" w:rsidR="00000000" w:rsidRPr="00000000">
          <w:rPr>
            <w:color w:val="1155cc"/>
            <w:u w:val="single"/>
            <w:rtl w:val="0"/>
          </w:rPr>
          <w:t xml:space="preserve">Not On Libra Auto-Search Application</w:t>
        </w:r>
      </w:hyperlink>
      <w:r w:rsidDel="00000000" w:rsidR="00000000" w:rsidRPr="00000000">
        <w:rPr>
          <w:rtl w:val="0"/>
        </w:rPr>
      </w:r>
    </w:p>
    <w:p w:rsidR="00000000" w:rsidDel="00000000" w:rsidP="00000000" w:rsidRDefault="00000000" w:rsidRPr="00000000" w14:paraId="00000039">
      <w:pPr>
        <w:numPr>
          <w:ilvl w:val="0"/>
          <w:numId w:val="7"/>
        </w:numPr>
        <w:ind w:left="720" w:hanging="360"/>
      </w:pPr>
      <w:r w:rsidDel="00000000" w:rsidR="00000000" w:rsidRPr="00000000">
        <w:rPr>
          <w:rtl w:val="0"/>
        </w:rPr>
        <w:t xml:space="preserve">Proxies between different parts of the justice system, like </w:t>
      </w:r>
      <w:hyperlink r:id="rId11">
        <w:r w:rsidDel="00000000" w:rsidR="00000000" w:rsidRPr="00000000">
          <w:rPr>
            <w:color w:val="1155cc"/>
            <w:u w:val="single"/>
            <w:rtl w:val="0"/>
          </w:rPr>
          <w:t xml:space="preserve">LAA Court Data Adaptor</w:t>
        </w:r>
      </w:hyperlink>
      <w:r w:rsidDel="00000000" w:rsidR="00000000" w:rsidRPr="00000000">
        <w:rPr>
          <w:rtl w:val="0"/>
        </w:rPr>
      </w:r>
    </w:p>
    <w:p w:rsidR="00000000" w:rsidDel="00000000" w:rsidP="00000000" w:rsidRDefault="00000000" w:rsidRPr="00000000" w14:paraId="0000003A">
      <w:pPr>
        <w:numPr>
          <w:ilvl w:val="0"/>
          <w:numId w:val="7"/>
        </w:numPr>
        <w:ind w:left="720" w:hanging="360"/>
      </w:pPr>
      <w:r w:rsidDel="00000000" w:rsidR="00000000" w:rsidRPr="00000000">
        <w:rPr>
          <w:rtl w:val="0"/>
        </w:rPr>
        <w:t xml:space="preserve">software for legal aid providers, like </w:t>
      </w:r>
      <w:hyperlink r:id="rId12">
        <w:r w:rsidDel="00000000" w:rsidR="00000000" w:rsidRPr="00000000">
          <w:rPr>
            <w:color w:val="1155cc"/>
            <w:u w:val="single"/>
            <w:rtl w:val="0"/>
          </w:rPr>
          <w:t xml:space="preserve">Apply for Legal Aid</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 lot of our legacy code remains private but we’re </w:t>
      </w:r>
      <w:hyperlink r:id="rId13">
        <w:r w:rsidDel="00000000" w:rsidR="00000000" w:rsidRPr="00000000">
          <w:rPr>
            <w:color w:val="1155cc"/>
            <w:u w:val="single"/>
            <w:rtl w:val="0"/>
          </w:rPr>
          <w:t xml:space="preserve">always trying to open it up</w:t>
        </w:r>
      </w:hyperlink>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2"/>
        <w:rPr>
          <w:b w:val="1"/>
        </w:rPr>
      </w:pPr>
      <w:bookmarkStart w:colFirst="0" w:colLast="0" w:name="_sglkyk3258kn" w:id="10"/>
      <w:bookmarkEnd w:id="10"/>
      <w:r w:rsidDel="00000000" w:rsidR="00000000" w:rsidRPr="00000000">
        <w:rPr>
          <w:b w:val="1"/>
          <w:rtl w:val="0"/>
        </w:rPr>
        <w:t xml:space="preserve">About MoJ Digital and Technology</w:t>
      </w:r>
    </w:p>
    <w:p w:rsidR="00000000" w:rsidDel="00000000" w:rsidP="00000000" w:rsidRDefault="00000000" w:rsidRPr="00000000" w14:paraId="0000003F">
      <w:pPr>
        <w:rPr/>
      </w:pPr>
      <w:hyperlink r:id="rId14">
        <w:r w:rsidDel="00000000" w:rsidR="00000000" w:rsidRPr="00000000">
          <w:rPr>
            <w:color w:val="1155cc"/>
            <w:u w:val="single"/>
            <w:rtl w:val="0"/>
          </w:rPr>
          <w:t xml:space="preserve">MOJ Digital and Technology</w:t>
        </w:r>
      </w:hyperlink>
      <w:r w:rsidDel="00000000" w:rsidR="00000000" w:rsidRPr="00000000">
        <w:rPr>
          <w:rtl w:val="0"/>
        </w:rPr>
        <w:t xml:space="preserve"> have a clear vision - to develop a digitally-enabled justice system that works more simply for users - and we’re looking for talented people to help us achieve it.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In the Civil Service, we use Success Profiles, a flexible framework, to assess candidates against a range of elements using a variety of selection methods, therefore giving you the opportunity to demonstrate the various elements required to be successful in the role. </w:t>
      </w:r>
    </w:p>
    <w:p w:rsidR="00000000" w:rsidDel="00000000" w:rsidP="00000000" w:rsidRDefault="00000000" w:rsidRPr="00000000" w14:paraId="00000046">
      <w:pPr>
        <w:rPr/>
      </w:pPr>
      <w:r w:rsidDel="00000000" w:rsidR="00000000" w:rsidRPr="00000000">
        <w:rPr>
          <w:rtl w:val="0"/>
        </w:rPr>
        <w:t xml:space="preserve">At the interview we will be assessing your technical/specialist skills and experience, testing your ability through relevant assessments and asking you questions around the behaviours we require to be successful in this role.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The behaviours we are assessing for this role are: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Developing self and others </w:t>
      </w:r>
    </w:p>
    <w:p w:rsidR="00000000" w:rsidDel="00000000" w:rsidP="00000000" w:rsidRDefault="00000000" w:rsidRPr="00000000" w14:paraId="0000004B">
      <w:pPr>
        <w:rPr/>
      </w:pPr>
      <w:r w:rsidDel="00000000" w:rsidR="00000000" w:rsidRPr="00000000">
        <w:rPr>
          <w:rtl w:val="0"/>
        </w:rPr>
        <w:t xml:space="preserve">● Making effective decisions </w:t>
      </w:r>
    </w:p>
    <w:p w:rsidR="00000000" w:rsidDel="00000000" w:rsidP="00000000" w:rsidRDefault="00000000" w:rsidRPr="00000000" w14:paraId="0000004C">
      <w:pPr>
        <w:rPr/>
      </w:pPr>
      <w:r w:rsidDel="00000000" w:rsidR="00000000" w:rsidRPr="00000000">
        <w:rPr>
          <w:rtl w:val="0"/>
        </w:rPr>
        <w:t xml:space="preserve">● Delivering at pace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Throughout the process we will assess your technical specialist skills and experience on the above requirements.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 </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Selection process details </w:t>
      </w:r>
    </w:p>
    <w:p w:rsidR="00000000" w:rsidDel="00000000" w:rsidP="00000000" w:rsidRDefault="00000000" w:rsidRPr="00000000" w14:paraId="00000053">
      <w:pPr>
        <w:rPr/>
      </w:pPr>
      <w:r w:rsidDel="00000000" w:rsidR="00000000" w:rsidRPr="00000000">
        <w:rPr>
          <w:rtl w:val="0"/>
        </w:rPr>
        <w:t xml:space="preserve">Please submit: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a current and relevant CV (mandatory); </w:t>
      </w:r>
    </w:p>
    <w:p w:rsidR="00000000" w:rsidDel="00000000" w:rsidP="00000000" w:rsidRDefault="00000000" w:rsidRPr="00000000" w14:paraId="00000056">
      <w:pPr>
        <w:rPr/>
      </w:pPr>
      <w:r w:rsidDel="00000000" w:rsidR="00000000" w:rsidRPr="00000000">
        <w:rPr>
          <w:rtl w:val="0"/>
        </w:rPr>
        <w:t xml:space="preserve">● a cover letter (1 page max) setting out why you are interested in the role and how you meet the essential skills and experience required.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job advert lists the essential, specialist skills and experience as well as key Civil Service competencies required for the role.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At the CV review/sift stage we will use the technical/specialist skills and experience to determine your suitability for the role. At the interview we ask you questions based on the specialist/technical skills and experience as well as behaviours outlined.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At the Interview you will be required to complete a technical test followed by the panel asking open-ended questions to which they are seeking answers/evidence of essential, previous skills, experience and behaviours in order to guide their hiring decision.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Note: due to the volume of applications we receive we are unable to provide feedback after the CV review (sift) stage.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Salary and working arrangements </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If successful, the salary we offer you will be within the advertised range and will depend on the skills and experience you demonstrate at the interview. Therefore in your cover letter it would be helpful to the hiring teams if you can indicate your salary expectations and if possible your notice period.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As well as doing great work, we’re creating a place that’s great to do work in. We offer a tip-top kit, brilliant training opportunities and support from expert colleagues. On top of that, you’ll find flexible working, inclusive culture and a place where your opinion is valued.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We have a great culture and use modern tools (like Macbooks, Slack and Google apps).</w:t>
      </w:r>
    </w:p>
    <w:p w:rsidR="00000000" w:rsidDel="00000000" w:rsidP="00000000" w:rsidRDefault="00000000" w:rsidRPr="00000000" w14:paraId="00000067">
      <w:pPr>
        <w:rPr/>
      </w:pPr>
      <w:r w:rsidDel="00000000" w:rsidR="00000000" w:rsidRPr="00000000">
        <w:rPr>
          <w:rtl w:val="0"/>
        </w:rPr>
        <w:t xml:space="preserve">We have a “10% time” policy which will give you time to develop yourself and your colleagues. This time, equivalent to 1/2 day in a 5-day working week, can be spent on training courses, and the communities of practice you’ll belong to, which will allow you to keep up to date with the latest technologies and trends. Each developer has a £1000 budget for learning and development. We understand the importance of investing in people’s potential and we have the ambition to be the best in government at this and have published a </w:t>
      </w:r>
      <w:hyperlink r:id="rId15">
        <w:r w:rsidDel="00000000" w:rsidR="00000000" w:rsidRPr="00000000">
          <w:rPr>
            <w:color w:val="1155cc"/>
            <w:u w:val="single"/>
            <w:rtl w:val="0"/>
          </w:rPr>
          <w:t xml:space="preserve">learning and development prospectus</w:t>
        </w:r>
      </w:hyperlink>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Benefits:</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37 hours/week and flexible working options - working from home or remotely, working part-time, job sharing, or working compressed hours.</w:t>
      </w:r>
    </w:p>
    <w:p w:rsidR="00000000" w:rsidDel="00000000" w:rsidP="00000000" w:rsidRDefault="00000000" w:rsidRPr="00000000" w14:paraId="0000006D">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Lots of training and development opportunities with learning platforms such as: Linux Academy, O’Reilly, Pluralsight, Microsoft Learning, Civil Service Learning, GDS Academy, etc.</w:t>
      </w:r>
    </w:p>
    <w:p w:rsidR="00000000" w:rsidDel="00000000" w:rsidP="00000000" w:rsidRDefault="00000000" w:rsidRPr="00000000" w14:paraId="0000006E">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10% dedicated time to learning and development with a budget of £1000 a year per person</w:t>
      </w:r>
    </w:p>
    <w:p w:rsidR="00000000" w:rsidDel="00000000" w:rsidP="00000000" w:rsidRDefault="00000000" w:rsidRPr="00000000" w14:paraId="0000006F">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Generous </w:t>
      </w:r>
      <w:hyperlink r:id="rId16">
        <w:r w:rsidDel="00000000" w:rsidR="00000000" w:rsidRPr="00000000">
          <w:rPr>
            <w:color w:val="1155cc"/>
            <w:sz w:val="20"/>
            <w:szCs w:val="20"/>
            <w:u w:val="single"/>
            <w:rtl w:val="0"/>
          </w:rPr>
          <w:t xml:space="preserve">civil service pension</w:t>
        </w:r>
      </w:hyperlink>
      <w:r w:rsidDel="00000000" w:rsidR="00000000" w:rsidRPr="00000000">
        <w:rPr>
          <w:sz w:val="20"/>
          <w:szCs w:val="20"/>
          <w:rtl w:val="0"/>
        </w:rPr>
        <w:t xml:space="preserve"> based on defined benefit scheme, with employer contributions of 26-30% depending on salary.</w:t>
      </w:r>
    </w:p>
    <w:p w:rsidR="00000000" w:rsidDel="00000000" w:rsidP="00000000" w:rsidRDefault="00000000" w:rsidRPr="00000000" w14:paraId="00000070">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71">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72">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Bike loans up to £2500 and secure bike parking (subject to availability and location)</w:t>
      </w:r>
    </w:p>
    <w:p w:rsidR="00000000" w:rsidDel="00000000" w:rsidP="00000000" w:rsidRDefault="00000000" w:rsidRPr="00000000" w14:paraId="00000073">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Season ticket loans, childcare vouchers and eye-care vouchers.</w:t>
      </w:r>
    </w:p>
    <w:p w:rsidR="00000000" w:rsidDel="00000000" w:rsidP="00000000" w:rsidRDefault="00000000" w:rsidRPr="00000000" w14:paraId="00000074">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5 days volunteering paid leave.</w:t>
      </w:r>
    </w:p>
    <w:p w:rsidR="00000000" w:rsidDel="00000000" w:rsidP="00000000" w:rsidRDefault="00000000" w:rsidRPr="00000000" w14:paraId="00000075">
      <w:pPr>
        <w:numPr>
          <w:ilvl w:val="0"/>
          <w:numId w:val="5"/>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Free membership to BCS, the Chartered Institute for IT.</w:t>
      </w:r>
    </w:p>
    <w:p w:rsidR="00000000" w:rsidDel="00000000" w:rsidP="00000000" w:rsidRDefault="00000000" w:rsidRPr="00000000" w14:paraId="00000076">
      <w:pPr>
        <w:numPr>
          <w:ilvl w:val="0"/>
          <w:numId w:val="5"/>
        </w:numPr>
        <w:ind w:left="720" w:hanging="360"/>
        <w:rPr>
          <w:sz w:val="20"/>
          <w:szCs w:val="20"/>
        </w:rPr>
      </w:pPr>
      <w:r w:rsidDel="00000000" w:rsidR="00000000" w:rsidRPr="00000000">
        <w:rPr>
          <w:sz w:val="20"/>
          <w:szCs w:val="20"/>
          <w:rtl w:val="0"/>
        </w:rPr>
        <w:t xml:space="preserve">Some offices may have a subsidised onsite Gym.</w:t>
      </w:r>
    </w:p>
    <w:p w:rsidR="00000000" w:rsidDel="00000000" w:rsidP="00000000" w:rsidRDefault="00000000" w:rsidRPr="00000000" w14:paraId="00000077">
      <w:pPr>
        <w:shd w:fill="ffffff" w:val="clea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We are an equal opportunity employer and value diversity. We do not discriminate on the basis of race, religion, colour, national origin, gender, sexual orientation, age, marital status or disability status.</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Things you need to know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Security and Immigration checks </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Successful candidates must pass a disclosure and barring security check. </w:t>
      </w:r>
    </w:p>
    <w:p w:rsidR="00000000" w:rsidDel="00000000" w:rsidP="00000000" w:rsidRDefault="00000000" w:rsidRPr="00000000" w14:paraId="0000007F">
      <w:pPr>
        <w:rPr/>
      </w:pPr>
      <w:r w:rsidDel="00000000" w:rsidR="00000000" w:rsidRPr="00000000">
        <w:rPr>
          <w:rtl w:val="0"/>
        </w:rPr>
        <w:t xml:space="preserve">Successful candidates must meet the security requirements before they can be appointed. The level of security needed is security check. </w:t>
      </w:r>
    </w:p>
    <w:p w:rsidR="00000000" w:rsidDel="00000000" w:rsidP="00000000" w:rsidRDefault="00000000" w:rsidRPr="00000000" w14:paraId="00000080">
      <w:pPr>
        <w:rPr/>
      </w:pPr>
      <w:r w:rsidDel="00000000" w:rsidR="00000000" w:rsidRPr="00000000">
        <w:rPr>
          <w:rtl w:val="0"/>
        </w:rPr>
        <w:t xml:space="preserve">Candidates will be subject to UK immigration requirements as well as Civil Service nationality rules.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Nationality requirements </w:t>
      </w:r>
    </w:p>
    <w:p w:rsidR="00000000" w:rsidDel="00000000" w:rsidP="00000000" w:rsidRDefault="00000000" w:rsidRPr="00000000" w14:paraId="00000085">
      <w:pPr>
        <w:widowControl w:val="0"/>
        <w:spacing w:before="163.5125732421875" w:line="245.46581268310547" w:lineRule="auto"/>
        <w:ind w:left="14.525604248046875" w:right="280.9454345703125" w:hanging="3.96148681640625"/>
        <w:rPr/>
      </w:pPr>
      <w:r w:rsidDel="00000000" w:rsidR="00000000" w:rsidRPr="00000000">
        <w:rPr>
          <w:sz w:val="22.00846290588379"/>
          <w:szCs w:val="22.00846290588379"/>
          <w:highlight w:val="white"/>
          <w:rtl w:val="0"/>
        </w:rPr>
        <w:t xml:space="preserve">Open to UK</w:t>
      </w:r>
      <w:r w:rsidDel="00000000" w:rsidR="00000000" w:rsidRPr="00000000">
        <w:rPr>
          <w:color w:val="333333"/>
          <w:sz w:val="22.00846290588379"/>
          <w:szCs w:val="22.00846290588379"/>
          <w:highlight w:val="white"/>
          <w:rtl w:val="0"/>
        </w:rPr>
        <w:t xml:space="preserve">, </w:t>
      </w:r>
      <w:r w:rsidDel="00000000" w:rsidR="00000000" w:rsidRPr="00000000">
        <w:rPr>
          <w:color w:val="3d87cf"/>
          <w:sz w:val="22.00846290588379"/>
          <w:szCs w:val="22.00846290588379"/>
          <w:highlight w:val="white"/>
          <w:u w:val="single"/>
          <w:rtl w:val="0"/>
        </w:rPr>
        <w:t xml:space="preserve">Commonwealth</w:t>
      </w:r>
      <w:r w:rsidDel="00000000" w:rsidR="00000000" w:rsidRPr="00000000">
        <w:rPr>
          <w:color w:val="3d87cf"/>
          <w:sz w:val="22.00846290588379"/>
          <w:szCs w:val="22.00846290588379"/>
          <w:highlight w:val="white"/>
          <w:rtl w:val="0"/>
        </w:rPr>
        <w:t xml:space="preserve"> </w:t>
      </w:r>
      <w:r w:rsidDel="00000000" w:rsidR="00000000" w:rsidRPr="00000000">
        <w:rPr>
          <w:sz w:val="22.00846290588379"/>
          <w:szCs w:val="22.00846290588379"/>
          <w:highlight w:val="white"/>
          <w:rtl w:val="0"/>
        </w:rPr>
        <w:t xml:space="preserve">and </w:t>
      </w:r>
      <w:r w:rsidDel="00000000" w:rsidR="00000000" w:rsidRPr="00000000">
        <w:rPr>
          <w:color w:val="3d87cf"/>
          <w:sz w:val="22.00846290588379"/>
          <w:szCs w:val="22.00846290588379"/>
          <w:highlight w:val="white"/>
          <w:u w:val="single"/>
          <w:rtl w:val="0"/>
        </w:rPr>
        <w:t xml:space="preserve">European Economic Area (EEA)</w:t>
      </w:r>
      <w:r w:rsidDel="00000000" w:rsidR="00000000" w:rsidRPr="00000000">
        <w:rPr>
          <w:color w:val="3d87cf"/>
          <w:sz w:val="22.00846290588379"/>
          <w:szCs w:val="22.00846290588379"/>
          <w:highlight w:val="white"/>
          <w:rtl w:val="0"/>
        </w:rPr>
        <w:t xml:space="preserve"> </w:t>
      </w:r>
      <w:r w:rsidDel="00000000" w:rsidR="00000000" w:rsidRPr="00000000">
        <w:rPr>
          <w:sz w:val="22.00846290588379"/>
          <w:szCs w:val="22.00846290588379"/>
          <w:highlight w:val="white"/>
          <w:rtl w:val="0"/>
        </w:rPr>
        <w:t xml:space="preserve">and certain non</w:t>
      </w:r>
      <w:r w:rsidDel="00000000" w:rsidR="00000000" w:rsidRPr="00000000">
        <w:rPr>
          <w:sz w:val="22.00846290588379"/>
          <w:szCs w:val="22.00846290588379"/>
          <w:rtl w:val="0"/>
        </w:rPr>
        <w:t xml:space="preserve"> </w:t>
      </w:r>
      <w:r w:rsidDel="00000000" w:rsidR="00000000" w:rsidRPr="00000000">
        <w:rPr>
          <w:sz w:val="22.00846290588379"/>
          <w:szCs w:val="22.00846290588379"/>
          <w:highlight w:val="white"/>
          <w:rtl w:val="0"/>
        </w:rPr>
        <w:t xml:space="preserve">EEA nationals. Further information on whether you are able to apply is available</w:t>
      </w:r>
      <w:r w:rsidDel="00000000" w:rsidR="00000000" w:rsidRPr="00000000">
        <w:rPr>
          <w:sz w:val="22.00846290588379"/>
          <w:szCs w:val="22.00846290588379"/>
          <w:rtl w:val="0"/>
        </w:rPr>
        <w:t xml:space="preserve"> </w:t>
      </w:r>
      <w:r w:rsidDel="00000000" w:rsidR="00000000" w:rsidRPr="00000000">
        <w:rPr>
          <w:color w:val="3d87cf"/>
          <w:sz w:val="22.00846290588379"/>
          <w:szCs w:val="22.00846290588379"/>
          <w:u w:val="single"/>
          <w:rtl w:val="0"/>
        </w:rPr>
        <w:t xml:space="preserve">here</w:t>
      </w:r>
      <w:r w:rsidDel="00000000" w:rsidR="00000000" w:rsidRPr="00000000">
        <w:rPr>
          <w:color w:val="333333"/>
          <w:sz w:val="22.00846290588379"/>
          <w:szCs w:val="22.00846290588379"/>
          <w:rtl w:val="0"/>
        </w:rPr>
        <w:t xml:space="preserve">. </w:t>
      </w: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Eligibility</w:t>
      </w: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t xml:space="preserve">Candidates in their probationary period are not eligible to apply for vacancies within this department.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Working for the Civil Service </w:t>
      </w:r>
    </w:p>
    <w:p w:rsidR="00000000" w:rsidDel="00000000" w:rsidP="00000000" w:rsidRDefault="00000000" w:rsidRPr="00000000" w14:paraId="0000008B">
      <w:pPr>
        <w:rPr/>
      </w:pPr>
      <w:r w:rsidDel="00000000" w:rsidR="00000000" w:rsidRPr="00000000">
        <w:rPr>
          <w:rtl w:val="0"/>
        </w:rPr>
        <w:t xml:space="preserve">The Civil Service Code sets out the standards of behaviour expected of civil servants. </w:t>
      </w:r>
    </w:p>
    <w:p w:rsidR="00000000" w:rsidDel="00000000" w:rsidP="00000000" w:rsidRDefault="00000000" w:rsidRPr="00000000" w14:paraId="0000008C">
      <w:pPr>
        <w:rPr/>
      </w:pPr>
      <w:r w:rsidDel="00000000" w:rsidR="00000000" w:rsidRPr="00000000">
        <w:rPr>
          <w:rtl w:val="0"/>
        </w:rPr>
        <w:t xml:space="preserve">We recruit by merit on the basis of fair and open competition, as outlined in the Civil Service Commission's recruitment principles.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 </w:t>
      </w:r>
    </w:p>
    <w:p w:rsidR="00000000" w:rsidDel="00000000" w:rsidP="00000000" w:rsidRDefault="00000000" w:rsidRPr="00000000" w14:paraId="0000008F">
      <w:pPr>
        <w:rPr/>
      </w:pPr>
      <w:r w:rsidDel="00000000" w:rsidR="00000000" w:rsidRPr="00000000">
        <w:rPr>
          <w:rtl w:val="0"/>
        </w:rPr>
        <w:t xml:space="preserve">Contact point for applicants- for further information regarding this role please contact MoJ D&amp;T Recruitment.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Further information</w:t>
      </w: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All Civil Servants will adhere to the 'Civil Service code’, which outlines the Civil Service's core values, and the standards of behaviour expected of all civil servants in upholding these values.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 </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ithub.com/ministryofjustice/laa-court-data-adaptor" TargetMode="External"/><Relationship Id="rId10" Type="http://schemas.openxmlformats.org/officeDocument/2006/relationships/hyperlink" Target="https://github.com/ministryofjustice/laa-nolasa" TargetMode="External"/><Relationship Id="rId13" Type="http://schemas.openxmlformats.org/officeDocument/2006/relationships/hyperlink" Target="https://medium.com/just-tech/when-making-a-private-github-repository-public-audit-the-pull-requests-154200d02f7f" TargetMode="External"/><Relationship Id="rId12" Type="http://schemas.openxmlformats.org/officeDocument/2006/relationships/hyperlink" Target="https://github.com/ministryofjustice/laa-apply-for-legal-a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ministryofjustice/laa-maat-court-data-api" TargetMode="External"/><Relationship Id="rId15" Type="http://schemas.openxmlformats.org/officeDocument/2006/relationships/hyperlink" Target="https://docs.google.com/presentation/d/e/2PACX-1vT4RJMnW1-ycLvBhA-csbQRAmeguBPK_Fbrz8VR4BWogv_-dr_zti2mKyQD8cjZts-GVJcWIXb69wJq/pub?start=false&amp;loop=false&amp;delayms=3000&amp;slide=id.p" TargetMode="External"/><Relationship Id="rId14" Type="http://schemas.openxmlformats.org/officeDocument/2006/relationships/hyperlink" Target="https://mojdigital.blog.gov.uk/" TargetMode="External"/><Relationship Id="rId16" Type="http://schemas.openxmlformats.org/officeDocument/2006/relationships/hyperlink" Target="https://www.civilservicepensionscheme.org.uk/members/thinking-of-joining-the-civil-service/" TargetMode="External"/><Relationship Id="rId5" Type="http://schemas.openxmlformats.org/officeDocument/2006/relationships/styles" Target="styles.xml"/><Relationship Id="rId6" Type="http://schemas.openxmlformats.org/officeDocument/2006/relationships/hyperlink" Target="https://www.gov.uk/guidance/software-developer" TargetMode="External"/><Relationship Id="rId7" Type="http://schemas.openxmlformats.org/officeDocument/2006/relationships/hyperlink" Target="https://medium.com/just-tech" TargetMode="External"/><Relationship Id="rId8" Type="http://schemas.openxmlformats.org/officeDocument/2006/relationships/hyperlink" Target="https://user-guide.cloud-platform.servi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