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A257E" w14:textId="77777777" w:rsidR="0089785C" w:rsidRPr="0069583A" w:rsidRDefault="0089785C" w:rsidP="004B1D70">
      <w:pPr>
        <w:tabs>
          <w:tab w:val="left" w:pos="8595"/>
        </w:tabs>
        <w:jc w:val="right"/>
        <w:rPr>
          <w:rFonts w:ascii="Calibri" w:hAnsi="Calibri" w:cs="Arial"/>
        </w:rPr>
      </w:pPr>
      <w:bookmarkStart w:id="0" w:name="_GoBack"/>
      <w:bookmarkEnd w:id="0"/>
    </w:p>
    <w:p w14:paraId="3BAD1589" w14:textId="77777777" w:rsidR="0089785C" w:rsidRPr="0069583A" w:rsidRDefault="00964AF8" w:rsidP="00CB4F1D">
      <w:pPr>
        <w:ind w:left="284"/>
        <w:rPr>
          <w:rFonts w:ascii="Calibri" w:hAnsi="Calibri" w:cs="Arial"/>
        </w:rPr>
      </w:pPr>
      <w:r>
        <w:rPr>
          <w:noProof/>
          <w:lang w:val="en-US"/>
        </w:rPr>
        <w:drawing>
          <wp:inline distT="0" distB="0" distL="0" distR="0" wp14:anchorId="150A9910" wp14:editId="529EB9AD">
            <wp:extent cx="2828925" cy="1266825"/>
            <wp:effectExtent l="0" t="0" r="9525" b="9525"/>
            <wp:docPr id="1" name="Picture 1" descr="C:\Users\iqf61h\AppData\Local\Microsoft\Windows\Temporary Internet Files\Content.Outlook\4AC9BAUV\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qf61h\AppData\Local\Microsoft\Windows\Temporary Internet Files\Content.Outlook\4AC9BAUV\HMPPS_BLK_A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1266825"/>
                    </a:xfrm>
                    <a:prstGeom prst="rect">
                      <a:avLst/>
                    </a:prstGeom>
                    <a:noFill/>
                    <a:ln>
                      <a:noFill/>
                    </a:ln>
                  </pic:spPr>
                </pic:pic>
              </a:graphicData>
            </a:graphic>
          </wp:inline>
        </w:drawing>
      </w:r>
    </w:p>
    <w:p w14:paraId="7A1FFC89" w14:textId="77777777" w:rsidR="00F63F65" w:rsidRDefault="00F63F65" w:rsidP="00F63F65">
      <w:pPr>
        <w:pStyle w:val="Subtitle"/>
        <w:rPr>
          <w:rFonts w:ascii="Arial" w:hAnsi="Arial"/>
        </w:rPr>
      </w:pPr>
    </w:p>
    <w:p w14:paraId="382816D2" w14:textId="77777777" w:rsidR="00F63F65" w:rsidRPr="00FF3147" w:rsidRDefault="00F63F65" w:rsidP="00F63F65">
      <w:pPr>
        <w:pStyle w:val="Subtitle"/>
        <w:rPr>
          <w:rFonts w:ascii="Arial" w:hAnsi="Arial"/>
        </w:rPr>
      </w:pPr>
    </w:p>
    <w:p w14:paraId="75004449" w14:textId="6EF6DA41" w:rsidR="00F63F65" w:rsidRPr="008A4911" w:rsidRDefault="007A358F" w:rsidP="001218B0">
      <w:pPr>
        <w:pStyle w:val="Title"/>
        <w:rPr>
          <w:rFonts w:ascii="Calibri" w:hAnsi="Calibri"/>
          <w:sz w:val="44"/>
          <w:szCs w:val="44"/>
        </w:rPr>
      </w:pPr>
      <w:r>
        <w:rPr>
          <w:rFonts w:ascii="Calibri" w:hAnsi="Calibri"/>
          <w:sz w:val="44"/>
        </w:rPr>
        <w:t>Disgrifiad Swydd Pencadlys</w:t>
      </w:r>
    </w:p>
    <w:p w14:paraId="2648A818" w14:textId="00B7069D" w:rsidR="00F63F65" w:rsidRPr="008A4911" w:rsidRDefault="004F6BD8" w:rsidP="001218B0">
      <w:pPr>
        <w:pStyle w:val="Title"/>
        <w:rPr>
          <w:rFonts w:ascii="Calibri" w:hAnsi="Calibri"/>
          <w:sz w:val="44"/>
          <w:szCs w:val="44"/>
        </w:rPr>
      </w:pPr>
      <w:r>
        <w:rPr>
          <w:rFonts w:ascii="Calibri" w:hAnsi="Calibri"/>
          <w:sz w:val="44"/>
        </w:rPr>
        <w:t>Band 12</w:t>
      </w:r>
    </w:p>
    <w:p w14:paraId="4C65790F" w14:textId="27F54482" w:rsidR="00F63F65" w:rsidRPr="008A4911" w:rsidRDefault="0082359F" w:rsidP="001218B0">
      <w:pPr>
        <w:pStyle w:val="Title"/>
        <w:rPr>
          <w:rFonts w:ascii="Calibri" w:hAnsi="Calibri"/>
          <w:sz w:val="44"/>
          <w:szCs w:val="44"/>
        </w:rPr>
      </w:pPr>
      <w:r>
        <w:rPr>
          <w:rFonts w:ascii="Calibri" w:hAnsi="Calibri"/>
          <w:sz w:val="44"/>
        </w:rPr>
        <w:t>Cyfarwyddiaeth - Cyffredinol</w:t>
      </w:r>
    </w:p>
    <w:p w14:paraId="6BE21435" w14:textId="5C4F00A9" w:rsidR="00F63F65" w:rsidRPr="007B26F2" w:rsidRDefault="007A358F" w:rsidP="001218B0">
      <w:pPr>
        <w:pStyle w:val="Title"/>
        <w:rPr>
          <w:rFonts w:ascii="Calibri" w:hAnsi="Calibri"/>
          <w:sz w:val="44"/>
          <w:szCs w:val="44"/>
        </w:rPr>
      </w:pPr>
      <w:r>
        <w:rPr>
          <w:rFonts w:ascii="Calibri" w:hAnsi="Calibri"/>
          <w:sz w:val="44"/>
        </w:rPr>
        <w:t xml:space="preserve">Disgrifiad </w:t>
      </w:r>
      <w:r w:rsidR="007B26F2">
        <w:rPr>
          <w:rFonts w:ascii="Calibri" w:hAnsi="Calibri"/>
          <w:sz w:val="44"/>
        </w:rPr>
        <w:t>Swydd – Cyfarwyddwr Grŵp GCPEM</w:t>
      </w:r>
    </w:p>
    <w:p w14:paraId="5B2E1456" w14:textId="77777777" w:rsidR="00F63F65" w:rsidRPr="00FF3147" w:rsidRDefault="00F63F65" w:rsidP="00F63F65">
      <w:pPr>
        <w:pStyle w:val="Footer"/>
        <w:jc w:val="center"/>
        <w:rPr>
          <w:rFonts w:ascii="Calibri" w:hAnsi="Calibri"/>
          <w:sz w:val="20"/>
        </w:rPr>
      </w:pPr>
      <w:r>
        <w:rPr>
          <w:sz w:val="24"/>
        </w:rPr>
        <w:tab/>
      </w:r>
    </w:p>
    <w:p w14:paraId="11CF146A" w14:textId="77777777" w:rsidR="00F63F65" w:rsidRPr="00FF3147" w:rsidRDefault="00F63F65" w:rsidP="001F57F7">
      <w:pPr>
        <w:pStyle w:val="Title"/>
        <w:tabs>
          <w:tab w:val="left" w:pos="6150"/>
        </w:tabs>
        <w:spacing w:after="100"/>
        <w:jc w:val="left"/>
        <w:rPr>
          <w:sz w:val="24"/>
          <w:szCs w:val="24"/>
        </w:rPr>
      </w:pPr>
    </w:p>
    <w:tbl>
      <w:tblPr>
        <w:tblW w:w="0" w:type="auto"/>
        <w:jc w:val="center"/>
        <w:tblLayout w:type="fixed"/>
        <w:tblLook w:val="0000" w:firstRow="0" w:lastRow="0" w:firstColumn="0" w:lastColumn="0" w:noHBand="0" w:noVBand="0"/>
      </w:tblPr>
      <w:tblGrid>
        <w:gridCol w:w="2593"/>
        <w:gridCol w:w="13"/>
        <w:gridCol w:w="6187"/>
      </w:tblGrid>
      <w:tr w:rsidR="00F63F65" w:rsidRPr="008A4911" w14:paraId="1B487D54" w14:textId="77777777" w:rsidTr="000A1BD2">
        <w:trPr>
          <w:cantSplit/>
          <w:jc w:val="center"/>
        </w:trPr>
        <w:tc>
          <w:tcPr>
            <w:tcW w:w="2593" w:type="dxa"/>
            <w:shd w:val="clear" w:color="auto" w:fill="auto"/>
          </w:tcPr>
          <w:p w14:paraId="504EF2EF" w14:textId="77777777" w:rsidR="00F63F65" w:rsidRPr="008A4911" w:rsidRDefault="00F63F65" w:rsidP="000A1BD2">
            <w:pPr>
              <w:spacing w:before="60" w:after="60"/>
              <w:rPr>
                <w:rFonts w:ascii="Calibri" w:hAnsi="Calibri" w:cs="Arial"/>
                <w:b/>
                <w:noProof/>
                <w:szCs w:val="22"/>
              </w:rPr>
            </w:pPr>
            <w:r>
              <w:rPr>
                <w:rFonts w:ascii="Calibri" w:hAnsi="Calibri"/>
                <w:b/>
              </w:rPr>
              <w:t>Cyfeirnod y Ddogfen:</w:t>
            </w:r>
          </w:p>
        </w:tc>
        <w:tc>
          <w:tcPr>
            <w:tcW w:w="6200" w:type="dxa"/>
            <w:gridSpan w:val="2"/>
            <w:shd w:val="clear" w:color="auto" w:fill="auto"/>
          </w:tcPr>
          <w:p w14:paraId="7FCA9F26" w14:textId="73E914C8" w:rsidR="00F63F65" w:rsidRPr="008A4911" w:rsidRDefault="006744DB" w:rsidP="004F6BD8">
            <w:pPr>
              <w:pStyle w:val="Footer"/>
              <w:jc w:val="left"/>
              <w:rPr>
                <w:rFonts w:ascii="Calibri" w:hAnsi="Calibri" w:cs="Arial"/>
                <w:noProof/>
                <w:szCs w:val="22"/>
              </w:rPr>
            </w:pPr>
            <w:r>
              <w:rPr>
                <w:rFonts w:ascii="Calibri" w:hAnsi="Calibri"/>
              </w:rPr>
              <w:t xml:space="preserve">HQ-JES-2750 Cyfarwyddwr Grŵp GCPEM </w:t>
            </w:r>
          </w:p>
        </w:tc>
      </w:tr>
      <w:tr w:rsidR="00F63F65" w:rsidRPr="008A4911" w14:paraId="4D4AAEED" w14:textId="77777777" w:rsidTr="000A1BD2">
        <w:trPr>
          <w:cantSplit/>
          <w:jc w:val="center"/>
        </w:trPr>
        <w:tc>
          <w:tcPr>
            <w:tcW w:w="2593" w:type="dxa"/>
            <w:shd w:val="clear" w:color="auto" w:fill="auto"/>
          </w:tcPr>
          <w:p w14:paraId="46FCB131" w14:textId="77777777" w:rsidR="00F63F65" w:rsidRPr="008A4911" w:rsidRDefault="00F63F65" w:rsidP="000A1BD2">
            <w:pPr>
              <w:spacing w:before="60" w:after="60"/>
              <w:rPr>
                <w:rFonts w:ascii="Calibri" w:hAnsi="Calibri" w:cs="Arial"/>
                <w:b/>
                <w:noProof/>
                <w:szCs w:val="22"/>
              </w:rPr>
            </w:pPr>
            <w:r>
              <w:rPr>
                <w:rFonts w:ascii="Calibri" w:hAnsi="Calibri"/>
                <w:b/>
              </w:rPr>
              <w:t>Math o Ddogfen</w:t>
            </w:r>
          </w:p>
        </w:tc>
        <w:tc>
          <w:tcPr>
            <w:tcW w:w="6200" w:type="dxa"/>
            <w:gridSpan w:val="2"/>
            <w:shd w:val="clear" w:color="auto" w:fill="auto"/>
          </w:tcPr>
          <w:p w14:paraId="67268F0C" w14:textId="77777777" w:rsidR="00F63F65" w:rsidRPr="008A4911" w:rsidRDefault="00F63F65" w:rsidP="000A1BD2">
            <w:pPr>
              <w:spacing w:before="60" w:after="60"/>
              <w:rPr>
                <w:rFonts w:ascii="Calibri" w:hAnsi="Calibri" w:cs="Arial"/>
                <w:noProof/>
                <w:szCs w:val="22"/>
              </w:rPr>
            </w:pPr>
            <w:r>
              <w:rPr>
                <w:rFonts w:ascii="Calibri" w:hAnsi="Calibri"/>
              </w:rPr>
              <w:t>Rheoli</w:t>
            </w:r>
          </w:p>
        </w:tc>
      </w:tr>
      <w:tr w:rsidR="00F63F65" w:rsidRPr="008A4911" w14:paraId="05CDEC67" w14:textId="77777777" w:rsidTr="000A1BD2">
        <w:trPr>
          <w:cantSplit/>
          <w:trHeight w:val="80"/>
          <w:jc w:val="center"/>
        </w:trPr>
        <w:tc>
          <w:tcPr>
            <w:tcW w:w="2593" w:type="dxa"/>
            <w:shd w:val="clear" w:color="auto" w:fill="auto"/>
          </w:tcPr>
          <w:p w14:paraId="4525A5B2" w14:textId="77777777" w:rsidR="00F63F65" w:rsidRPr="008A4911" w:rsidRDefault="00F63F65" w:rsidP="000A1BD2">
            <w:pPr>
              <w:spacing w:before="60" w:after="60"/>
              <w:rPr>
                <w:rFonts w:ascii="Calibri" w:hAnsi="Calibri" w:cs="Arial"/>
                <w:b/>
                <w:noProof/>
                <w:szCs w:val="22"/>
              </w:rPr>
            </w:pPr>
            <w:r>
              <w:rPr>
                <w:rFonts w:ascii="Calibri" w:hAnsi="Calibri"/>
                <w:b/>
              </w:rPr>
              <w:t>Fersiwn</w:t>
            </w:r>
          </w:p>
        </w:tc>
        <w:tc>
          <w:tcPr>
            <w:tcW w:w="6200" w:type="dxa"/>
            <w:gridSpan w:val="2"/>
            <w:shd w:val="clear" w:color="auto" w:fill="auto"/>
          </w:tcPr>
          <w:p w14:paraId="50527135" w14:textId="5C2DB7F1" w:rsidR="00F63F65" w:rsidRPr="008A4911" w:rsidRDefault="001B79C6" w:rsidP="000A1BD2">
            <w:pPr>
              <w:spacing w:before="60" w:after="60"/>
              <w:rPr>
                <w:rFonts w:ascii="Calibri" w:hAnsi="Calibri" w:cs="Arial"/>
                <w:noProof/>
                <w:szCs w:val="22"/>
              </w:rPr>
            </w:pPr>
            <w:r>
              <w:rPr>
                <w:rFonts w:ascii="Calibri" w:hAnsi="Calibri"/>
              </w:rPr>
              <w:t>2.0</w:t>
            </w:r>
          </w:p>
        </w:tc>
      </w:tr>
      <w:tr w:rsidR="00F63F65" w:rsidRPr="008A4911" w14:paraId="7D961B04" w14:textId="77777777" w:rsidTr="000A1BD2">
        <w:trPr>
          <w:cantSplit/>
          <w:jc w:val="center"/>
        </w:trPr>
        <w:tc>
          <w:tcPr>
            <w:tcW w:w="2593" w:type="dxa"/>
            <w:shd w:val="clear" w:color="auto" w:fill="auto"/>
          </w:tcPr>
          <w:p w14:paraId="47F2DF58" w14:textId="77777777" w:rsidR="00F63F65" w:rsidRPr="008A4911" w:rsidRDefault="00F63F65" w:rsidP="000A1BD2">
            <w:pPr>
              <w:spacing w:before="60" w:after="60"/>
              <w:rPr>
                <w:rFonts w:ascii="Calibri" w:hAnsi="Calibri" w:cs="Arial"/>
                <w:b/>
                <w:noProof/>
                <w:szCs w:val="22"/>
              </w:rPr>
            </w:pPr>
            <w:r>
              <w:rPr>
                <w:rFonts w:ascii="Calibri" w:hAnsi="Calibri"/>
                <w:b/>
              </w:rPr>
              <w:t>Dosbarthiad</w:t>
            </w:r>
          </w:p>
        </w:tc>
        <w:tc>
          <w:tcPr>
            <w:tcW w:w="6200" w:type="dxa"/>
            <w:gridSpan w:val="2"/>
            <w:shd w:val="clear" w:color="auto" w:fill="auto"/>
          </w:tcPr>
          <w:p w14:paraId="4B6F0816" w14:textId="174755B9" w:rsidR="00F63F65" w:rsidRPr="008A4911" w:rsidRDefault="001218B0" w:rsidP="000A1BD2">
            <w:pPr>
              <w:spacing w:before="60" w:after="60"/>
              <w:rPr>
                <w:rFonts w:ascii="Calibri" w:hAnsi="Calibri" w:cs="Arial"/>
                <w:noProof/>
                <w:szCs w:val="22"/>
              </w:rPr>
            </w:pPr>
            <w:r>
              <w:rPr>
                <w:rFonts w:ascii="Calibri" w:hAnsi="Calibri"/>
              </w:rPr>
              <w:t>Swyddogol</w:t>
            </w:r>
          </w:p>
        </w:tc>
      </w:tr>
      <w:tr w:rsidR="00F63F65" w:rsidRPr="008A4911" w14:paraId="2BF5CC31" w14:textId="77777777" w:rsidTr="000A1BD2">
        <w:trPr>
          <w:cantSplit/>
          <w:jc w:val="center"/>
        </w:trPr>
        <w:tc>
          <w:tcPr>
            <w:tcW w:w="2593" w:type="dxa"/>
            <w:shd w:val="clear" w:color="auto" w:fill="auto"/>
          </w:tcPr>
          <w:p w14:paraId="02975F4B" w14:textId="77777777" w:rsidR="00F63F65" w:rsidRPr="008A4911" w:rsidRDefault="00F63F65" w:rsidP="000A1BD2">
            <w:pPr>
              <w:spacing w:before="60" w:after="60"/>
              <w:rPr>
                <w:rFonts w:ascii="Calibri" w:hAnsi="Calibri" w:cs="Arial"/>
                <w:b/>
                <w:noProof/>
                <w:szCs w:val="22"/>
              </w:rPr>
            </w:pPr>
            <w:r>
              <w:rPr>
                <w:rFonts w:ascii="Calibri" w:hAnsi="Calibri"/>
                <w:b/>
              </w:rPr>
              <w:t>Dyddiad Cyhoeddi</w:t>
            </w:r>
          </w:p>
        </w:tc>
        <w:tc>
          <w:tcPr>
            <w:tcW w:w="6200" w:type="dxa"/>
            <w:gridSpan w:val="2"/>
            <w:shd w:val="clear" w:color="auto" w:fill="auto"/>
          </w:tcPr>
          <w:p w14:paraId="042F7706" w14:textId="2C11DDC5" w:rsidR="00F63F65" w:rsidRPr="008A4911" w:rsidRDefault="001B79C6" w:rsidP="000A1BD2">
            <w:pPr>
              <w:spacing w:before="60" w:after="60"/>
              <w:rPr>
                <w:rFonts w:ascii="Calibri" w:hAnsi="Calibri" w:cs="Arial"/>
                <w:noProof/>
                <w:szCs w:val="22"/>
              </w:rPr>
            </w:pPr>
            <w:r>
              <w:rPr>
                <w:rFonts w:ascii="Calibri" w:hAnsi="Calibri"/>
              </w:rPr>
              <w:t>12 Mai 2021</w:t>
            </w:r>
          </w:p>
        </w:tc>
      </w:tr>
      <w:tr w:rsidR="00F63F65" w:rsidRPr="008A4911" w14:paraId="228EC727" w14:textId="77777777" w:rsidTr="000A1BD2">
        <w:trPr>
          <w:jc w:val="center"/>
        </w:trPr>
        <w:tc>
          <w:tcPr>
            <w:tcW w:w="2606" w:type="dxa"/>
            <w:gridSpan w:val="2"/>
            <w:shd w:val="clear" w:color="auto" w:fill="auto"/>
          </w:tcPr>
          <w:p w14:paraId="0FA74850" w14:textId="77777777" w:rsidR="00F63F65" w:rsidRPr="008A4911" w:rsidRDefault="00F63F65" w:rsidP="000A1BD2">
            <w:pPr>
              <w:spacing w:before="60" w:after="60"/>
              <w:rPr>
                <w:rFonts w:ascii="Calibri" w:hAnsi="Calibri" w:cs="Arial"/>
                <w:b/>
                <w:noProof/>
                <w:szCs w:val="22"/>
              </w:rPr>
            </w:pPr>
            <w:r>
              <w:rPr>
                <w:rFonts w:ascii="Calibri" w:hAnsi="Calibri"/>
                <w:b/>
              </w:rPr>
              <w:t>Statws</w:t>
            </w:r>
          </w:p>
        </w:tc>
        <w:tc>
          <w:tcPr>
            <w:tcW w:w="6187" w:type="dxa"/>
            <w:shd w:val="clear" w:color="auto" w:fill="auto"/>
          </w:tcPr>
          <w:p w14:paraId="1F8DEB76" w14:textId="77777777" w:rsidR="00F63F65" w:rsidRPr="008A4911" w:rsidRDefault="00F63F65" w:rsidP="000A1BD2">
            <w:pPr>
              <w:spacing w:before="60" w:after="60"/>
              <w:rPr>
                <w:rFonts w:ascii="Calibri" w:hAnsi="Calibri" w:cs="Arial"/>
                <w:noProof/>
                <w:szCs w:val="22"/>
              </w:rPr>
            </w:pPr>
            <w:r>
              <w:rPr>
                <w:rFonts w:ascii="Calibri" w:hAnsi="Calibri"/>
              </w:rPr>
              <w:t>Gwaelodlin</w:t>
            </w:r>
          </w:p>
        </w:tc>
      </w:tr>
      <w:tr w:rsidR="00F63F65" w:rsidRPr="008A4911" w14:paraId="45260A12" w14:textId="77777777" w:rsidTr="000A1BD2">
        <w:trPr>
          <w:jc w:val="center"/>
        </w:trPr>
        <w:tc>
          <w:tcPr>
            <w:tcW w:w="2606" w:type="dxa"/>
            <w:gridSpan w:val="2"/>
            <w:shd w:val="clear" w:color="auto" w:fill="auto"/>
          </w:tcPr>
          <w:p w14:paraId="5A7AE49E" w14:textId="77777777" w:rsidR="00F63F65" w:rsidRPr="008A4911" w:rsidRDefault="00F63F65" w:rsidP="000A1BD2">
            <w:pPr>
              <w:spacing w:before="60" w:after="60"/>
              <w:rPr>
                <w:rFonts w:ascii="Calibri" w:hAnsi="Calibri" w:cs="Arial"/>
                <w:b/>
                <w:noProof/>
                <w:szCs w:val="22"/>
              </w:rPr>
            </w:pPr>
            <w:r>
              <w:rPr>
                <w:rFonts w:ascii="Calibri" w:hAnsi="Calibri"/>
                <w:b/>
              </w:rPr>
              <w:t>Cynhyrchwyd gan</w:t>
            </w:r>
          </w:p>
        </w:tc>
        <w:tc>
          <w:tcPr>
            <w:tcW w:w="6187" w:type="dxa"/>
            <w:shd w:val="clear" w:color="auto" w:fill="C0C0C0"/>
          </w:tcPr>
          <w:p w14:paraId="37A1617F" w14:textId="77777777" w:rsidR="00F63F65" w:rsidRPr="008A4911" w:rsidRDefault="00F63F65" w:rsidP="000A1BD2">
            <w:pPr>
              <w:spacing w:before="60" w:after="60"/>
              <w:rPr>
                <w:rFonts w:ascii="Calibri" w:hAnsi="Calibri" w:cs="Arial"/>
                <w:noProof/>
                <w:szCs w:val="22"/>
              </w:rPr>
            </w:pPr>
            <w:r>
              <w:rPr>
                <w:rFonts w:ascii="Calibri" w:hAnsi="Calibri"/>
              </w:rPr>
              <w:t>Tîm Sicrwydd a Chefnogi Gwerthuso Swyddi</w:t>
            </w:r>
          </w:p>
        </w:tc>
      </w:tr>
      <w:tr w:rsidR="00F63F65" w:rsidRPr="008A4911" w14:paraId="2001BDEA" w14:textId="77777777" w:rsidTr="000A1BD2">
        <w:trPr>
          <w:jc w:val="center"/>
        </w:trPr>
        <w:tc>
          <w:tcPr>
            <w:tcW w:w="2606" w:type="dxa"/>
            <w:gridSpan w:val="2"/>
            <w:shd w:val="clear" w:color="auto" w:fill="auto"/>
          </w:tcPr>
          <w:p w14:paraId="5F5D3293" w14:textId="77777777" w:rsidR="00F63F65" w:rsidRPr="008A4911" w:rsidRDefault="00F63F65" w:rsidP="000A1BD2">
            <w:pPr>
              <w:spacing w:before="60" w:after="60"/>
              <w:rPr>
                <w:rFonts w:ascii="Calibri" w:hAnsi="Calibri" w:cs="Arial"/>
                <w:b/>
                <w:noProof/>
                <w:szCs w:val="22"/>
              </w:rPr>
            </w:pPr>
            <w:r>
              <w:rPr>
                <w:rFonts w:ascii="Calibri" w:hAnsi="Calibri"/>
                <w:b/>
              </w:rPr>
              <w:t>Awdurdodwyd gan</w:t>
            </w:r>
          </w:p>
        </w:tc>
        <w:tc>
          <w:tcPr>
            <w:tcW w:w="6187" w:type="dxa"/>
            <w:shd w:val="clear" w:color="auto" w:fill="C0C0C0"/>
          </w:tcPr>
          <w:p w14:paraId="156A09AC" w14:textId="77777777" w:rsidR="00F63F65" w:rsidRPr="008A4911" w:rsidRDefault="00F63F65" w:rsidP="000A1BD2">
            <w:pPr>
              <w:spacing w:before="60" w:after="60"/>
              <w:rPr>
                <w:rFonts w:ascii="Calibri" w:hAnsi="Calibri" w:cs="Arial"/>
                <w:noProof/>
                <w:szCs w:val="22"/>
              </w:rPr>
            </w:pPr>
            <w:r>
              <w:rPr>
                <w:rFonts w:ascii="Calibri" w:hAnsi="Calibri"/>
              </w:rPr>
              <w:t>Y Tîm Dyfarnu</w:t>
            </w:r>
          </w:p>
        </w:tc>
      </w:tr>
      <w:tr w:rsidR="00F63F65" w:rsidRPr="008A4911" w14:paraId="11FBC3A5" w14:textId="77777777" w:rsidTr="000A1BD2">
        <w:trPr>
          <w:jc w:val="center"/>
        </w:trPr>
        <w:tc>
          <w:tcPr>
            <w:tcW w:w="2606" w:type="dxa"/>
            <w:gridSpan w:val="2"/>
            <w:shd w:val="clear" w:color="auto" w:fill="auto"/>
          </w:tcPr>
          <w:p w14:paraId="7DDF76D9" w14:textId="77777777" w:rsidR="00F63F65" w:rsidRPr="008A4911" w:rsidRDefault="00F63F65" w:rsidP="000A1BD2">
            <w:pPr>
              <w:spacing w:before="60" w:after="60"/>
              <w:rPr>
                <w:rFonts w:ascii="Calibri" w:hAnsi="Calibri" w:cs="Arial"/>
                <w:b/>
                <w:noProof/>
                <w:szCs w:val="22"/>
              </w:rPr>
            </w:pPr>
            <w:r>
              <w:rPr>
                <w:rFonts w:ascii="Calibri" w:hAnsi="Calibri"/>
                <w:b/>
              </w:rPr>
              <w:t>Tystiolaeth ar gyfer y DS</w:t>
            </w:r>
          </w:p>
        </w:tc>
        <w:tc>
          <w:tcPr>
            <w:tcW w:w="6187" w:type="dxa"/>
            <w:shd w:val="clear" w:color="auto" w:fill="auto"/>
          </w:tcPr>
          <w:p w14:paraId="00DF4F8F" w14:textId="77777777" w:rsidR="00F63F65" w:rsidRPr="008A4911" w:rsidRDefault="00F63F65" w:rsidP="000A1BD2">
            <w:pPr>
              <w:spacing w:before="60" w:after="60"/>
              <w:rPr>
                <w:rFonts w:ascii="Calibri" w:hAnsi="Calibri" w:cs="Arial"/>
                <w:noProof/>
                <w:szCs w:val="22"/>
              </w:rPr>
            </w:pPr>
          </w:p>
        </w:tc>
      </w:tr>
    </w:tbl>
    <w:p w14:paraId="028D483E" w14:textId="77777777" w:rsidR="00F63F65" w:rsidRPr="008A4911" w:rsidRDefault="00F63F65" w:rsidP="00F63F65">
      <w:pPr>
        <w:rPr>
          <w:rFonts w:ascii="Calibri" w:hAnsi="Calibri" w:cs="Arial"/>
          <w:b/>
          <w:bCs/>
          <w:kern w:val="28"/>
          <w:sz w:val="56"/>
          <w:szCs w:val="32"/>
        </w:rPr>
      </w:pPr>
    </w:p>
    <w:p w14:paraId="26B61E54" w14:textId="2B1B337E" w:rsidR="00F63F65" w:rsidRPr="001218B0" w:rsidRDefault="00F63F65" w:rsidP="00235175">
      <w:pPr>
        <w:pStyle w:val="SubHeadingLeft"/>
        <w:rPr>
          <w:rFonts w:ascii="Calibri" w:hAnsi="Calibri"/>
          <w:szCs w:val="22"/>
        </w:rPr>
      </w:pPr>
      <w:bookmarkStart w:id="1" w:name="IssueDate2"/>
      <w:bookmarkStart w:id="2" w:name="LastRow"/>
      <w:bookmarkEnd w:id="1"/>
      <w:bookmarkEnd w:id="2"/>
    </w:p>
    <w:p w14:paraId="09DC3C3D" w14:textId="77777777" w:rsidR="00F63F65" w:rsidRDefault="00F63F65" w:rsidP="00235175">
      <w:pPr>
        <w:rPr>
          <w:rFonts w:ascii="Calibri" w:hAnsi="Calibri"/>
          <w:b/>
          <w:sz w:val="36"/>
          <w:szCs w:val="36"/>
        </w:rPr>
      </w:pPr>
    </w:p>
    <w:p w14:paraId="60FF97CC" w14:textId="208CA418" w:rsidR="007975EB" w:rsidRDefault="007975EB">
      <w:pPr>
        <w:widowControl/>
        <w:overflowPunct/>
        <w:autoSpaceDE/>
        <w:autoSpaceDN/>
        <w:adjustRightInd/>
        <w:spacing w:after="0" w:afterAutospacing="0"/>
        <w:jc w:val="left"/>
        <w:textAlignment w:val="auto"/>
        <w:rPr>
          <w:rFonts w:ascii="Calibri" w:hAnsi="Calibri"/>
          <w:b/>
          <w:sz w:val="36"/>
          <w:szCs w:val="36"/>
        </w:rPr>
      </w:pPr>
      <w:r>
        <w:br w:type="page"/>
      </w:r>
    </w:p>
    <w:p w14:paraId="52E49B81" w14:textId="5D46AF30" w:rsidR="00F63F65" w:rsidRPr="00FF3147" w:rsidRDefault="00F63F65" w:rsidP="00F63F65">
      <w:pPr>
        <w:jc w:val="center"/>
        <w:rPr>
          <w:rFonts w:ascii="Calibri" w:hAnsi="Calibri"/>
          <w:b/>
          <w:sz w:val="36"/>
          <w:szCs w:val="36"/>
        </w:rPr>
      </w:pPr>
      <w:r>
        <w:rPr>
          <w:rFonts w:ascii="Calibri" w:hAnsi="Calibri"/>
          <w:b/>
          <w:sz w:val="36"/>
        </w:rPr>
        <w:lastRenderedPageBreak/>
        <w:t xml:space="preserve">Disgrifiad Swydd </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90"/>
        <w:gridCol w:w="7167"/>
      </w:tblGrid>
      <w:tr w:rsidR="00F63F65" w:rsidRPr="00FF3147" w14:paraId="48C560D2" w14:textId="77777777" w:rsidTr="000A1BD2">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272E8E6A" w14:textId="77777777" w:rsidR="00F63F65" w:rsidRPr="00FF3147" w:rsidRDefault="00F63F65" w:rsidP="000A1BD2">
            <w:pPr>
              <w:rPr>
                <w:rFonts w:ascii="Calibri" w:hAnsi="Calibri"/>
                <w:b/>
                <w:sz w:val="20"/>
              </w:rPr>
            </w:pPr>
            <w:r>
              <w:rPr>
                <w:rFonts w:ascii="Calibri" w:hAnsi="Calibri"/>
                <w:b/>
                <w:sz w:val="20"/>
              </w:rPr>
              <w:t>Teitl y Swydd</w:t>
            </w:r>
          </w:p>
        </w:tc>
        <w:tc>
          <w:tcPr>
            <w:tcW w:w="7167" w:type="dxa"/>
            <w:tcBorders>
              <w:top w:val="single" w:sz="12" w:space="0" w:color="auto"/>
              <w:left w:val="single" w:sz="12" w:space="0" w:color="auto"/>
              <w:bottom w:val="single" w:sz="12" w:space="0" w:color="auto"/>
              <w:right w:val="single" w:sz="12" w:space="0" w:color="auto"/>
            </w:tcBorders>
          </w:tcPr>
          <w:p w14:paraId="401A3739" w14:textId="19FFCC72" w:rsidR="00F63F65" w:rsidRPr="00FF3147" w:rsidRDefault="001F57F7" w:rsidP="000A1BD2">
            <w:pPr>
              <w:rPr>
                <w:rFonts w:ascii="Calibri" w:hAnsi="Calibri" w:cs="Arial"/>
                <w:sz w:val="20"/>
              </w:rPr>
            </w:pPr>
            <w:r>
              <w:rPr>
                <w:rFonts w:ascii="Calibri" w:hAnsi="Calibri"/>
                <w:sz w:val="20"/>
              </w:rPr>
              <w:t>Cyfarwyddwr Grŵp GCPEM</w:t>
            </w:r>
          </w:p>
        </w:tc>
      </w:tr>
      <w:tr w:rsidR="00F63F65" w:rsidRPr="00FF3147" w14:paraId="7D22CCC7" w14:textId="77777777" w:rsidTr="000A1BD2">
        <w:trPr>
          <w:trHeight w:val="489"/>
          <w:jc w:val="center"/>
        </w:trPr>
        <w:tc>
          <w:tcPr>
            <w:tcW w:w="2290" w:type="dxa"/>
            <w:tcBorders>
              <w:top w:val="single" w:sz="12" w:space="0" w:color="auto"/>
              <w:left w:val="single" w:sz="12" w:space="0" w:color="auto"/>
              <w:bottom w:val="single" w:sz="12" w:space="0" w:color="auto"/>
              <w:right w:val="single" w:sz="12" w:space="0" w:color="auto"/>
            </w:tcBorders>
          </w:tcPr>
          <w:p w14:paraId="57202D55" w14:textId="35FD5EF4" w:rsidR="00F63F65" w:rsidRPr="00FF3147" w:rsidRDefault="009C715E" w:rsidP="000A1BD2">
            <w:pPr>
              <w:rPr>
                <w:rFonts w:ascii="Calibri" w:hAnsi="Calibri"/>
                <w:b/>
                <w:sz w:val="20"/>
              </w:rPr>
            </w:pPr>
            <w:r>
              <w:rPr>
                <w:rFonts w:ascii="Calibri" w:hAnsi="Calibri"/>
                <w:b/>
                <w:sz w:val="20"/>
              </w:rPr>
              <w:t>Cyfarwyddiaeth</w:t>
            </w:r>
          </w:p>
        </w:tc>
        <w:tc>
          <w:tcPr>
            <w:tcW w:w="7167" w:type="dxa"/>
            <w:tcBorders>
              <w:top w:val="single" w:sz="12" w:space="0" w:color="auto"/>
              <w:left w:val="single" w:sz="12" w:space="0" w:color="auto"/>
              <w:bottom w:val="single" w:sz="12" w:space="0" w:color="auto"/>
              <w:right w:val="single" w:sz="12" w:space="0" w:color="auto"/>
            </w:tcBorders>
          </w:tcPr>
          <w:p w14:paraId="0877F5F1" w14:textId="492B4E70" w:rsidR="00F63F65" w:rsidRPr="00FF3147" w:rsidRDefault="006D3478" w:rsidP="000A1BD2">
            <w:pPr>
              <w:rPr>
                <w:rFonts w:ascii="Calibri" w:hAnsi="Calibri" w:cs="Arial"/>
                <w:sz w:val="20"/>
              </w:rPr>
            </w:pPr>
            <w:r>
              <w:rPr>
                <w:rFonts w:ascii="Calibri" w:hAnsi="Calibri"/>
                <w:sz w:val="20"/>
              </w:rPr>
              <w:t xml:space="preserve">Cyffredinol </w:t>
            </w:r>
          </w:p>
        </w:tc>
      </w:tr>
      <w:tr w:rsidR="00F63F65" w:rsidRPr="00FF3147" w14:paraId="156283E7" w14:textId="77777777" w:rsidTr="000A1BD2">
        <w:trPr>
          <w:trHeight w:val="551"/>
          <w:jc w:val="center"/>
        </w:trPr>
        <w:tc>
          <w:tcPr>
            <w:tcW w:w="2290" w:type="dxa"/>
            <w:tcBorders>
              <w:top w:val="single" w:sz="12" w:space="0" w:color="auto"/>
              <w:left w:val="single" w:sz="12" w:space="0" w:color="auto"/>
              <w:bottom w:val="single" w:sz="12" w:space="0" w:color="auto"/>
              <w:right w:val="single" w:sz="12" w:space="0" w:color="auto"/>
            </w:tcBorders>
          </w:tcPr>
          <w:p w14:paraId="68A7B3BB" w14:textId="77777777" w:rsidR="00F63F65" w:rsidRPr="00FF3147" w:rsidRDefault="00F63F65" w:rsidP="000A1BD2">
            <w:pPr>
              <w:rPr>
                <w:rFonts w:ascii="Calibri" w:hAnsi="Calibri"/>
                <w:b/>
                <w:sz w:val="20"/>
              </w:rPr>
            </w:pPr>
            <w:r>
              <w:rPr>
                <w:rFonts w:ascii="Calibri" w:hAnsi="Calibri"/>
                <w:b/>
                <w:sz w:val="20"/>
              </w:rPr>
              <w:t>Band</w:t>
            </w:r>
          </w:p>
        </w:tc>
        <w:tc>
          <w:tcPr>
            <w:tcW w:w="7167" w:type="dxa"/>
            <w:tcBorders>
              <w:top w:val="single" w:sz="12" w:space="0" w:color="auto"/>
              <w:left w:val="single" w:sz="12" w:space="0" w:color="auto"/>
              <w:bottom w:val="single" w:sz="12" w:space="0" w:color="auto"/>
              <w:right w:val="single" w:sz="12" w:space="0" w:color="auto"/>
            </w:tcBorders>
          </w:tcPr>
          <w:p w14:paraId="04A6FDC8" w14:textId="00916092" w:rsidR="00F63F65" w:rsidRPr="00FF3147" w:rsidRDefault="00653CBB" w:rsidP="000A1BD2">
            <w:pPr>
              <w:rPr>
                <w:rFonts w:ascii="Calibri" w:hAnsi="Calibri"/>
                <w:sz w:val="20"/>
              </w:rPr>
            </w:pPr>
            <w:r>
              <w:rPr>
                <w:rFonts w:ascii="Calibri" w:hAnsi="Calibri"/>
                <w:sz w:val="20"/>
              </w:rPr>
              <w:t>12</w:t>
            </w:r>
          </w:p>
        </w:tc>
      </w:tr>
    </w:tbl>
    <w:p w14:paraId="7F6AE8C4" w14:textId="77777777" w:rsidR="00F63F65" w:rsidRPr="00FF3147" w:rsidRDefault="00F63F65" w:rsidP="00F63F65">
      <w:pPr>
        <w:rPr>
          <w:sz w:val="20"/>
        </w:rPr>
      </w:pPr>
    </w:p>
    <w:tbl>
      <w:tblPr>
        <w:tblW w:w="96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7"/>
        <w:gridCol w:w="7338"/>
      </w:tblGrid>
      <w:tr w:rsidR="00F63F65" w:rsidRPr="001218B0" w14:paraId="6AA10C36" w14:textId="77777777" w:rsidTr="007A358F">
        <w:trPr>
          <w:cantSplit/>
          <w:trHeight w:val="5640"/>
          <w:jc w:val="center"/>
        </w:trPr>
        <w:tc>
          <w:tcPr>
            <w:tcW w:w="2277" w:type="dxa"/>
            <w:tcBorders>
              <w:top w:val="single" w:sz="12" w:space="0" w:color="auto"/>
              <w:left w:val="single" w:sz="12" w:space="0" w:color="auto"/>
              <w:bottom w:val="single" w:sz="12" w:space="0" w:color="auto"/>
              <w:right w:val="single" w:sz="12" w:space="0" w:color="auto"/>
            </w:tcBorders>
          </w:tcPr>
          <w:p w14:paraId="43709BB7" w14:textId="77777777" w:rsidR="00F63F65" w:rsidRPr="001218B0" w:rsidRDefault="00F63F65" w:rsidP="001218B0">
            <w:pPr>
              <w:jc w:val="left"/>
              <w:rPr>
                <w:rFonts w:ascii="Calibri" w:hAnsi="Calibri"/>
                <w:b/>
                <w:sz w:val="20"/>
              </w:rPr>
            </w:pPr>
            <w:r>
              <w:rPr>
                <w:rFonts w:ascii="Calibri" w:hAnsi="Calibri"/>
                <w:b/>
                <w:sz w:val="20"/>
              </w:rPr>
              <w:t xml:space="preserve">Braslun o'r swydd </w:t>
            </w:r>
          </w:p>
        </w:tc>
        <w:tc>
          <w:tcPr>
            <w:tcW w:w="7338" w:type="dxa"/>
            <w:tcBorders>
              <w:top w:val="single" w:sz="12" w:space="0" w:color="auto"/>
              <w:left w:val="single" w:sz="12" w:space="0" w:color="auto"/>
              <w:bottom w:val="single" w:sz="12" w:space="0" w:color="auto"/>
              <w:right w:val="single" w:sz="12" w:space="0" w:color="auto"/>
            </w:tcBorders>
          </w:tcPr>
          <w:p w14:paraId="5212A6B4" w14:textId="7E595AE5" w:rsidR="00DD6EFD" w:rsidRDefault="007B26F2" w:rsidP="008F0800">
            <w:pPr>
              <w:widowControl/>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olor w:val="000000"/>
                <w:sz w:val="20"/>
              </w:rPr>
              <w:t xml:space="preserve">Mae’r rolau Cyfarwyddwr Grŵp hyn yn rolau uwch newydd sy’n hanfodol i sefydlogrwydd a darpariaeth ar draws GCPEM yng Nghymru a Lloegr. </w:t>
            </w:r>
          </w:p>
          <w:p w14:paraId="30921E75" w14:textId="77777777" w:rsidR="00DD6EFD" w:rsidRDefault="00DD6EFD" w:rsidP="008F0800">
            <w:pPr>
              <w:widowControl/>
              <w:overflowPunct/>
              <w:autoSpaceDE/>
              <w:autoSpaceDN/>
              <w:adjustRightInd/>
              <w:spacing w:after="0" w:afterAutospacing="0"/>
              <w:ind w:right="17"/>
              <w:jc w:val="left"/>
              <w:textAlignment w:val="auto"/>
              <w:rPr>
                <w:rFonts w:ascii="Calibri" w:eastAsia="Arial" w:hAnsi="Calibri" w:cs="Arial"/>
                <w:color w:val="000000"/>
                <w:sz w:val="20"/>
                <w:lang w:eastAsia="en-GB"/>
              </w:rPr>
            </w:pPr>
          </w:p>
          <w:p w14:paraId="1CC09630" w14:textId="127BCC96" w:rsidR="003B1A71" w:rsidRDefault="007A358F" w:rsidP="008F0800">
            <w:pPr>
              <w:widowControl/>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s="Calibri"/>
                <w:color w:val="000000"/>
                <w:sz w:val="20"/>
                <w:lang w:eastAsia="en-GB"/>
              </w:rPr>
              <w:t>Bydd Cyfarwyddwyr Grŵp yn gyfrifol am gyflwyno a datblygu’r Ardal yn strategol yn eu rheolaeth.</w:t>
            </w:r>
          </w:p>
          <w:p w14:paraId="136EA314" w14:textId="77777777" w:rsidR="003B1A71" w:rsidRDefault="003B1A71" w:rsidP="008F0800">
            <w:pPr>
              <w:widowControl/>
              <w:overflowPunct/>
              <w:autoSpaceDE/>
              <w:autoSpaceDN/>
              <w:adjustRightInd/>
              <w:spacing w:after="0" w:afterAutospacing="0"/>
              <w:ind w:right="17"/>
              <w:jc w:val="left"/>
              <w:textAlignment w:val="auto"/>
              <w:rPr>
                <w:rFonts w:ascii="Calibri" w:eastAsia="Arial" w:hAnsi="Calibri" w:cs="Arial"/>
                <w:color w:val="000000"/>
                <w:sz w:val="20"/>
                <w:lang w:eastAsia="en-GB"/>
              </w:rPr>
            </w:pPr>
          </w:p>
          <w:p w14:paraId="4F2E6A5B" w14:textId="1FD109BE" w:rsidR="00A15BA6" w:rsidRPr="00A15BA6" w:rsidRDefault="00A15BA6"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olor w:val="000000"/>
                <w:sz w:val="20"/>
              </w:rPr>
              <w:t xml:space="preserve">Mae hwn yn gyfle cyffrous a heriol i sicrhau bod amcanion yn cael eu cyflawni’n llwyddiannus ac yn ddiogel ar draws Gwasanaeth Carchardai a Phrawf Ei Mawrhydi (GCPEM). </w:t>
            </w:r>
          </w:p>
          <w:p w14:paraId="42B31633" w14:textId="77777777" w:rsidR="00A15BA6" w:rsidRPr="00A15BA6" w:rsidRDefault="00A15BA6"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olor w:val="000000"/>
                <w:sz w:val="20"/>
              </w:rPr>
              <w:t xml:space="preserve"> </w:t>
            </w:r>
          </w:p>
          <w:p w14:paraId="6B678701" w14:textId="1042A42D" w:rsidR="00A15BA6" w:rsidRPr="00A15BA6" w:rsidRDefault="00A15BA6"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olor w:val="000000"/>
                <w:sz w:val="20"/>
              </w:rPr>
              <w:t>Mae GCPEM yn gyfrifol am redeg carchardai a gwasanaethau prawf ledled Cymru a Lloegr, gyda dros 4</w:t>
            </w:r>
            <w:r w:rsidR="007A358F">
              <w:rPr>
                <w:rFonts w:ascii="Calibri" w:hAnsi="Calibri"/>
                <w:color w:val="000000"/>
                <w:sz w:val="20"/>
              </w:rPr>
              <w:t>2,000 o staff a chontractwyr y</w:t>
            </w:r>
            <w:r>
              <w:rPr>
                <w:rFonts w:ascii="Calibri" w:hAnsi="Calibri"/>
                <w:color w:val="000000"/>
                <w:sz w:val="20"/>
              </w:rPr>
              <w:t xml:space="preserve">n cael eu cyflogi’n uniongyrchol ac amrywiaeth eang o bartneriaid yn y sector preifat a’r trydydd sector. </w:t>
            </w:r>
          </w:p>
          <w:p w14:paraId="7DB32174" w14:textId="77777777" w:rsidR="00A15BA6" w:rsidRPr="00A15BA6" w:rsidRDefault="00A15BA6"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olor w:val="000000"/>
                <w:sz w:val="20"/>
              </w:rPr>
              <w:t xml:space="preserve"> </w:t>
            </w:r>
          </w:p>
          <w:p w14:paraId="5C175527" w14:textId="0552EB30" w:rsidR="00A15BA6" w:rsidRPr="00A15BA6" w:rsidRDefault="00A15BA6"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olor w:val="000000"/>
                <w:sz w:val="20"/>
              </w:rPr>
              <w:t xml:space="preserve">Fel pob sefydliad, rydym bob amser yn ceisio bod yn fwy effeithiol ac effeithlon, gan wella perfformiad a ‘gweithio’n </w:t>
            </w:r>
            <w:proofErr w:type="spellStart"/>
            <w:r>
              <w:rPr>
                <w:rFonts w:ascii="Calibri" w:hAnsi="Calibri"/>
                <w:color w:val="000000"/>
                <w:sz w:val="20"/>
              </w:rPr>
              <w:t>ddoethach</w:t>
            </w:r>
            <w:proofErr w:type="spellEnd"/>
            <w:r>
              <w:rPr>
                <w:rFonts w:ascii="Calibri" w:hAnsi="Calibri"/>
                <w:color w:val="000000"/>
                <w:sz w:val="20"/>
              </w:rPr>
              <w:t xml:space="preserve">’.  Mae hwn yn gyfle gwych i’r bobl iawn sbarduno </w:t>
            </w:r>
            <w:proofErr w:type="spellStart"/>
            <w:r>
              <w:rPr>
                <w:rFonts w:ascii="Calibri" w:hAnsi="Calibri"/>
                <w:color w:val="000000"/>
                <w:sz w:val="20"/>
              </w:rPr>
              <w:t>arloesedd</w:t>
            </w:r>
            <w:proofErr w:type="spellEnd"/>
            <w:r>
              <w:rPr>
                <w:rFonts w:ascii="Calibri" w:hAnsi="Calibri"/>
                <w:color w:val="000000"/>
                <w:sz w:val="20"/>
              </w:rPr>
              <w:t xml:space="preserve"> a newid a all wneud gwahaniaeth cadarnhaol i’n cymdeithas. </w:t>
            </w:r>
          </w:p>
          <w:p w14:paraId="062A964F" w14:textId="77777777" w:rsidR="00A15BA6" w:rsidRPr="00A15BA6" w:rsidRDefault="00A15BA6"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olor w:val="000000"/>
                <w:sz w:val="20"/>
              </w:rPr>
              <w:t xml:space="preserve"> </w:t>
            </w:r>
          </w:p>
          <w:p w14:paraId="132ACE60" w14:textId="0B174F71" w:rsidR="00A15BA6" w:rsidRDefault="00171A8C"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sz w:val="20"/>
              </w:rPr>
              <w:t>Arweinwyr rhagorol sydd â hanes cadarn o gyflawni mewn amgylchedd heriol, gan osod cyfeiriad strategol ac arwain timau mawr a gwasgaredig ar draws nifer o unedau busnes, a rheoli cyllideb ddirprwyedig fawr.</w:t>
            </w:r>
          </w:p>
          <w:p w14:paraId="50601BF4" w14:textId="77777777" w:rsidR="00A15BA6" w:rsidRDefault="00A15BA6"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lang w:eastAsia="en-GB"/>
              </w:rPr>
            </w:pPr>
          </w:p>
          <w:p w14:paraId="2AD4FFB6" w14:textId="2B733AE6" w:rsidR="00A15BA6" w:rsidRPr="00A15BA6" w:rsidRDefault="00A15BA6"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olor w:val="000000"/>
                <w:sz w:val="20"/>
              </w:rPr>
              <w:t xml:space="preserve">Rôl ddeinamig, heriol a gwerth chweil lle bydd eich cyfraniad yn gwneud gwahaniaeth go iawn. </w:t>
            </w:r>
          </w:p>
          <w:p w14:paraId="4862A6A2" w14:textId="77777777" w:rsidR="00A15BA6" w:rsidRPr="00A15BA6" w:rsidRDefault="00A15BA6" w:rsidP="00642D2A">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color w:val="000000"/>
                <w:sz w:val="20"/>
              </w:rPr>
              <w:t xml:space="preserve"> </w:t>
            </w:r>
          </w:p>
          <w:p w14:paraId="20976241" w14:textId="3CC9E2B3" w:rsidR="007B26F2" w:rsidRPr="008F0800" w:rsidRDefault="00171A8C" w:rsidP="007A358F">
            <w:pPr>
              <w:widowControl/>
              <w:shd w:val="clear" w:color="auto" w:fill="FFFFFF" w:themeFill="background1"/>
              <w:overflowPunct/>
              <w:autoSpaceDE/>
              <w:autoSpaceDN/>
              <w:adjustRightInd/>
              <w:spacing w:after="0" w:afterAutospacing="0"/>
              <w:ind w:right="17"/>
              <w:jc w:val="left"/>
              <w:textAlignment w:val="auto"/>
              <w:rPr>
                <w:rFonts w:ascii="Calibri" w:eastAsia="Arial" w:hAnsi="Calibri" w:cs="Arial"/>
                <w:color w:val="000000"/>
                <w:sz w:val="20"/>
              </w:rPr>
            </w:pPr>
            <w:r>
              <w:rPr>
                <w:rFonts w:ascii="Calibri" w:hAnsi="Calibri"/>
                <w:sz w:val="20"/>
              </w:rPr>
              <w:t>Yn</w:t>
            </w:r>
            <w:r w:rsidR="007A358F">
              <w:rPr>
                <w:rFonts w:ascii="Calibri" w:hAnsi="Calibri"/>
                <w:sz w:val="20"/>
              </w:rPr>
              <w:t xml:space="preserve"> </w:t>
            </w:r>
            <w:r>
              <w:rPr>
                <w:rFonts w:ascii="Calibri" w:hAnsi="Calibri"/>
                <w:sz w:val="20"/>
              </w:rPr>
              <w:t xml:space="preserve">adrodd i Gyfarwyddwr Gweithredol. </w:t>
            </w:r>
          </w:p>
        </w:tc>
      </w:tr>
      <w:tr w:rsidR="001B79C6" w:rsidRPr="001218B0" w14:paraId="6869402C" w14:textId="77777777" w:rsidTr="007A358F">
        <w:trPr>
          <w:cantSplit/>
          <w:trHeight w:val="693"/>
          <w:jc w:val="center"/>
        </w:trPr>
        <w:tc>
          <w:tcPr>
            <w:tcW w:w="2277" w:type="dxa"/>
            <w:tcBorders>
              <w:top w:val="single" w:sz="12" w:space="0" w:color="auto"/>
              <w:left w:val="single" w:sz="12" w:space="0" w:color="auto"/>
              <w:bottom w:val="single" w:sz="12" w:space="0" w:color="auto"/>
              <w:right w:val="single" w:sz="12" w:space="0" w:color="auto"/>
            </w:tcBorders>
          </w:tcPr>
          <w:p w14:paraId="2AC97F9A" w14:textId="70648206" w:rsidR="001B79C6" w:rsidRPr="001218B0" w:rsidRDefault="001B79C6" w:rsidP="001218B0">
            <w:pPr>
              <w:jc w:val="left"/>
              <w:rPr>
                <w:rFonts w:ascii="Calibri" w:hAnsi="Calibri"/>
                <w:b/>
                <w:sz w:val="20"/>
              </w:rPr>
            </w:pPr>
            <w:r>
              <w:rPr>
                <w:rFonts w:ascii="Calibri" w:hAnsi="Calibri"/>
                <w:b/>
                <w:sz w:val="20"/>
              </w:rPr>
              <w:t>Crynodeb</w:t>
            </w:r>
          </w:p>
        </w:tc>
        <w:tc>
          <w:tcPr>
            <w:tcW w:w="7338" w:type="dxa"/>
            <w:tcBorders>
              <w:top w:val="single" w:sz="12" w:space="0" w:color="auto"/>
              <w:left w:val="single" w:sz="12" w:space="0" w:color="auto"/>
              <w:bottom w:val="single" w:sz="12" w:space="0" w:color="auto"/>
              <w:right w:val="single" w:sz="12" w:space="0" w:color="auto"/>
            </w:tcBorders>
          </w:tcPr>
          <w:p w14:paraId="548E3657" w14:textId="2195CE47" w:rsidR="001B79C6" w:rsidRPr="00171A8C" w:rsidRDefault="001B79C6" w:rsidP="001B79C6">
            <w:pPr>
              <w:spacing w:after="0" w:afterAutospacing="0"/>
              <w:jc w:val="left"/>
              <w:rPr>
                <w:rFonts w:ascii="Calibri" w:eastAsia="Arial" w:hAnsi="Calibri" w:cs="Arial"/>
                <w:sz w:val="20"/>
              </w:rPr>
            </w:pPr>
            <w:r>
              <w:rPr>
                <w:rFonts w:ascii="Calibri" w:hAnsi="Calibri"/>
                <w:sz w:val="20"/>
              </w:rPr>
              <w:t>Bydd deiliaid y swydd yn gweithio’n golegol fel rhan o uwch dîm eu Cyfarwyddwr Gweithredol. Byddant yn gweithio gyda’i gilydd i reoli pwysau a risgiau sy’n cystadlu â’i gilydd er mwyn parhau i ddarparu gwasanaeth a hyder Gweinidogion, yn ogystal â chyfrannu at strategaeth gyffredinol GCPEM.</w:t>
            </w:r>
          </w:p>
          <w:p w14:paraId="6EC79500" w14:textId="77777777" w:rsidR="001B79C6" w:rsidRPr="00D64ED9" w:rsidRDefault="001B79C6" w:rsidP="001B79C6">
            <w:pPr>
              <w:spacing w:after="0" w:afterAutospacing="0"/>
              <w:jc w:val="left"/>
              <w:rPr>
                <w:rFonts w:ascii="Calibri" w:eastAsia="Arial" w:hAnsi="Calibri" w:cs="Arial"/>
                <w:color w:val="000000"/>
                <w:sz w:val="20"/>
                <w:lang w:eastAsia="en-GB"/>
              </w:rPr>
            </w:pPr>
          </w:p>
          <w:p w14:paraId="79AC0254" w14:textId="3D578AD5" w:rsidR="001B79C6" w:rsidRDefault="001B79C6" w:rsidP="001B79C6">
            <w:pPr>
              <w:widowControl/>
              <w:overflowPunct/>
              <w:autoSpaceDE/>
              <w:autoSpaceDN/>
              <w:adjustRightInd/>
              <w:spacing w:after="0" w:afterAutospacing="0"/>
              <w:jc w:val="left"/>
              <w:textAlignment w:val="auto"/>
              <w:rPr>
                <w:rFonts w:ascii="Calibri" w:eastAsia="Arial" w:hAnsi="Calibri" w:cs="Arial"/>
                <w:color w:val="000000"/>
                <w:sz w:val="20"/>
              </w:rPr>
            </w:pPr>
            <w:r>
              <w:rPr>
                <w:rFonts w:ascii="Calibri" w:hAnsi="Calibri"/>
                <w:color w:val="000000"/>
                <w:sz w:val="20"/>
              </w:rPr>
              <w:t xml:space="preserve">Bydd deiliaid </w:t>
            </w:r>
            <w:r w:rsidR="00095233">
              <w:rPr>
                <w:rFonts w:ascii="Calibri" w:hAnsi="Calibri"/>
                <w:color w:val="000000"/>
                <w:sz w:val="20"/>
              </w:rPr>
              <w:t>y swydd</w:t>
            </w:r>
            <w:r>
              <w:rPr>
                <w:rFonts w:ascii="Calibri" w:hAnsi="Calibri"/>
                <w:color w:val="000000"/>
                <w:sz w:val="20"/>
              </w:rPr>
              <w:t xml:space="preserve"> yn arwain y gwaith o wella perfformiad amcanion sefydliadol allweddol, drwy gefnogi, hyfforddi a datblygu uwch dimau rheoli.  Byddant yn hyrwyddo diwylliant o arwain sy’n adsefydlu er mwyn cyflawni amcanion sy’n gwireddu gweledigaeth yr Ysgrifennydd Gwladol ar gyfer diogelwch a diwygio carchardai. </w:t>
            </w:r>
          </w:p>
          <w:p w14:paraId="578EA96A" w14:textId="77777777" w:rsidR="001B79C6" w:rsidRPr="007B26F2" w:rsidRDefault="001B79C6" w:rsidP="001B79C6">
            <w:pPr>
              <w:widowControl/>
              <w:overflowPunct/>
              <w:autoSpaceDE/>
              <w:autoSpaceDN/>
              <w:adjustRightInd/>
              <w:spacing w:after="0" w:afterAutospacing="0"/>
              <w:jc w:val="left"/>
              <w:textAlignment w:val="auto"/>
              <w:rPr>
                <w:rFonts w:ascii="Calibri" w:eastAsia="Arial" w:hAnsi="Calibri" w:cs="Arial"/>
                <w:color w:val="000000"/>
                <w:sz w:val="20"/>
                <w:lang w:eastAsia="en-GB"/>
              </w:rPr>
            </w:pPr>
          </w:p>
          <w:p w14:paraId="34CA5C44" w14:textId="7D6DAE4E" w:rsidR="001B79C6" w:rsidRDefault="001B79C6" w:rsidP="001B79C6">
            <w:pPr>
              <w:widowControl/>
              <w:overflowPunct/>
              <w:autoSpaceDE/>
              <w:autoSpaceDN/>
              <w:adjustRightInd/>
              <w:spacing w:after="0" w:afterAutospacing="0"/>
              <w:jc w:val="left"/>
              <w:textAlignment w:val="auto"/>
              <w:rPr>
                <w:rFonts w:ascii="Calibri" w:eastAsia="Arial" w:hAnsi="Calibri" w:cs="Arial"/>
                <w:color w:val="000000"/>
                <w:sz w:val="20"/>
              </w:rPr>
            </w:pPr>
            <w:r>
              <w:rPr>
                <w:rFonts w:ascii="Calibri" w:hAnsi="Calibri"/>
                <w:color w:val="000000"/>
                <w:sz w:val="20"/>
              </w:rPr>
              <w:t xml:space="preserve">Mae elfen gref o weithio mewn partneriaeth yn y rôl hon, </w:t>
            </w:r>
            <w:r w:rsidR="007A358F">
              <w:rPr>
                <w:rFonts w:ascii="Calibri" w:hAnsi="Calibri"/>
                <w:color w:val="000000"/>
                <w:sz w:val="20"/>
              </w:rPr>
              <w:t>wrth weithio ar draws y GCPEM,</w:t>
            </w:r>
            <w:r>
              <w:rPr>
                <w:rFonts w:ascii="Calibri" w:hAnsi="Calibri"/>
                <w:color w:val="000000"/>
                <w:sz w:val="20"/>
              </w:rPr>
              <w:t xml:space="preserve"> y Weinyddiaeth Gyfiawnder ehangach, a gyda gwasanaethau, asiantaethau a darparwyr trydydd sector eraill, i adeiladu a chynnal gwasanaethau ‘</w:t>
            </w:r>
            <w:proofErr w:type="spellStart"/>
            <w:r>
              <w:rPr>
                <w:rFonts w:ascii="Calibri" w:hAnsi="Calibri"/>
                <w:color w:val="000000"/>
                <w:sz w:val="20"/>
              </w:rPr>
              <w:t>cydgysylltiedig</w:t>
            </w:r>
            <w:proofErr w:type="spellEnd"/>
            <w:r>
              <w:rPr>
                <w:rFonts w:ascii="Calibri" w:hAnsi="Calibri"/>
                <w:color w:val="000000"/>
                <w:sz w:val="20"/>
              </w:rPr>
              <w:t xml:space="preserve">’ effeithiol ar gyfer y cyhoedd.  Mae hyn yn cynnwys gwasanaethau integredig ar draws y ddalfa a’r gymuned a gweithio effeithiol rhwng y sectorau cyhoeddus a phreifat. </w:t>
            </w:r>
          </w:p>
          <w:p w14:paraId="60CCE9EB" w14:textId="3036B8E9" w:rsidR="001B79C6" w:rsidRDefault="001B79C6" w:rsidP="001B79C6">
            <w:pPr>
              <w:widowControl/>
              <w:overflowPunct/>
              <w:autoSpaceDE/>
              <w:autoSpaceDN/>
              <w:adjustRightInd/>
              <w:spacing w:after="0" w:afterAutospacing="0"/>
              <w:jc w:val="left"/>
              <w:textAlignment w:val="auto"/>
              <w:rPr>
                <w:rFonts w:ascii="Calibri" w:eastAsia="Arial" w:hAnsi="Calibri" w:cs="Arial"/>
                <w:color w:val="000000"/>
                <w:sz w:val="20"/>
                <w:lang w:eastAsia="en-GB"/>
              </w:rPr>
            </w:pPr>
          </w:p>
          <w:p w14:paraId="345AA731" w14:textId="77777777" w:rsidR="001B79C6" w:rsidRDefault="001B79C6" w:rsidP="001B79C6">
            <w:pPr>
              <w:widowControl/>
              <w:overflowPunct/>
              <w:autoSpaceDE/>
              <w:autoSpaceDN/>
              <w:adjustRightInd/>
              <w:spacing w:after="0" w:afterAutospacing="0"/>
              <w:ind w:right="44"/>
              <w:jc w:val="left"/>
              <w:textAlignment w:val="auto"/>
              <w:rPr>
                <w:rFonts w:ascii="Calibri" w:eastAsia="Arial" w:hAnsi="Calibri" w:cs="Arial"/>
                <w:color w:val="000000"/>
                <w:sz w:val="20"/>
              </w:rPr>
            </w:pPr>
            <w:r>
              <w:rPr>
                <w:rFonts w:ascii="Calibri" w:hAnsi="Calibri"/>
                <w:color w:val="000000"/>
                <w:sz w:val="20"/>
              </w:rPr>
              <w:t xml:space="preserve">Bydd gan ddeiliaid y swydd sgiliau arwain a rheoli pobl cadarn gyda’r gallu i ddylanwadu, ysgogi newid a gwella canlyniadau wrth ymgysylltu â’n pobl a’u grymuso. Bydd ganddynt hefyd sgiliau dadansoddi ac ariannol cadarn. </w:t>
            </w:r>
          </w:p>
          <w:p w14:paraId="1316A74C" w14:textId="4206C5D0" w:rsidR="00171A8C" w:rsidRDefault="00171A8C" w:rsidP="001B79C6">
            <w:pPr>
              <w:widowControl/>
              <w:overflowPunct/>
              <w:autoSpaceDE/>
              <w:autoSpaceDN/>
              <w:adjustRightInd/>
              <w:spacing w:after="0" w:afterAutospacing="0"/>
              <w:ind w:right="44"/>
              <w:jc w:val="left"/>
              <w:textAlignment w:val="auto"/>
              <w:rPr>
                <w:rFonts w:ascii="Calibri" w:eastAsia="Arial" w:hAnsi="Calibri" w:cs="Arial"/>
                <w:color w:val="000000"/>
                <w:sz w:val="20"/>
                <w:lang w:eastAsia="en-GB"/>
              </w:rPr>
            </w:pPr>
          </w:p>
          <w:p w14:paraId="56CD25BE" w14:textId="37F99A67" w:rsidR="00171A8C" w:rsidRDefault="00171A8C" w:rsidP="00171A8C">
            <w:pPr>
              <w:widowControl/>
              <w:overflowPunct/>
              <w:autoSpaceDE/>
              <w:autoSpaceDN/>
              <w:adjustRightInd/>
              <w:spacing w:after="0" w:afterAutospacing="0"/>
              <w:ind w:right="38"/>
              <w:jc w:val="left"/>
              <w:textAlignment w:val="auto"/>
              <w:rPr>
                <w:rFonts w:ascii="Calibri" w:eastAsia="Arial" w:hAnsi="Calibri" w:cs="Arial"/>
                <w:color w:val="000000"/>
                <w:sz w:val="20"/>
              </w:rPr>
            </w:pPr>
            <w:r>
              <w:rPr>
                <w:rFonts w:ascii="Calibri" w:hAnsi="Calibri"/>
                <w:color w:val="000000"/>
                <w:sz w:val="20"/>
              </w:rPr>
              <w:t xml:space="preserve">Bydd angen i ddeiliaid </w:t>
            </w:r>
            <w:r w:rsidR="00095233">
              <w:rPr>
                <w:rFonts w:ascii="Calibri" w:hAnsi="Calibri"/>
                <w:color w:val="000000"/>
                <w:sz w:val="20"/>
              </w:rPr>
              <w:t>y swydd</w:t>
            </w:r>
            <w:r>
              <w:rPr>
                <w:rFonts w:ascii="Calibri" w:hAnsi="Calibri"/>
                <w:color w:val="000000"/>
                <w:sz w:val="20"/>
              </w:rPr>
              <w:t xml:space="preserve"> gyfrannu at gysylltiadau effeithiol o fewn y GCPEM, a chydag uwch gydweithwyr eraill ar draws yr Adran, gyda’r angen i ddangos ymwybyddiaeth wleidyddol bob amser. </w:t>
            </w:r>
          </w:p>
          <w:p w14:paraId="172DC151" w14:textId="77777777" w:rsidR="00171A8C" w:rsidRPr="006C626C" w:rsidRDefault="00171A8C" w:rsidP="00171A8C">
            <w:pPr>
              <w:widowControl/>
              <w:overflowPunct/>
              <w:autoSpaceDE/>
              <w:autoSpaceDN/>
              <w:adjustRightInd/>
              <w:spacing w:after="0" w:afterAutospacing="0"/>
              <w:ind w:right="38"/>
              <w:jc w:val="left"/>
              <w:textAlignment w:val="auto"/>
              <w:rPr>
                <w:rFonts w:ascii="Calibri" w:eastAsia="Arial" w:hAnsi="Calibri" w:cs="Arial"/>
                <w:color w:val="000000"/>
                <w:sz w:val="20"/>
                <w:lang w:eastAsia="en-GB"/>
              </w:rPr>
            </w:pPr>
          </w:p>
          <w:p w14:paraId="0F311116" w14:textId="1FE66E1D" w:rsidR="00171A8C" w:rsidRPr="007B26F2" w:rsidRDefault="00171A8C" w:rsidP="001B79C6">
            <w:pPr>
              <w:widowControl/>
              <w:overflowPunct/>
              <w:autoSpaceDE/>
              <w:autoSpaceDN/>
              <w:adjustRightInd/>
              <w:spacing w:after="0" w:afterAutospacing="0"/>
              <w:ind w:right="44"/>
              <w:jc w:val="left"/>
              <w:textAlignment w:val="auto"/>
              <w:rPr>
                <w:rFonts w:ascii="Calibri" w:eastAsia="Arial" w:hAnsi="Calibri" w:cs="Arial"/>
                <w:color w:val="000000"/>
                <w:sz w:val="20"/>
              </w:rPr>
            </w:pPr>
            <w:r>
              <w:rPr>
                <w:rFonts w:ascii="Calibri" w:hAnsi="Calibri"/>
                <w:sz w:val="20"/>
              </w:rPr>
              <w:t>Mae hon yn swydd reoli uwch gyda chyfrifoldebau rheolaeth linell.</w:t>
            </w:r>
          </w:p>
        </w:tc>
      </w:tr>
      <w:tr w:rsidR="00F63F65" w:rsidRPr="001218B0" w14:paraId="5CA24C48" w14:textId="77777777" w:rsidTr="007A358F">
        <w:trPr>
          <w:trHeight w:val="1760"/>
          <w:jc w:val="center"/>
        </w:trPr>
        <w:tc>
          <w:tcPr>
            <w:tcW w:w="2277" w:type="dxa"/>
            <w:tcBorders>
              <w:top w:val="single" w:sz="12" w:space="0" w:color="auto"/>
              <w:left w:val="single" w:sz="12" w:space="0" w:color="auto"/>
              <w:bottom w:val="single" w:sz="12" w:space="0" w:color="auto"/>
              <w:right w:val="single" w:sz="12" w:space="0" w:color="auto"/>
            </w:tcBorders>
          </w:tcPr>
          <w:p w14:paraId="5FB975DE" w14:textId="77777777" w:rsidR="00F63F65" w:rsidRPr="001218B0" w:rsidRDefault="00F63F65" w:rsidP="001218B0">
            <w:pPr>
              <w:jc w:val="left"/>
              <w:rPr>
                <w:rFonts w:ascii="Calibri" w:hAnsi="Calibri"/>
                <w:b/>
                <w:sz w:val="20"/>
              </w:rPr>
            </w:pPr>
            <w:r>
              <w:rPr>
                <w:rFonts w:ascii="Calibri" w:hAnsi="Calibri"/>
                <w:b/>
                <w:sz w:val="20"/>
              </w:rPr>
              <w:lastRenderedPageBreak/>
              <w:t xml:space="preserve">Cyfrifoldebau, Gweithgareddau a Dyletswyddau </w:t>
            </w:r>
          </w:p>
        </w:tc>
        <w:tc>
          <w:tcPr>
            <w:tcW w:w="7338" w:type="dxa"/>
            <w:tcBorders>
              <w:top w:val="single" w:sz="12" w:space="0" w:color="auto"/>
              <w:left w:val="single" w:sz="12" w:space="0" w:color="auto"/>
              <w:bottom w:val="single" w:sz="12" w:space="0" w:color="auto"/>
              <w:right w:val="single" w:sz="12" w:space="0" w:color="auto"/>
            </w:tcBorders>
          </w:tcPr>
          <w:p w14:paraId="68EBB969" w14:textId="3533534F" w:rsidR="00F63F65" w:rsidRDefault="007A358F" w:rsidP="00D64ED9">
            <w:pPr>
              <w:widowControl/>
              <w:overflowPunct/>
              <w:autoSpaceDE/>
              <w:autoSpaceDN/>
              <w:adjustRightInd/>
              <w:spacing w:after="0" w:afterAutospacing="0"/>
              <w:jc w:val="left"/>
              <w:textAlignment w:val="auto"/>
              <w:outlineLvl w:val="0"/>
              <w:rPr>
                <w:rFonts w:ascii="Calibri" w:hAnsi="Calibri" w:cs="Arial"/>
                <w:sz w:val="20"/>
              </w:rPr>
            </w:pPr>
            <w:r>
              <w:rPr>
                <w:rFonts w:ascii="Calibri" w:hAnsi="Calibri"/>
                <w:sz w:val="20"/>
              </w:rPr>
              <w:t>Bydd yn rhaid i ddeiliad</w:t>
            </w:r>
            <w:r w:rsidR="00F63F65">
              <w:rPr>
                <w:rFonts w:ascii="Calibri" w:hAnsi="Calibri"/>
                <w:sz w:val="20"/>
              </w:rPr>
              <w:t xml:space="preserve"> y swydd gyflawni’r cyfrifoldebau, y gweithgareddau a’r dyletswyddau canlynol:</w:t>
            </w:r>
          </w:p>
          <w:p w14:paraId="3634E356" w14:textId="77777777" w:rsidR="000C4441" w:rsidRDefault="000C4441" w:rsidP="00D64ED9">
            <w:pPr>
              <w:widowControl/>
              <w:overflowPunct/>
              <w:autoSpaceDE/>
              <w:autoSpaceDN/>
              <w:adjustRightInd/>
              <w:spacing w:after="0" w:afterAutospacing="0"/>
              <w:jc w:val="left"/>
              <w:textAlignment w:val="auto"/>
              <w:outlineLvl w:val="0"/>
              <w:rPr>
                <w:rFonts w:ascii="Calibri" w:hAnsi="Calibri" w:cs="Arial"/>
                <w:sz w:val="20"/>
              </w:rPr>
            </w:pPr>
          </w:p>
          <w:p w14:paraId="26022D31" w14:textId="7D30835D" w:rsidR="000C4441" w:rsidRPr="000C4441" w:rsidRDefault="000C4441" w:rsidP="000C4441">
            <w:pPr>
              <w:pStyle w:val="ListParagraph"/>
              <w:numPr>
                <w:ilvl w:val="0"/>
                <w:numId w:val="6"/>
              </w:numPr>
              <w:spacing w:after="41" w:line="244" w:lineRule="auto"/>
              <w:ind w:right="14"/>
              <w:rPr>
                <w:rFonts w:eastAsia="Arial" w:cs="Arial"/>
                <w:color w:val="000000"/>
                <w:sz w:val="20"/>
              </w:rPr>
            </w:pPr>
            <w:r>
              <w:rPr>
                <w:color w:val="000000"/>
                <w:sz w:val="20"/>
              </w:rPr>
              <w:t xml:space="preserve">Atebolrwydd am berfformiad a’r defnydd o adnoddau ar draws y sefydliad y maent yn gyfrifol amdano, gan sicrhau bod eu maes gwaith yn cyflawni’n effeithiol ac yn sbarduno gwelliannau i gyflawni’r canlyniadau disgwyliedig, a dal Uwch Arweinwyr i gyfrif. </w:t>
            </w:r>
          </w:p>
          <w:p w14:paraId="3C8C6733" w14:textId="4680505A" w:rsidR="000C4441" w:rsidRPr="000C4441" w:rsidRDefault="000C4441" w:rsidP="000C4441">
            <w:pPr>
              <w:pStyle w:val="ListParagraph"/>
              <w:numPr>
                <w:ilvl w:val="0"/>
                <w:numId w:val="6"/>
              </w:numPr>
              <w:spacing w:after="41" w:line="244" w:lineRule="auto"/>
              <w:ind w:right="14"/>
              <w:rPr>
                <w:rFonts w:eastAsia="Arial" w:cs="Arial"/>
                <w:color w:val="000000"/>
                <w:sz w:val="20"/>
              </w:rPr>
            </w:pPr>
            <w:r>
              <w:rPr>
                <w:color w:val="000000"/>
                <w:sz w:val="20"/>
              </w:rPr>
              <w:t xml:space="preserve">Darparu arweinyddiaeth gadarn ac effeithiol ar gyfer newid, gan sicrhau, yn benodol, bod rhaglenni sy’n cefnogi diwylliant adsefydlu yn cael eu rhoi ar waith yn effeithiol ac yn arwain at berfformiad sefydliadol gwell. </w:t>
            </w:r>
          </w:p>
          <w:p w14:paraId="715FE46B" w14:textId="698958A3" w:rsidR="000C4441" w:rsidRPr="000C4441" w:rsidRDefault="000C4441" w:rsidP="000C4441">
            <w:pPr>
              <w:pStyle w:val="ListParagraph"/>
              <w:numPr>
                <w:ilvl w:val="0"/>
                <w:numId w:val="6"/>
              </w:numPr>
              <w:spacing w:after="41" w:line="244" w:lineRule="auto"/>
              <w:ind w:right="14"/>
              <w:rPr>
                <w:rFonts w:eastAsia="Arial" w:cs="Arial"/>
                <w:color w:val="000000"/>
                <w:sz w:val="20"/>
              </w:rPr>
            </w:pPr>
            <w:r>
              <w:rPr>
                <w:color w:val="000000"/>
                <w:sz w:val="20"/>
              </w:rPr>
              <w:t xml:space="preserve">Sicrhau bod y meysydd y maent yn gyfrifol amdanynt yn bodloni’r gofynion cyflawni, yn cydymffurfio â pholisi cenedlaethol ac yn datblygu blaenoriaethau strategol.   </w:t>
            </w:r>
          </w:p>
          <w:p w14:paraId="06CAD55C" w14:textId="527164EB" w:rsidR="000C4441" w:rsidRPr="000C4441" w:rsidRDefault="000C4441" w:rsidP="000C4441">
            <w:pPr>
              <w:pStyle w:val="ListParagraph"/>
              <w:numPr>
                <w:ilvl w:val="0"/>
                <w:numId w:val="6"/>
              </w:numPr>
              <w:spacing w:after="0" w:line="244" w:lineRule="auto"/>
              <w:ind w:right="14"/>
              <w:rPr>
                <w:rFonts w:eastAsia="Arial" w:cs="Arial"/>
                <w:color w:val="000000"/>
                <w:sz w:val="20"/>
              </w:rPr>
            </w:pPr>
            <w:r>
              <w:rPr>
                <w:color w:val="000000"/>
                <w:sz w:val="20"/>
              </w:rPr>
              <w:t xml:space="preserve">Cefnogi a hyfforddi uwch arweinwyr i sicrhau bod ganddynt y sgiliau a’r wybodaeth i redeg carchardai diogel, addas ac sy’n adsefydlu, ac i reoli eu staff yn effeithiol; a gwella ymgysylltiad staff a dangos ymrwymiad i gydraddoldeb a chynhwysiant drwy eu harweinyddiaeth. </w:t>
            </w:r>
          </w:p>
          <w:p w14:paraId="2E67E0E5" w14:textId="6AA1BC1A" w:rsidR="00F63F65" w:rsidRPr="000C4441" w:rsidRDefault="000C4441" w:rsidP="000C4441">
            <w:pPr>
              <w:pStyle w:val="ListParagraph"/>
              <w:numPr>
                <w:ilvl w:val="0"/>
                <w:numId w:val="6"/>
              </w:numPr>
              <w:spacing w:after="42" w:line="244" w:lineRule="auto"/>
              <w:ind w:right="14"/>
              <w:rPr>
                <w:rFonts w:eastAsia="Arial" w:cs="Arial"/>
                <w:color w:val="000000"/>
                <w:sz w:val="20"/>
              </w:rPr>
            </w:pPr>
            <w:r>
              <w:rPr>
                <w:color w:val="000000"/>
                <w:sz w:val="20"/>
              </w:rPr>
              <w:t xml:space="preserve">Gweithio’n effeithiol ar y cyd o fewn eu Cyfarwyddiaeth Grŵp/Grŵp, ac fel rhan o strwythurau ehangach y GCPEM, i ddefnyddio adnoddau’n effeithiol; rhannu arferion gorau i sicrhau sefydlogrwydd ar draws y system a gwella cynnydd; creu diwylliant dysgu; a chyflawni amcanion y Gyfarwyddiaeth Grŵp. </w:t>
            </w:r>
          </w:p>
          <w:p w14:paraId="622B8D0D" w14:textId="77777777" w:rsidR="000C4441" w:rsidRPr="000C4441" w:rsidRDefault="000C4441" w:rsidP="000C4441">
            <w:pPr>
              <w:pStyle w:val="ListParagraph"/>
              <w:numPr>
                <w:ilvl w:val="0"/>
                <w:numId w:val="6"/>
              </w:numPr>
              <w:spacing w:after="41" w:line="244" w:lineRule="auto"/>
              <w:rPr>
                <w:rFonts w:eastAsia="Arial" w:cs="Arial"/>
                <w:color w:val="000000"/>
                <w:sz w:val="20"/>
              </w:rPr>
            </w:pPr>
            <w:r>
              <w:rPr>
                <w:color w:val="000000"/>
                <w:sz w:val="20"/>
              </w:rPr>
              <w:t xml:space="preserve">Datblygu cysylltiadau strategol gyda rhanddeiliaid a phartneriaid allweddol ar draws y Weinyddiaeth Gyfiawnder, y Llywodraeth ac asiantaethau a gwasanaethau eraill, yn enwedig partneriaid cymunedol perthnasol, i sicrhau bod ein hamcanion busnes a strategol yn cael eu cyflawni. </w:t>
            </w:r>
          </w:p>
          <w:p w14:paraId="3BCF2016" w14:textId="77777777" w:rsidR="000C4441" w:rsidRPr="000C4441" w:rsidRDefault="000C4441" w:rsidP="000C4441">
            <w:pPr>
              <w:pStyle w:val="ListParagraph"/>
              <w:numPr>
                <w:ilvl w:val="0"/>
                <w:numId w:val="6"/>
              </w:numPr>
              <w:spacing w:after="0" w:line="244" w:lineRule="auto"/>
              <w:rPr>
                <w:rFonts w:eastAsia="Arial" w:cs="Arial"/>
                <w:color w:val="000000"/>
                <w:sz w:val="20"/>
              </w:rPr>
            </w:pPr>
            <w:r>
              <w:rPr>
                <w:color w:val="000000"/>
                <w:sz w:val="20"/>
              </w:rPr>
              <w:t xml:space="preserve">Cynnal dealltwriaeth eang a thrylwyr o fusnes y GCPEM, gan gynnwys blaenoriaethau Gweinidogol, gan ganolbwyntio’n benodol ar sicrhau bod polisïau a diwygiadau’n cael eu cyflawni’n effeithiol ar lefel leol. </w:t>
            </w:r>
          </w:p>
          <w:p w14:paraId="140EC935" w14:textId="77777777" w:rsidR="000C4441" w:rsidRPr="000C4441" w:rsidRDefault="000C4441" w:rsidP="000C4441">
            <w:pPr>
              <w:pStyle w:val="ListParagraph"/>
              <w:numPr>
                <w:ilvl w:val="0"/>
                <w:numId w:val="6"/>
              </w:numPr>
              <w:spacing w:after="37" w:line="245" w:lineRule="auto"/>
              <w:rPr>
                <w:rFonts w:eastAsia="Arial" w:cs="Arial"/>
                <w:color w:val="000000"/>
                <w:sz w:val="20"/>
              </w:rPr>
            </w:pPr>
            <w:r>
              <w:rPr>
                <w:color w:val="000000"/>
                <w:sz w:val="20"/>
              </w:rPr>
              <w:t xml:space="preserve">Sicrhau rheolaeth ariannol effeithiol er mwyn gweithredu o fewn y gyllideb a ddyrannwyd a chyda phriodoldeb ariannol. Chwilio am ffynonellau cyllid priodol i gefnogi gwaith diddordeb ar y cyd gyda’n partneriaid strategol.  </w:t>
            </w:r>
          </w:p>
          <w:p w14:paraId="22C7BF32" w14:textId="77777777" w:rsidR="000C4441" w:rsidRPr="000C4441" w:rsidRDefault="000C4441" w:rsidP="000C4441">
            <w:pPr>
              <w:pStyle w:val="ListParagraph"/>
              <w:numPr>
                <w:ilvl w:val="0"/>
                <w:numId w:val="6"/>
              </w:numPr>
              <w:spacing w:after="0" w:line="246" w:lineRule="auto"/>
              <w:rPr>
                <w:rFonts w:eastAsia="Arial" w:cs="Arial"/>
                <w:color w:val="000000"/>
                <w:sz w:val="20"/>
              </w:rPr>
            </w:pPr>
            <w:r>
              <w:rPr>
                <w:color w:val="000000"/>
                <w:sz w:val="20"/>
              </w:rPr>
              <w:t xml:space="preserve">Hyrwyddo datblygiad proffesiynol parhaus a sgiliau proffesiynol ar draws y GCPEM, y Weinyddiaeth Gyfiawnder a’r Gwasanaeth Sifil ehangach.  </w:t>
            </w:r>
          </w:p>
          <w:p w14:paraId="63FE99E2" w14:textId="2E6719E5" w:rsidR="00D64ED9" w:rsidRPr="000C4441" w:rsidRDefault="000C4441" w:rsidP="000C4441">
            <w:pPr>
              <w:pStyle w:val="ListParagraph"/>
              <w:numPr>
                <w:ilvl w:val="0"/>
                <w:numId w:val="6"/>
              </w:numPr>
              <w:tabs>
                <w:tab w:val="left" w:pos="253"/>
              </w:tabs>
              <w:spacing w:after="0"/>
              <w:outlineLvl w:val="0"/>
              <w:rPr>
                <w:sz w:val="20"/>
              </w:rPr>
            </w:pPr>
            <w:r>
              <w:rPr>
                <w:color w:val="000000"/>
                <w:sz w:val="20"/>
              </w:rPr>
              <w:t>Hyrwyddo ymgysylltu, cydraddoldeb a chynhwysiant drwy arweinyddiaeth eu Cyfarwyddiaeth Grŵp/Grŵp.</w:t>
            </w:r>
          </w:p>
          <w:p w14:paraId="39626033" w14:textId="77777777" w:rsidR="000C4441" w:rsidRPr="000C4441" w:rsidRDefault="000C4441" w:rsidP="000C4441">
            <w:pPr>
              <w:pStyle w:val="ListParagraph"/>
              <w:tabs>
                <w:tab w:val="left" w:pos="253"/>
              </w:tabs>
              <w:spacing w:after="0"/>
              <w:outlineLvl w:val="0"/>
              <w:rPr>
                <w:sz w:val="20"/>
              </w:rPr>
            </w:pPr>
          </w:p>
          <w:p w14:paraId="4774886B" w14:textId="3106880D" w:rsidR="00AE7674" w:rsidRPr="001B79C6" w:rsidRDefault="00F63F65" w:rsidP="001B79C6">
            <w:pPr>
              <w:widowControl/>
              <w:overflowPunct/>
              <w:autoSpaceDE/>
              <w:autoSpaceDN/>
              <w:adjustRightInd/>
              <w:spacing w:after="0" w:afterAutospacing="0"/>
              <w:jc w:val="left"/>
              <w:textAlignment w:val="auto"/>
              <w:outlineLvl w:val="0"/>
              <w:rPr>
                <w:rFonts w:ascii="Calibri" w:hAnsi="Calibri" w:cs="Calibri"/>
                <w:sz w:val="20"/>
              </w:rPr>
            </w:pPr>
            <w:r>
              <w:rPr>
                <w:rFonts w:ascii="Calibri" w:hAnsi="Calibri"/>
                <w:sz w:val="20"/>
              </w:rPr>
              <w:t>Mae’r dyletswyddau/cyfrifoldebau uchod yn disgrifio’r swydd fel y mae ar hyn o bryd, ac ni fwriedir i’r rhestr hon fod yn rhestr gyflawn. Disgwylir i ddeiliad y swydd dderbyn addasiadau rhesymol a thasgau ychwanegol sydd ar lefel debyg a allai fod yn angenrheidiol. Efallai y bydd addasiadau sylweddol yn golygu y bydd angen ail-archwilio o dan y Cynllun Gwerthuso Swydd, a chaiff ei drafod yn y lle cyntaf â deiliad y swydd.</w:t>
            </w:r>
          </w:p>
        </w:tc>
      </w:tr>
    </w:tbl>
    <w:p w14:paraId="59555712" w14:textId="77777777" w:rsidR="0089785C" w:rsidRPr="001218B0" w:rsidRDefault="0089785C" w:rsidP="001218B0">
      <w:pPr>
        <w:pStyle w:val="Subtitle"/>
        <w:jc w:val="left"/>
        <w:rPr>
          <w:rFonts w:ascii="Calibri" w:hAnsi="Calibri"/>
          <w:sz w:val="20"/>
          <w:szCs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59"/>
        <w:gridCol w:w="7211"/>
      </w:tblGrid>
      <w:tr w:rsidR="003158E1" w:rsidRPr="001218B0" w14:paraId="3197A7B9"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39FA437A" w14:textId="77777777" w:rsidR="003158E1" w:rsidRPr="001218B0" w:rsidRDefault="003158E1" w:rsidP="001218B0">
            <w:pPr>
              <w:jc w:val="left"/>
              <w:rPr>
                <w:rFonts w:ascii="Calibri" w:hAnsi="Calibri"/>
                <w:b/>
                <w:sz w:val="20"/>
              </w:rPr>
            </w:pPr>
            <w:r>
              <w:rPr>
                <w:rFonts w:ascii="Calibri" w:hAnsi="Calibri"/>
                <w:b/>
                <w:sz w:val="20"/>
              </w:rPr>
              <w:t>Ymddygiadau</w:t>
            </w:r>
          </w:p>
        </w:tc>
        <w:tc>
          <w:tcPr>
            <w:tcW w:w="7211" w:type="dxa"/>
            <w:tcBorders>
              <w:top w:val="single" w:sz="12" w:space="0" w:color="auto"/>
              <w:left w:val="single" w:sz="12" w:space="0" w:color="auto"/>
              <w:bottom w:val="single" w:sz="12" w:space="0" w:color="auto"/>
            </w:tcBorders>
          </w:tcPr>
          <w:p w14:paraId="50FB756A" w14:textId="6C8275FB" w:rsidR="003158E1" w:rsidRDefault="00BB6F23" w:rsidP="00BB6F23">
            <w:pPr>
              <w:pStyle w:val="ListParagraph"/>
              <w:numPr>
                <w:ilvl w:val="0"/>
                <w:numId w:val="7"/>
              </w:numPr>
              <w:spacing w:after="0" w:line="240" w:lineRule="auto"/>
              <w:ind w:left="714" w:hanging="357"/>
              <w:rPr>
                <w:rFonts w:cs="Arial"/>
                <w:sz w:val="20"/>
              </w:rPr>
            </w:pPr>
            <w:r>
              <w:rPr>
                <w:sz w:val="20"/>
              </w:rPr>
              <w:t>Arweinyddiaeth</w:t>
            </w:r>
          </w:p>
          <w:p w14:paraId="63F50728" w14:textId="6C730052" w:rsidR="001B79C6" w:rsidRPr="00BB6F23" w:rsidRDefault="001B79C6" w:rsidP="00BB6F23">
            <w:pPr>
              <w:pStyle w:val="ListParagraph"/>
              <w:numPr>
                <w:ilvl w:val="0"/>
                <w:numId w:val="7"/>
              </w:numPr>
              <w:spacing w:after="0" w:line="240" w:lineRule="auto"/>
              <w:ind w:left="714" w:hanging="357"/>
              <w:rPr>
                <w:rFonts w:cs="Arial"/>
                <w:sz w:val="20"/>
              </w:rPr>
            </w:pPr>
            <w:r>
              <w:rPr>
                <w:sz w:val="20"/>
              </w:rPr>
              <w:t>Gweld y darlun ehangach</w:t>
            </w:r>
          </w:p>
          <w:p w14:paraId="59D43208" w14:textId="4C868125" w:rsidR="00BB6F23" w:rsidRPr="00BB6F23" w:rsidRDefault="00BB6F23" w:rsidP="00BB6F23">
            <w:pPr>
              <w:pStyle w:val="ListParagraph"/>
              <w:numPr>
                <w:ilvl w:val="0"/>
                <w:numId w:val="7"/>
              </w:numPr>
              <w:spacing w:after="0" w:line="240" w:lineRule="auto"/>
              <w:ind w:left="714" w:hanging="357"/>
              <w:rPr>
                <w:rFonts w:cs="Arial"/>
                <w:sz w:val="20"/>
              </w:rPr>
            </w:pPr>
            <w:r>
              <w:rPr>
                <w:sz w:val="20"/>
              </w:rPr>
              <w:t>Newid a Gwella</w:t>
            </w:r>
          </w:p>
          <w:p w14:paraId="3C904488" w14:textId="1BFEA427" w:rsidR="00BB6F23" w:rsidRPr="00BB6F23" w:rsidRDefault="00BB6F23" w:rsidP="00BB6F23">
            <w:pPr>
              <w:pStyle w:val="ListParagraph"/>
              <w:numPr>
                <w:ilvl w:val="0"/>
                <w:numId w:val="7"/>
              </w:numPr>
              <w:spacing w:after="0" w:line="240" w:lineRule="auto"/>
              <w:ind w:left="714" w:hanging="357"/>
              <w:rPr>
                <w:rFonts w:cs="Arial"/>
                <w:sz w:val="20"/>
              </w:rPr>
            </w:pPr>
            <w:r>
              <w:rPr>
                <w:sz w:val="20"/>
              </w:rPr>
              <w:t>Cyfathrebu a Dylanwadu</w:t>
            </w:r>
          </w:p>
          <w:p w14:paraId="05A1F744" w14:textId="77777777" w:rsidR="00BB6F23" w:rsidRPr="00BB6F23" w:rsidRDefault="00BB6F23" w:rsidP="00BB6F23">
            <w:pPr>
              <w:pStyle w:val="ListParagraph"/>
              <w:numPr>
                <w:ilvl w:val="0"/>
                <w:numId w:val="7"/>
              </w:numPr>
              <w:spacing w:after="0" w:line="240" w:lineRule="auto"/>
              <w:ind w:left="714" w:hanging="357"/>
              <w:rPr>
                <w:rFonts w:cs="Arial"/>
                <w:sz w:val="20"/>
              </w:rPr>
            </w:pPr>
            <w:r>
              <w:rPr>
                <w:sz w:val="20"/>
              </w:rPr>
              <w:t>Gweithio gyda’n gilydd</w:t>
            </w:r>
          </w:p>
        </w:tc>
      </w:tr>
      <w:tr w:rsidR="004861B7" w:rsidRPr="001218B0" w14:paraId="6BD1F225"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220A2AA4" w14:textId="77777777" w:rsidR="004861B7" w:rsidRPr="001218B0" w:rsidRDefault="004861B7" w:rsidP="001218B0">
            <w:pPr>
              <w:jc w:val="left"/>
              <w:rPr>
                <w:rFonts w:ascii="Calibri" w:hAnsi="Calibri"/>
                <w:b/>
                <w:sz w:val="20"/>
              </w:rPr>
            </w:pPr>
            <w:r>
              <w:rPr>
                <w:rFonts w:ascii="Calibri" w:hAnsi="Calibri"/>
                <w:b/>
                <w:sz w:val="20"/>
              </w:rPr>
              <w:t>Cryfderau</w:t>
            </w:r>
          </w:p>
        </w:tc>
        <w:tc>
          <w:tcPr>
            <w:tcW w:w="7211" w:type="dxa"/>
            <w:tcBorders>
              <w:top w:val="single" w:sz="12" w:space="0" w:color="auto"/>
              <w:left w:val="single" w:sz="12" w:space="0" w:color="auto"/>
              <w:bottom w:val="single" w:sz="12" w:space="0" w:color="auto"/>
            </w:tcBorders>
          </w:tcPr>
          <w:p w14:paraId="5C52B40B" w14:textId="1E045ED9" w:rsidR="00BB6F23" w:rsidRPr="00235175" w:rsidRDefault="001B79C6" w:rsidP="001B79C6">
            <w:pPr>
              <w:widowControl/>
              <w:overflowPunct/>
              <w:autoSpaceDE/>
              <w:autoSpaceDN/>
              <w:adjustRightInd/>
              <w:spacing w:after="0" w:afterAutospacing="0"/>
              <w:jc w:val="left"/>
              <w:textAlignment w:val="auto"/>
              <w:rPr>
                <w:rFonts w:cs="Arial"/>
                <w:sz w:val="20"/>
              </w:rPr>
            </w:pPr>
            <w:r>
              <w:rPr>
                <w:rFonts w:ascii="Calibri" w:hAnsi="Calibri"/>
                <w:sz w:val="20"/>
              </w:rPr>
              <w:t>Argymhellir bod y cryfderau’n cael eu dewis yn lleol, argymhellir 4-8.</w:t>
            </w:r>
          </w:p>
        </w:tc>
      </w:tr>
      <w:tr w:rsidR="003158E1" w:rsidRPr="001218B0" w14:paraId="0106AD4C"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704361B6" w14:textId="77777777" w:rsidR="003158E1" w:rsidRPr="001218B0" w:rsidRDefault="003158E1" w:rsidP="001218B0">
            <w:pPr>
              <w:jc w:val="left"/>
              <w:rPr>
                <w:rFonts w:ascii="Calibri" w:hAnsi="Calibri"/>
                <w:b/>
                <w:sz w:val="20"/>
              </w:rPr>
            </w:pPr>
            <w:r>
              <w:rPr>
                <w:rFonts w:ascii="Calibri" w:hAnsi="Calibri"/>
                <w:b/>
                <w:sz w:val="20"/>
              </w:rPr>
              <w:t>Profiad Hanfodol</w:t>
            </w:r>
          </w:p>
        </w:tc>
        <w:tc>
          <w:tcPr>
            <w:tcW w:w="7211" w:type="dxa"/>
            <w:tcBorders>
              <w:top w:val="single" w:sz="12" w:space="0" w:color="auto"/>
              <w:left w:val="single" w:sz="12" w:space="0" w:color="auto"/>
              <w:bottom w:val="single" w:sz="12" w:space="0" w:color="auto"/>
            </w:tcBorders>
          </w:tcPr>
          <w:p w14:paraId="64086F16" w14:textId="6DA86319" w:rsidR="00D64ED9" w:rsidRPr="00D64ED9" w:rsidRDefault="00D64ED9" w:rsidP="00D64ED9">
            <w:pPr>
              <w:pStyle w:val="ListParagraph"/>
              <w:numPr>
                <w:ilvl w:val="0"/>
                <w:numId w:val="2"/>
              </w:numPr>
              <w:spacing w:after="0" w:line="240" w:lineRule="auto"/>
              <w:ind w:left="726" w:hanging="357"/>
              <w:rPr>
                <w:rFonts w:eastAsia="Arial" w:cs="Arial"/>
                <w:color w:val="000000"/>
                <w:sz w:val="20"/>
              </w:rPr>
            </w:pPr>
            <w:r>
              <w:rPr>
                <w:color w:val="000000"/>
                <w:sz w:val="20"/>
              </w:rPr>
              <w:t>Cefndir llwyddiannus o brofiad mewn amgylchedd/system heriol, gan weithio’n effeithiol yn yr amgylchedd cymhleth, sydd o dan bwysau mawr.</w:t>
            </w:r>
          </w:p>
          <w:p w14:paraId="329A9574" w14:textId="77777777" w:rsidR="00D64ED9" w:rsidRPr="00D64ED9" w:rsidRDefault="00D64ED9" w:rsidP="00D64ED9">
            <w:pPr>
              <w:pStyle w:val="ListParagraph"/>
              <w:numPr>
                <w:ilvl w:val="0"/>
                <w:numId w:val="2"/>
              </w:numPr>
              <w:spacing w:after="0" w:line="240" w:lineRule="auto"/>
              <w:ind w:left="726" w:hanging="357"/>
              <w:rPr>
                <w:rFonts w:eastAsia="Arial" w:cs="Arial"/>
                <w:color w:val="000000"/>
                <w:sz w:val="20"/>
              </w:rPr>
            </w:pPr>
            <w:r>
              <w:rPr>
                <w:color w:val="000000"/>
                <w:sz w:val="20"/>
              </w:rPr>
              <w:t>Tystiolaeth o arwain, ysbrydoli staff, ymgysylltu’n llwyddiannus ag uwch arweinwyr, arwain newid a gwella perfformiad a meithrin gallu i gyflawni amcanion busnes.</w:t>
            </w:r>
            <w:r>
              <w:rPr>
                <w:i/>
                <w:color w:val="808080"/>
                <w:sz w:val="20"/>
              </w:rPr>
              <w:t xml:space="preserve"> </w:t>
            </w:r>
          </w:p>
          <w:p w14:paraId="6F6463A5" w14:textId="77777777" w:rsidR="00D64ED9" w:rsidRPr="00D64ED9" w:rsidRDefault="00D64ED9" w:rsidP="00D64ED9">
            <w:pPr>
              <w:pStyle w:val="ListParagraph"/>
              <w:numPr>
                <w:ilvl w:val="0"/>
                <w:numId w:val="2"/>
              </w:numPr>
              <w:spacing w:after="0" w:line="240" w:lineRule="auto"/>
              <w:ind w:left="726" w:hanging="357"/>
              <w:rPr>
                <w:rFonts w:eastAsia="Arial" w:cs="Arial"/>
                <w:color w:val="000000"/>
                <w:sz w:val="20"/>
              </w:rPr>
            </w:pPr>
            <w:r>
              <w:rPr>
                <w:color w:val="000000"/>
                <w:sz w:val="20"/>
              </w:rPr>
              <w:t xml:space="preserve">Tystiolaeth o feddwl strategol a datrys problemau’n effeithiol, gan ddatblygu opsiynau darparu arloesol sy’n cyflawni amcanion strategol, wrth fod yn seiliedig ar ddealltwriaeth o agweddau ymarferol ariannol a gweithredu.  </w:t>
            </w:r>
          </w:p>
          <w:p w14:paraId="794FAF58" w14:textId="77777777" w:rsidR="003158E1" w:rsidRPr="00D64ED9" w:rsidRDefault="00D64ED9" w:rsidP="00D64ED9">
            <w:pPr>
              <w:pStyle w:val="ListParagraph"/>
              <w:numPr>
                <w:ilvl w:val="0"/>
                <w:numId w:val="2"/>
              </w:numPr>
              <w:spacing w:after="0" w:line="240" w:lineRule="auto"/>
              <w:ind w:left="726" w:hanging="357"/>
              <w:rPr>
                <w:rFonts w:eastAsia="Arial" w:cs="Arial"/>
                <w:color w:val="000000"/>
                <w:sz w:val="20"/>
              </w:rPr>
            </w:pPr>
            <w:r>
              <w:rPr>
                <w:color w:val="000000"/>
                <w:sz w:val="20"/>
              </w:rPr>
              <w:lastRenderedPageBreak/>
              <w:t xml:space="preserve">Tystiolaeth o greu partneriaethau cryf ac effeithiol, ar draws y Llywodraeth a gyda rhannau eraill o’r sector cyhoeddus, partneriaid gweithredol a rhanddeiliaid allanol i hyrwyddo amcanion busnes. </w:t>
            </w:r>
          </w:p>
        </w:tc>
      </w:tr>
      <w:tr w:rsidR="003158E1" w:rsidRPr="001218B0" w14:paraId="1A8F2C93"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7832E67E" w14:textId="77777777" w:rsidR="003158E1" w:rsidRPr="001218B0" w:rsidRDefault="00692EDF" w:rsidP="001218B0">
            <w:pPr>
              <w:jc w:val="left"/>
              <w:rPr>
                <w:rFonts w:ascii="Calibri" w:hAnsi="Calibri"/>
                <w:b/>
                <w:sz w:val="20"/>
              </w:rPr>
            </w:pPr>
            <w:r>
              <w:rPr>
                <w:rFonts w:ascii="Calibri" w:hAnsi="Calibri"/>
                <w:b/>
                <w:sz w:val="20"/>
              </w:rPr>
              <w:lastRenderedPageBreak/>
              <w:t>Gofynion Technegol</w:t>
            </w:r>
          </w:p>
        </w:tc>
        <w:tc>
          <w:tcPr>
            <w:tcW w:w="7211" w:type="dxa"/>
            <w:tcBorders>
              <w:top w:val="single" w:sz="12" w:space="0" w:color="auto"/>
              <w:left w:val="single" w:sz="12" w:space="0" w:color="auto"/>
              <w:bottom w:val="single" w:sz="12" w:space="0" w:color="auto"/>
            </w:tcBorders>
          </w:tcPr>
          <w:p w14:paraId="64332E96" w14:textId="145F64CF" w:rsidR="003158E1" w:rsidRPr="001218B0" w:rsidRDefault="003158E1" w:rsidP="001218B0">
            <w:pPr>
              <w:widowControl/>
              <w:overflowPunct/>
              <w:autoSpaceDE/>
              <w:autoSpaceDN/>
              <w:adjustRightInd/>
              <w:spacing w:after="0" w:afterAutospacing="0"/>
              <w:jc w:val="left"/>
              <w:textAlignment w:val="auto"/>
              <w:rPr>
                <w:rFonts w:ascii="Calibri" w:hAnsi="Calibri" w:cs="Arial"/>
                <w:sz w:val="20"/>
              </w:rPr>
            </w:pPr>
          </w:p>
        </w:tc>
      </w:tr>
      <w:tr w:rsidR="003158E1" w:rsidRPr="001218B0" w14:paraId="7E5503EC" w14:textId="77777777" w:rsidTr="009D7BDB">
        <w:trPr>
          <w:trHeight w:val="1049"/>
          <w:jc w:val="center"/>
        </w:trPr>
        <w:tc>
          <w:tcPr>
            <w:tcW w:w="2159" w:type="dxa"/>
            <w:tcBorders>
              <w:top w:val="single" w:sz="12" w:space="0" w:color="auto"/>
              <w:bottom w:val="single" w:sz="12" w:space="0" w:color="auto"/>
              <w:right w:val="single" w:sz="12" w:space="0" w:color="auto"/>
            </w:tcBorders>
          </w:tcPr>
          <w:p w14:paraId="01ADD574" w14:textId="77777777" w:rsidR="003158E1" w:rsidRPr="001218B0" w:rsidRDefault="003158E1" w:rsidP="001218B0">
            <w:pPr>
              <w:jc w:val="left"/>
              <w:rPr>
                <w:rFonts w:ascii="Calibri" w:hAnsi="Calibri"/>
                <w:b/>
                <w:sz w:val="20"/>
              </w:rPr>
            </w:pPr>
            <w:r>
              <w:rPr>
                <w:rFonts w:ascii="Calibri" w:hAnsi="Calibri"/>
                <w:b/>
                <w:sz w:val="20"/>
              </w:rPr>
              <w:t xml:space="preserve">Gallu </w:t>
            </w:r>
          </w:p>
        </w:tc>
        <w:tc>
          <w:tcPr>
            <w:tcW w:w="7211" w:type="dxa"/>
            <w:tcBorders>
              <w:top w:val="single" w:sz="12" w:space="0" w:color="auto"/>
              <w:left w:val="single" w:sz="12" w:space="0" w:color="auto"/>
              <w:bottom w:val="single" w:sz="12" w:space="0" w:color="auto"/>
            </w:tcBorders>
          </w:tcPr>
          <w:p w14:paraId="097A2869" w14:textId="77777777" w:rsidR="003158E1" w:rsidRPr="001B79C6" w:rsidRDefault="001B79C6" w:rsidP="001B79C6">
            <w:pPr>
              <w:pStyle w:val="ListParagraph"/>
              <w:numPr>
                <w:ilvl w:val="0"/>
                <w:numId w:val="9"/>
              </w:numPr>
              <w:spacing w:after="0" w:line="240" w:lineRule="auto"/>
              <w:ind w:left="714" w:hanging="357"/>
              <w:rPr>
                <w:rFonts w:asciiTheme="minorHAnsi" w:hAnsiTheme="minorHAnsi" w:cstheme="minorHAnsi"/>
                <w:sz w:val="20"/>
              </w:rPr>
            </w:pPr>
            <w:r>
              <w:rPr>
                <w:rFonts w:asciiTheme="minorHAnsi" w:hAnsiTheme="minorHAnsi"/>
                <w:sz w:val="20"/>
              </w:rPr>
              <w:t>Sgiliau Dadansoddi</w:t>
            </w:r>
          </w:p>
          <w:p w14:paraId="04E272A6" w14:textId="37D19844" w:rsidR="001B79C6" w:rsidRPr="001B79C6" w:rsidRDefault="001B79C6" w:rsidP="001B79C6">
            <w:pPr>
              <w:pStyle w:val="ListParagraph"/>
              <w:numPr>
                <w:ilvl w:val="0"/>
                <w:numId w:val="9"/>
              </w:numPr>
              <w:spacing w:after="0" w:line="240" w:lineRule="auto"/>
              <w:ind w:left="714" w:hanging="357"/>
              <w:rPr>
                <w:rFonts w:cs="Arial"/>
                <w:sz w:val="20"/>
              </w:rPr>
            </w:pPr>
            <w:r>
              <w:rPr>
                <w:rFonts w:asciiTheme="minorHAnsi" w:hAnsiTheme="minorHAnsi"/>
                <w:color w:val="000000"/>
                <w:sz w:val="20"/>
              </w:rPr>
              <w:t>Sgiliau Cyfathrebu Llafar ac Ysgrifenedig</w:t>
            </w:r>
          </w:p>
        </w:tc>
      </w:tr>
    </w:tbl>
    <w:p w14:paraId="1E847FB8" w14:textId="77777777" w:rsidR="00555593" w:rsidRPr="001218B0" w:rsidRDefault="00555593" w:rsidP="001218B0">
      <w:pPr>
        <w:jc w:val="left"/>
        <w:rPr>
          <w:rFonts w:ascii="Calibri" w:hAnsi="Calibri"/>
          <w:sz w:val="20"/>
        </w:rPr>
      </w:pP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70"/>
        <w:gridCol w:w="7200"/>
      </w:tblGrid>
      <w:tr w:rsidR="00555593" w:rsidRPr="001218B0" w14:paraId="439CB7D5" w14:textId="77777777" w:rsidTr="002A0DD6">
        <w:trPr>
          <w:cantSplit/>
          <w:trHeight w:val="754"/>
          <w:jc w:val="center"/>
        </w:trPr>
        <w:tc>
          <w:tcPr>
            <w:tcW w:w="2170" w:type="dxa"/>
            <w:tcBorders>
              <w:top w:val="single" w:sz="12" w:space="0" w:color="auto"/>
              <w:bottom w:val="single" w:sz="12" w:space="0" w:color="auto"/>
              <w:right w:val="single" w:sz="12" w:space="0" w:color="auto"/>
            </w:tcBorders>
          </w:tcPr>
          <w:p w14:paraId="5C247E4C" w14:textId="77777777" w:rsidR="00555593" w:rsidRPr="001218B0" w:rsidRDefault="00555593" w:rsidP="001218B0">
            <w:pPr>
              <w:jc w:val="left"/>
              <w:rPr>
                <w:rFonts w:ascii="Calibri" w:hAnsi="Calibri"/>
                <w:b/>
                <w:sz w:val="20"/>
              </w:rPr>
            </w:pPr>
            <w:r>
              <w:rPr>
                <w:rFonts w:ascii="Calibri" w:hAnsi="Calibri"/>
                <w:b/>
                <w:sz w:val="20"/>
              </w:rPr>
              <w:t xml:space="preserve">Meini Prawf Gofynnol </w:t>
            </w:r>
          </w:p>
        </w:tc>
        <w:tc>
          <w:tcPr>
            <w:tcW w:w="7200" w:type="dxa"/>
            <w:tcBorders>
              <w:top w:val="single" w:sz="12" w:space="0" w:color="auto"/>
              <w:left w:val="single" w:sz="12" w:space="0" w:color="auto"/>
              <w:bottom w:val="single" w:sz="12" w:space="0" w:color="auto"/>
            </w:tcBorders>
          </w:tcPr>
          <w:p w14:paraId="7F0E1C3F" w14:textId="77777777" w:rsidR="00555593" w:rsidRPr="001218B0" w:rsidRDefault="00555593" w:rsidP="00D64ED9">
            <w:pPr>
              <w:pStyle w:val="ListParagraph"/>
              <w:numPr>
                <w:ilvl w:val="0"/>
                <w:numId w:val="1"/>
              </w:numPr>
              <w:tabs>
                <w:tab w:val="left" w:pos="240"/>
              </w:tabs>
              <w:spacing w:after="0" w:line="240" w:lineRule="auto"/>
              <w:ind w:left="0" w:firstLine="0"/>
              <w:rPr>
                <w:rFonts w:cs="Arial"/>
                <w:spacing w:val="-2"/>
                <w:sz w:val="20"/>
                <w:szCs w:val="20"/>
              </w:rPr>
            </w:pPr>
            <w:r>
              <w:rPr>
                <w:sz w:val="20"/>
              </w:rPr>
              <w:t>Bydd archwiliadau adnabod a diogelwch yn cael eu cynnal ar bob ymgeisydd cyn iddo gychwyn ar y swydd.</w:t>
            </w:r>
          </w:p>
          <w:p w14:paraId="5B5E99A4" w14:textId="66D1ED54" w:rsidR="00555593" w:rsidRPr="001218B0" w:rsidRDefault="00555593" w:rsidP="00D64ED9">
            <w:pPr>
              <w:pStyle w:val="ListParagraph"/>
              <w:numPr>
                <w:ilvl w:val="0"/>
                <w:numId w:val="1"/>
              </w:numPr>
              <w:tabs>
                <w:tab w:val="left" w:pos="240"/>
              </w:tabs>
              <w:spacing w:after="0" w:line="240" w:lineRule="auto"/>
              <w:ind w:left="240" w:hanging="240"/>
              <w:rPr>
                <w:rFonts w:cs="Arial"/>
                <w:sz w:val="20"/>
                <w:szCs w:val="20"/>
              </w:rPr>
            </w:pPr>
            <w:r>
              <w:rPr>
                <w:sz w:val="20"/>
              </w:rPr>
              <w:t>Bydd rhaid i bob ymgeisydd allanol wneud cyfnod prawf o 6 mis.  Bydd rhaid i ymgeiswyr mewnol wneud cyfnod prawf os nad yd</w:t>
            </w:r>
            <w:r w:rsidR="00BC178C">
              <w:rPr>
                <w:sz w:val="20"/>
              </w:rPr>
              <w:t>ynt wedi gwneud cyfnod prawf i GCPEM</w:t>
            </w:r>
            <w:r>
              <w:rPr>
                <w:sz w:val="20"/>
              </w:rPr>
              <w:t xml:space="preserve"> yn barod.</w:t>
            </w:r>
          </w:p>
          <w:p w14:paraId="5739130D" w14:textId="77777777" w:rsidR="00555593" w:rsidRPr="001218B0" w:rsidRDefault="00555593" w:rsidP="00D64ED9">
            <w:pPr>
              <w:pStyle w:val="ListParagraph"/>
              <w:numPr>
                <w:ilvl w:val="0"/>
                <w:numId w:val="1"/>
              </w:numPr>
              <w:tabs>
                <w:tab w:val="left" w:pos="240"/>
              </w:tabs>
              <w:spacing w:after="0" w:line="240" w:lineRule="auto"/>
              <w:ind w:left="240" w:hanging="240"/>
              <w:rPr>
                <w:rFonts w:cs="Arial"/>
                <w:sz w:val="20"/>
                <w:szCs w:val="20"/>
              </w:rPr>
            </w:pPr>
            <w:r>
              <w:rPr>
                <w:sz w:val="20"/>
              </w:rPr>
              <w:t>Mae’n ofynnol i'r holl staff ddatgan a ydynt yn aelod o grŵp neu sefydliad sy’n cael ei ystyried yn hiliol gan GCPEM</w:t>
            </w:r>
          </w:p>
        </w:tc>
      </w:tr>
    </w:tbl>
    <w:p w14:paraId="6E45459C" w14:textId="77777777" w:rsidR="00555593" w:rsidRPr="001218B0" w:rsidRDefault="00555593" w:rsidP="001218B0">
      <w:pPr>
        <w:jc w:val="left"/>
        <w:rPr>
          <w:rFonts w:ascii="Calibri" w:hAnsi="Calibri"/>
          <w:sz w:val="20"/>
        </w:rPr>
      </w:pP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96"/>
        <w:gridCol w:w="7200"/>
      </w:tblGrid>
      <w:tr w:rsidR="00555593" w:rsidRPr="001218B0" w14:paraId="7E536468" w14:textId="77777777" w:rsidTr="002A0DD6">
        <w:trPr>
          <w:cantSplit/>
          <w:trHeight w:val="754"/>
          <w:jc w:val="center"/>
        </w:trPr>
        <w:tc>
          <w:tcPr>
            <w:tcW w:w="2196" w:type="dxa"/>
            <w:tcBorders>
              <w:top w:val="single" w:sz="12" w:space="0" w:color="auto"/>
              <w:bottom w:val="single" w:sz="12" w:space="0" w:color="auto"/>
              <w:right w:val="single" w:sz="12" w:space="0" w:color="auto"/>
            </w:tcBorders>
          </w:tcPr>
          <w:p w14:paraId="728C6CB4" w14:textId="77777777" w:rsidR="00555593" w:rsidRPr="001218B0" w:rsidRDefault="00555593" w:rsidP="001218B0">
            <w:pPr>
              <w:jc w:val="left"/>
              <w:rPr>
                <w:rFonts w:ascii="Calibri" w:hAnsi="Calibri"/>
                <w:b/>
                <w:sz w:val="20"/>
              </w:rPr>
            </w:pPr>
            <w:r>
              <w:rPr>
                <w:rFonts w:ascii="Calibri" w:hAnsi="Calibri"/>
                <w:b/>
                <w:sz w:val="20"/>
              </w:rPr>
              <w:t>Lwfansau Oriau Gwaith (Oriau Anghymdeithasol)</w:t>
            </w:r>
          </w:p>
        </w:tc>
        <w:tc>
          <w:tcPr>
            <w:tcW w:w="7200" w:type="dxa"/>
            <w:tcBorders>
              <w:top w:val="single" w:sz="12" w:space="0" w:color="auto"/>
              <w:left w:val="single" w:sz="12" w:space="0" w:color="auto"/>
              <w:bottom w:val="single" w:sz="12" w:space="0" w:color="auto"/>
            </w:tcBorders>
          </w:tcPr>
          <w:p w14:paraId="20808AA3" w14:textId="2AAB03AF" w:rsidR="006463AC" w:rsidRPr="00DD6EFD" w:rsidRDefault="006463AC" w:rsidP="00DD6EFD">
            <w:pPr>
              <w:rPr>
                <w:rFonts w:ascii="Calibri" w:hAnsi="Calibri" w:cs="Arial"/>
                <w:sz w:val="20"/>
              </w:rPr>
            </w:pPr>
          </w:p>
        </w:tc>
      </w:tr>
    </w:tbl>
    <w:p w14:paraId="603FD7C6" w14:textId="77777777" w:rsidR="003158E1" w:rsidRDefault="003158E1" w:rsidP="004A0D20">
      <w:pPr>
        <w:widowControl/>
        <w:overflowPunct/>
        <w:autoSpaceDE/>
        <w:autoSpaceDN/>
        <w:adjustRightInd/>
        <w:spacing w:after="0" w:afterAutospacing="0"/>
        <w:jc w:val="left"/>
        <w:textAlignment w:val="auto"/>
        <w:rPr>
          <w:rFonts w:ascii="Calibri" w:hAnsi="Calibri"/>
          <w:sz w:val="20"/>
        </w:rPr>
      </w:pPr>
    </w:p>
    <w:p w14:paraId="40BE6D67" w14:textId="77777777" w:rsidR="003158E1" w:rsidRDefault="003158E1">
      <w:pPr>
        <w:rPr>
          <w:rFonts w:ascii="Calibri" w:hAnsi="Calibri"/>
          <w:sz w:val="20"/>
        </w:rPr>
      </w:pPr>
      <w:bookmarkStart w:id="3" w:name="cysill"/>
      <w:bookmarkEnd w:id="3"/>
    </w:p>
    <w:p w14:paraId="6477D212" w14:textId="77777777" w:rsidR="003158E1" w:rsidRDefault="003158E1">
      <w:pPr>
        <w:rPr>
          <w:rFonts w:ascii="Calibri" w:hAnsi="Calibri"/>
          <w:sz w:val="20"/>
        </w:rPr>
      </w:pPr>
    </w:p>
    <w:p w14:paraId="63C2EB95" w14:textId="77777777" w:rsidR="003158E1" w:rsidRDefault="003158E1">
      <w:pPr>
        <w:rPr>
          <w:rFonts w:ascii="Calibri" w:hAnsi="Calibri"/>
          <w:sz w:val="20"/>
        </w:rPr>
      </w:pPr>
    </w:p>
    <w:p w14:paraId="33D56A7C" w14:textId="411BBF66" w:rsidR="007975EB" w:rsidRDefault="007975EB" w:rsidP="007975EB">
      <w:pPr>
        <w:tabs>
          <w:tab w:val="left" w:pos="7560"/>
        </w:tabs>
        <w:rPr>
          <w:rFonts w:ascii="Calibri" w:hAnsi="Calibri"/>
          <w:sz w:val="28"/>
          <w:szCs w:val="28"/>
        </w:rPr>
      </w:pPr>
      <w:r>
        <w:rPr>
          <w:rFonts w:ascii="Calibri" w:hAnsi="Calibri"/>
          <w:sz w:val="28"/>
        </w:rPr>
        <w:tab/>
      </w:r>
    </w:p>
    <w:p w14:paraId="1A12391C" w14:textId="63B70E61" w:rsidR="007975EB" w:rsidRPr="003B45C8" w:rsidRDefault="007975EB" w:rsidP="003B45C8">
      <w:pPr>
        <w:widowControl/>
        <w:overflowPunct/>
        <w:autoSpaceDE/>
        <w:autoSpaceDN/>
        <w:adjustRightInd/>
        <w:spacing w:after="0" w:afterAutospacing="0"/>
        <w:jc w:val="left"/>
        <w:textAlignment w:val="auto"/>
        <w:rPr>
          <w:rFonts w:ascii="Calibri" w:hAnsi="Calibri"/>
          <w:b/>
          <w:szCs w:val="22"/>
        </w:rPr>
      </w:pPr>
    </w:p>
    <w:p w14:paraId="48259D7F" w14:textId="77777777" w:rsidR="007975EB" w:rsidRDefault="007975EB" w:rsidP="007975EB">
      <w:pPr>
        <w:rPr>
          <w:rFonts w:ascii="Calibri" w:hAnsi="Calibri"/>
          <w:sz w:val="20"/>
        </w:rPr>
      </w:pPr>
    </w:p>
    <w:p w14:paraId="4280C80F" w14:textId="77777777" w:rsidR="007975EB" w:rsidRDefault="007975EB" w:rsidP="007975EB">
      <w:pPr>
        <w:tabs>
          <w:tab w:val="left" w:pos="7560"/>
        </w:tabs>
        <w:rPr>
          <w:rFonts w:ascii="Calibri" w:hAnsi="Calibri"/>
          <w:sz w:val="28"/>
          <w:szCs w:val="28"/>
        </w:rPr>
        <w:sectPr w:rsidR="007975EB" w:rsidSect="001F57F7">
          <w:footerReference w:type="default" r:id="rId12"/>
          <w:pgSz w:w="11906" w:h="16838" w:code="9"/>
          <w:pgMar w:top="567" w:right="851" w:bottom="567" w:left="567" w:header="0" w:footer="0" w:gutter="0"/>
          <w:cols w:space="708"/>
          <w:docGrid w:linePitch="360"/>
        </w:sectPr>
      </w:pPr>
    </w:p>
    <w:p w14:paraId="2962438E" w14:textId="77777777" w:rsidR="007975EB" w:rsidRDefault="007975EB" w:rsidP="007975EB">
      <w:pPr>
        <w:tabs>
          <w:tab w:val="left" w:pos="6915"/>
        </w:tabs>
        <w:jc w:val="center"/>
        <w:rPr>
          <w:rFonts w:ascii="Calibri" w:hAnsi="Calibri"/>
          <w:b/>
          <w:sz w:val="28"/>
          <w:szCs w:val="28"/>
        </w:rPr>
      </w:pPr>
    </w:p>
    <w:p w14:paraId="1404A019" w14:textId="55EABD05" w:rsidR="007975EB" w:rsidRDefault="007975EB" w:rsidP="007975EB">
      <w:pPr>
        <w:tabs>
          <w:tab w:val="left" w:pos="6915"/>
        </w:tabs>
        <w:jc w:val="center"/>
        <w:rPr>
          <w:rFonts w:ascii="Calibri" w:hAnsi="Calibri"/>
          <w:b/>
          <w:sz w:val="28"/>
          <w:szCs w:val="28"/>
        </w:rPr>
      </w:pPr>
      <w:r>
        <w:rPr>
          <w:rFonts w:ascii="Calibri" w:hAnsi="Calibri"/>
          <w:b/>
          <w:sz w:val="28"/>
        </w:rPr>
        <w:t>Proffil Llwyddiant</w:t>
      </w:r>
    </w:p>
    <w:tbl>
      <w:tblPr>
        <w:tblStyle w:val="TableGrid"/>
        <w:tblpPr w:leftFromText="180" w:rightFromText="180" w:vertAnchor="page" w:horzAnchor="margin" w:tblpXSpec="center" w:tblpY="1914"/>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543"/>
        <w:gridCol w:w="3119"/>
      </w:tblGrid>
      <w:tr w:rsidR="007975EB" w:rsidRPr="008A20C7" w14:paraId="41808BEB" w14:textId="77777777" w:rsidTr="007975EB">
        <w:trPr>
          <w:trHeight w:val="567"/>
        </w:trPr>
        <w:tc>
          <w:tcPr>
            <w:tcW w:w="3246" w:type="dxa"/>
            <w:shd w:val="clear" w:color="auto" w:fill="70AD47" w:themeFill="accent6"/>
            <w:vAlign w:val="center"/>
          </w:tcPr>
          <w:p w14:paraId="107E945C" w14:textId="77777777" w:rsidR="007975EB" w:rsidRPr="001B3599" w:rsidRDefault="007975EB" w:rsidP="00D32FA2">
            <w:pPr>
              <w:jc w:val="center"/>
              <w:rPr>
                <w:rFonts w:ascii="Calibri" w:hAnsi="Calibri" w:cs="Arial"/>
                <w:b/>
                <w:color w:val="FFFFFF" w:themeColor="background1"/>
                <w:sz w:val="20"/>
              </w:rPr>
            </w:pPr>
            <w:r>
              <w:rPr>
                <w:rFonts w:ascii="Calibri" w:hAnsi="Calibri"/>
                <w:b/>
                <w:color w:val="FFFFFF" w:themeColor="background1"/>
                <w:sz w:val="20"/>
              </w:rPr>
              <w:t>Ymddygiadau</w:t>
            </w:r>
          </w:p>
        </w:tc>
        <w:tc>
          <w:tcPr>
            <w:tcW w:w="2268" w:type="dxa"/>
            <w:shd w:val="clear" w:color="auto" w:fill="7030A0"/>
            <w:vAlign w:val="center"/>
          </w:tcPr>
          <w:p w14:paraId="630E4684" w14:textId="77777777" w:rsidR="007975EB" w:rsidRPr="001B3599" w:rsidRDefault="007975EB" w:rsidP="00D32FA2">
            <w:pPr>
              <w:jc w:val="center"/>
              <w:rPr>
                <w:rFonts w:ascii="Calibri" w:hAnsi="Calibri" w:cs="Arial"/>
                <w:b/>
                <w:color w:val="FFFFFF" w:themeColor="background1"/>
                <w:sz w:val="20"/>
              </w:rPr>
            </w:pPr>
            <w:r>
              <w:rPr>
                <w:rFonts w:ascii="Calibri" w:hAnsi="Calibri"/>
                <w:b/>
                <w:color w:val="FFFFFF" w:themeColor="background1"/>
                <w:sz w:val="20"/>
              </w:rPr>
              <w:t>Cryfderau</w:t>
            </w:r>
          </w:p>
          <w:p w14:paraId="35B41F87" w14:textId="2D2BF7F4" w:rsidR="007975EB" w:rsidRPr="001B3599" w:rsidRDefault="007975EB" w:rsidP="00D32FA2">
            <w:pPr>
              <w:jc w:val="center"/>
              <w:rPr>
                <w:rFonts w:ascii="Calibri" w:hAnsi="Calibri" w:cs="Arial"/>
                <w:b/>
                <w:color w:val="FFFFFF" w:themeColor="background1"/>
                <w:sz w:val="20"/>
              </w:rPr>
            </w:pPr>
            <w:r>
              <w:rPr>
                <w:rFonts w:ascii="Calibri" w:hAnsi="Calibri"/>
                <w:color w:val="FFFFFF" w:themeColor="background1"/>
                <w:sz w:val="20"/>
              </w:rPr>
              <w:t>Argymhellir bod y cryfderau’n cael eu dewis yn lleol – argymhellir 4-8</w:t>
            </w:r>
          </w:p>
        </w:tc>
        <w:tc>
          <w:tcPr>
            <w:tcW w:w="2268" w:type="dxa"/>
            <w:shd w:val="clear" w:color="auto" w:fill="C00000"/>
            <w:vAlign w:val="center"/>
          </w:tcPr>
          <w:p w14:paraId="5A2A5542" w14:textId="77777777" w:rsidR="007975EB" w:rsidRPr="001B3599" w:rsidRDefault="007975EB" w:rsidP="00D32FA2">
            <w:pPr>
              <w:jc w:val="center"/>
              <w:rPr>
                <w:rFonts w:ascii="Calibri" w:hAnsi="Calibri" w:cs="Arial"/>
                <w:b/>
                <w:color w:val="FFFFFF" w:themeColor="background1"/>
                <w:sz w:val="20"/>
              </w:rPr>
            </w:pPr>
            <w:r>
              <w:rPr>
                <w:rFonts w:ascii="Calibri" w:hAnsi="Calibri"/>
                <w:b/>
                <w:color w:val="FFFFFF" w:themeColor="background1"/>
                <w:sz w:val="20"/>
              </w:rPr>
              <w:t>Gallu</w:t>
            </w:r>
          </w:p>
        </w:tc>
        <w:tc>
          <w:tcPr>
            <w:tcW w:w="3543" w:type="dxa"/>
            <w:shd w:val="clear" w:color="auto" w:fill="0070C0"/>
            <w:vAlign w:val="center"/>
          </w:tcPr>
          <w:p w14:paraId="2515AF4D" w14:textId="77777777" w:rsidR="007975EB" w:rsidRPr="001B3599" w:rsidRDefault="007975EB" w:rsidP="00D32FA2">
            <w:pPr>
              <w:jc w:val="center"/>
              <w:rPr>
                <w:rFonts w:ascii="Calibri" w:hAnsi="Calibri" w:cs="Arial"/>
                <w:b/>
                <w:color w:val="FFFFFF" w:themeColor="background1"/>
                <w:sz w:val="20"/>
              </w:rPr>
            </w:pPr>
            <w:r>
              <w:rPr>
                <w:rFonts w:ascii="Calibri" w:hAnsi="Calibri"/>
                <w:b/>
                <w:color w:val="FFFFFF" w:themeColor="background1"/>
                <w:sz w:val="20"/>
              </w:rPr>
              <w:t>Profiad</w:t>
            </w:r>
          </w:p>
        </w:tc>
        <w:tc>
          <w:tcPr>
            <w:tcW w:w="3119" w:type="dxa"/>
            <w:shd w:val="clear" w:color="auto" w:fill="FFC000"/>
            <w:vAlign w:val="center"/>
          </w:tcPr>
          <w:p w14:paraId="4BF2ED25" w14:textId="77777777" w:rsidR="007975EB" w:rsidRPr="001B3599" w:rsidRDefault="007975EB" w:rsidP="00D32FA2">
            <w:pPr>
              <w:jc w:val="center"/>
              <w:rPr>
                <w:rFonts w:ascii="Calibri" w:hAnsi="Calibri" w:cs="Arial"/>
                <w:b/>
                <w:color w:val="FFFFFF" w:themeColor="background1"/>
                <w:sz w:val="20"/>
              </w:rPr>
            </w:pPr>
            <w:r>
              <w:rPr>
                <w:rFonts w:ascii="Calibri" w:hAnsi="Calibri"/>
                <w:b/>
                <w:color w:val="FFFFFF" w:themeColor="background1"/>
                <w:sz w:val="20"/>
              </w:rPr>
              <w:t>Technegol</w:t>
            </w:r>
          </w:p>
        </w:tc>
      </w:tr>
    </w:tbl>
    <w:p w14:paraId="7B848A4A" w14:textId="77777777" w:rsidR="007975EB" w:rsidRPr="003158E1" w:rsidRDefault="007975EB" w:rsidP="007975EB">
      <w:pPr>
        <w:spacing w:after="0" w:afterAutospacing="0"/>
        <w:rPr>
          <w:rFonts w:ascii="Calibri" w:hAnsi="Calibri"/>
          <w:sz w:val="28"/>
          <w:szCs w:val="28"/>
        </w:rPr>
      </w:pPr>
    </w:p>
    <w:p w14:paraId="26BA2382" w14:textId="77777777" w:rsidR="007975EB" w:rsidRPr="003158E1" w:rsidRDefault="007975EB" w:rsidP="007975EB">
      <w:pPr>
        <w:rPr>
          <w:rFonts w:ascii="Calibri" w:hAnsi="Calibri"/>
          <w:sz w:val="28"/>
          <w:szCs w:val="28"/>
        </w:rPr>
      </w:pPr>
    </w:p>
    <w:p w14:paraId="4DF0F7FC" w14:textId="77777777" w:rsidR="007975EB" w:rsidRPr="003158E1" w:rsidRDefault="007975EB" w:rsidP="007975EB">
      <w:pPr>
        <w:rPr>
          <w:rFonts w:ascii="Calibri" w:hAnsi="Calibri"/>
          <w:sz w:val="28"/>
          <w:szCs w:val="28"/>
        </w:rPr>
      </w:pPr>
    </w:p>
    <w:tbl>
      <w:tblPr>
        <w:tblStyle w:val="TableGrid"/>
        <w:tblpPr w:leftFromText="180" w:rightFromText="180" w:vertAnchor="page" w:horzAnchor="margin" w:tblpXSpec="center" w:tblpY="3709"/>
        <w:tblW w:w="1444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46"/>
        <w:gridCol w:w="2268"/>
        <w:gridCol w:w="2268"/>
        <w:gridCol w:w="3543"/>
        <w:gridCol w:w="3119"/>
      </w:tblGrid>
      <w:tr w:rsidR="007975EB" w:rsidRPr="008A20C7" w14:paraId="1949BC76" w14:textId="77777777" w:rsidTr="003B45C8">
        <w:trPr>
          <w:trHeight w:val="567"/>
        </w:trPr>
        <w:tc>
          <w:tcPr>
            <w:tcW w:w="3246" w:type="dxa"/>
          </w:tcPr>
          <w:p w14:paraId="30665C82" w14:textId="21815BA2" w:rsidR="007975EB" w:rsidRPr="007975EB" w:rsidRDefault="00AC4F4F" w:rsidP="007975EB">
            <w:pPr>
              <w:tabs>
                <w:tab w:val="left" w:pos="180"/>
              </w:tabs>
              <w:jc w:val="left"/>
              <w:rPr>
                <w:rFonts w:asciiTheme="minorHAnsi" w:hAnsiTheme="minorHAnsi" w:cstheme="minorHAnsi"/>
                <w:sz w:val="20"/>
              </w:rPr>
            </w:pPr>
            <w:sdt>
              <w:sdtPr>
                <w:rPr>
                  <w:rFonts w:asciiTheme="minorHAnsi" w:hAnsiTheme="minorHAnsi" w:cstheme="minorHAnsi"/>
                  <w:sz w:val="20"/>
                </w:rPr>
                <w:id w:val="-489794272"/>
                <w:placeholder>
                  <w:docPart w:val="F606CF1F91224A3BAA345E175FD70367"/>
                </w:placeholde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Gweithio gyda’n gilydd" w:value="Working Together"/>
                  <w:listItem w:displayText="Datblygu eich Hun ac Eraill" w:value="Developing Self and Others"/>
                  <w:listItem w:displayText="Rheoli Gwasanaeth o Safon" w:value="Managing a Quality Service"/>
                  <w:listItem w:displayText="Cyflawni'n Gyflym" w:value="Delivering at Pace"/>
                </w:dropDownList>
              </w:sdtPr>
              <w:sdtEndPr/>
              <w:sdtContent>
                <w:r w:rsidR="003B45C8">
                  <w:rPr>
                    <w:rFonts w:asciiTheme="minorHAnsi" w:hAnsiTheme="minorHAnsi"/>
                    <w:sz w:val="20"/>
                  </w:rPr>
                  <w:t>Arweinyddiaeth</w:t>
                </w:r>
              </w:sdtContent>
            </w:sdt>
          </w:p>
        </w:tc>
        <w:tc>
          <w:tcPr>
            <w:tcW w:w="2268" w:type="dxa"/>
            <w:shd w:val="clear" w:color="auto" w:fill="D9D9D9" w:themeFill="background1" w:themeFillShade="D9"/>
          </w:tcPr>
          <w:p w14:paraId="61F7B886" w14:textId="0AD42050" w:rsidR="007975EB" w:rsidRPr="007975EB" w:rsidRDefault="007975EB" w:rsidP="007975EB">
            <w:pPr>
              <w:jc w:val="left"/>
              <w:rPr>
                <w:rFonts w:asciiTheme="minorHAnsi" w:hAnsiTheme="minorHAnsi" w:cstheme="minorHAnsi"/>
                <w:sz w:val="20"/>
              </w:rPr>
            </w:pPr>
          </w:p>
        </w:tc>
        <w:tc>
          <w:tcPr>
            <w:tcW w:w="2268" w:type="dxa"/>
          </w:tcPr>
          <w:p w14:paraId="776EC996" w14:textId="39DB5B8C" w:rsidR="007975EB" w:rsidRPr="007975EB" w:rsidRDefault="007975EB" w:rsidP="007975EB">
            <w:pPr>
              <w:jc w:val="left"/>
              <w:rPr>
                <w:rFonts w:asciiTheme="minorHAnsi" w:hAnsiTheme="minorHAnsi" w:cstheme="minorHAnsi"/>
                <w:color w:val="000000"/>
                <w:sz w:val="20"/>
              </w:rPr>
            </w:pPr>
            <w:r>
              <w:rPr>
                <w:rFonts w:asciiTheme="minorHAnsi" w:hAnsiTheme="minorHAnsi"/>
                <w:sz w:val="20"/>
              </w:rPr>
              <w:t>Sgiliau Dadansoddi</w:t>
            </w:r>
          </w:p>
        </w:tc>
        <w:tc>
          <w:tcPr>
            <w:tcW w:w="3543" w:type="dxa"/>
          </w:tcPr>
          <w:p w14:paraId="703888AF" w14:textId="215051D1" w:rsidR="007975EB" w:rsidRPr="007975EB" w:rsidRDefault="007975EB" w:rsidP="007975EB">
            <w:pPr>
              <w:jc w:val="left"/>
              <w:rPr>
                <w:rFonts w:asciiTheme="minorHAnsi" w:hAnsiTheme="minorHAnsi" w:cstheme="minorHAnsi"/>
                <w:i/>
                <w:color w:val="000000"/>
                <w:sz w:val="20"/>
              </w:rPr>
            </w:pPr>
            <w:r>
              <w:rPr>
                <w:rFonts w:asciiTheme="minorHAnsi" w:hAnsiTheme="minorHAnsi"/>
                <w:sz w:val="20"/>
              </w:rPr>
              <w:t>Cefndir llwyddiannus o brofiad mewn amgylchedd/system heriol, gan weithio’n effeithiol yn yr amgylchedd cymhleth</w:t>
            </w:r>
            <w:r w:rsidR="00BC178C">
              <w:rPr>
                <w:rFonts w:asciiTheme="minorHAnsi" w:hAnsiTheme="minorHAnsi"/>
                <w:sz w:val="20"/>
              </w:rPr>
              <w:t xml:space="preserve"> hwn</w:t>
            </w:r>
            <w:r>
              <w:rPr>
                <w:rFonts w:asciiTheme="minorHAnsi" w:hAnsiTheme="minorHAnsi"/>
                <w:sz w:val="20"/>
              </w:rPr>
              <w:t>, sydd o dan bwysau mawr.</w:t>
            </w:r>
          </w:p>
        </w:tc>
        <w:tc>
          <w:tcPr>
            <w:tcW w:w="3119" w:type="dxa"/>
          </w:tcPr>
          <w:p w14:paraId="43E091E4" w14:textId="77777777" w:rsidR="007975EB" w:rsidRPr="007975EB" w:rsidRDefault="007975EB" w:rsidP="007975EB">
            <w:pPr>
              <w:jc w:val="left"/>
              <w:rPr>
                <w:rFonts w:asciiTheme="minorHAnsi" w:hAnsiTheme="minorHAnsi" w:cstheme="minorHAnsi"/>
                <w:i/>
                <w:color w:val="000000"/>
                <w:sz w:val="20"/>
              </w:rPr>
            </w:pPr>
          </w:p>
        </w:tc>
      </w:tr>
      <w:tr w:rsidR="007975EB" w:rsidRPr="008A20C7" w14:paraId="51E36830" w14:textId="77777777" w:rsidTr="003B45C8">
        <w:trPr>
          <w:trHeight w:val="567"/>
        </w:trPr>
        <w:tc>
          <w:tcPr>
            <w:tcW w:w="3246" w:type="dxa"/>
          </w:tcPr>
          <w:p w14:paraId="3CCFAC2C" w14:textId="2A8E743B" w:rsidR="007975EB" w:rsidRPr="007975EB" w:rsidRDefault="00AC4F4F" w:rsidP="007975EB">
            <w:pPr>
              <w:jc w:val="left"/>
              <w:rPr>
                <w:rFonts w:asciiTheme="minorHAnsi" w:hAnsiTheme="minorHAnsi" w:cstheme="minorHAnsi"/>
                <w:sz w:val="20"/>
              </w:rPr>
            </w:pPr>
            <w:sdt>
              <w:sdtPr>
                <w:rPr>
                  <w:rFonts w:asciiTheme="minorHAnsi" w:hAnsiTheme="minorHAnsi" w:cstheme="minorHAnsi"/>
                  <w:sz w:val="20"/>
                </w:rPr>
                <w:id w:val="-806313868"/>
                <w:placeholder>
                  <w:docPart w:val="E3B078830DFC49D59085D1D9F75F68C9"/>
                </w:placeholde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Gweithio gyda’n gilydd" w:value="Working Together"/>
                  <w:listItem w:displayText="Datblygu eich Hun ac Eraill" w:value="Developing Self and Others"/>
                  <w:listItem w:displayText="Rheoli Gwasanaeth o Safon" w:value="Managing a Quality Service"/>
                  <w:listItem w:displayText="Cyflawni'n Gyflym" w:value="Delivering at Pace"/>
                </w:dropDownList>
              </w:sdtPr>
              <w:sdtEndPr/>
              <w:sdtContent>
                <w:r w:rsidR="003B45C8">
                  <w:rPr>
                    <w:rFonts w:asciiTheme="minorHAnsi" w:hAnsiTheme="minorHAnsi"/>
                    <w:sz w:val="20"/>
                  </w:rPr>
                  <w:t>Gweld y darlun ehangach</w:t>
                </w:r>
              </w:sdtContent>
            </w:sdt>
          </w:p>
        </w:tc>
        <w:tc>
          <w:tcPr>
            <w:tcW w:w="2268" w:type="dxa"/>
            <w:shd w:val="clear" w:color="auto" w:fill="D9D9D9" w:themeFill="background1" w:themeFillShade="D9"/>
          </w:tcPr>
          <w:p w14:paraId="060CDB65" w14:textId="7E2158A7" w:rsidR="007975EB" w:rsidRPr="007975EB" w:rsidRDefault="007975EB" w:rsidP="007975EB">
            <w:pPr>
              <w:jc w:val="left"/>
              <w:rPr>
                <w:rFonts w:asciiTheme="minorHAnsi" w:hAnsiTheme="minorHAnsi" w:cstheme="minorHAnsi"/>
                <w:sz w:val="20"/>
              </w:rPr>
            </w:pPr>
          </w:p>
        </w:tc>
        <w:tc>
          <w:tcPr>
            <w:tcW w:w="2268" w:type="dxa"/>
          </w:tcPr>
          <w:p w14:paraId="36496924" w14:textId="7C58712C" w:rsidR="007975EB" w:rsidRPr="007975EB" w:rsidRDefault="007975EB" w:rsidP="007975EB">
            <w:pPr>
              <w:jc w:val="left"/>
              <w:rPr>
                <w:rFonts w:asciiTheme="minorHAnsi" w:hAnsiTheme="minorHAnsi" w:cstheme="minorHAnsi"/>
                <w:color w:val="000000"/>
                <w:sz w:val="20"/>
              </w:rPr>
            </w:pPr>
            <w:r>
              <w:rPr>
                <w:rFonts w:asciiTheme="minorHAnsi" w:hAnsiTheme="minorHAnsi"/>
                <w:color w:val="000000"/>
                <w:sz w:val="20"/>
              </w:rPr>
              <w:t>Sgiliau Cyfathrebu Llafar ac Ysgrifenedig</w:t>
            </w:r>
          </w:p>
        </w:tc>
        <w:tc>
          <w:tcPr>
            <w:tcW w:w="3543" w:type="dxa"/>
          </w:tcPr>
          <w:p w14:paraId="39534D70" w14:textId="292ECE58" w:rsidR="007975EB" w:rsidRPr="007975EB" w:rsidRDefault="00BC178C" w:rsidP="007975EB">
            <w:pPr>
              <w:jc w:val="left"/>
              <w:rPr>
                <w:rFonts w:asciiTheme="minorHAnsi" w:hAnsiTheme="minorHAnsi" w:cstheme="minorHAnsi"/>
                <w:sz w:val="20"/>
              </w:rPr>
            </w:pPr>
            <w:r>
              <w:rPr>
                <w:rFonts w:asciiTheme="minorHAnsi" w:hAnsiTheme="minorHAnsi"/>
                <w:sz w:val="20"/>
              </w:rPr>
              <w:t>Cefndir llwyddiannus</w:t>
            </w:r>
            <w:r w:rsidR="007975EB">
              <w:rPr>
                <w:rFonts w:asciiTheme="minorHAnsi" w:hAnsiTheme="minorHAnsi"/>
                <w:sz w:val="20"/>
              </w:rPr>
              <w:t xml:space="preserve"> o arwain, ysbrydoli staff, ymgysylltu’n llwyddiannus ag uwch arweinwyr, arwain newid a gwella perfformiad a meithrin gallu i gyflawni amcanion busnes.</w:t>
            </w:r>
          </w:p>
        </w:tc>
        <w:tc>
          <w:tcPr>
            <w:tcW w:w="3119" w:type="dxa"/>
          </w:tcPr>
          <w:p w14:paraId="4BCEA6D7" w14:textId="77777777" w:rsidR="007975EB" w:rsidRPr="007975EB" w:rsidRDefault="007975EB" w:rsidP="007975EB">
            <w:pPr>
              <w:jc w:val="left"/>
              <w:rPr>
                <w:rFonts w:asciiTheme="minorHAnsi" w:hAnsiTheme="minorHAnsi" w:cstheme="minorHAnsi"/>
                <w:sz w:val="20"/>
              </w:rPr>
            </w:pPr>
          </w:p>
        </w:tc>
      </w:tr>
      <w:tr w:rsidR="007975EB" w:rsidRPr="008A20C7" w14:paraId="7CA097DE" w14:textId="77777777" w:rsidTr="003B45C8">
        <w:trPr>
          <w:trHeight w:val="567"/>
        </w:trPr>
        <w:tc>
          <w:tcPr>
            <w:tcW w:w="3246" w:type="dxa"/>
            <w:tcBorders>
              <w:bottom w:val="single" w:sz="4" w:space="0" w:color="auto"/>
            </w:tcBorders>
          </w:tcPr>
          <w:p w14:paraId="1C20CA5D" w14:textId="4777613F" w:rsidR="007975EB" w:rsidRPr="007975EB" w:rsidRDefault="00AC4F4F" w:rsidP="007975EB">
            <w:pPr>
              <w:jc w:val="left"/>
              <w:rPr>
                <w:rFonts w:asciiTheme="minorHAnsi" w:hAnsiTheme="minorHAnsi" w:cstheme="minorHAnsi"/>
                <w:sz w:val="20"/>
              </w:rPr>
            </w:pPr>
            <w:sdt>
              <w:sdtPr>
                <w:rPr>
                  <w:rFonts w:asciiTheme="minorHAnsi" w:hAnsiTheme="minorHAnsi" w:cstheme="minorHAnsi"/>
                  <w:sz w:val="20"/>
                </w:rPr>
                <w:id w:val="1784693401"/>
                <w:placeholder>
                  <w:docPart w:val="21FB2A8A9D524CE3B692E96B52D6D775"/>
                </w:placeholde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Gweithio gyda’n gilydd" w:value="Working Together"/>
                  <w:listItem w:displayText="Datblygu eich Hun ac Eraill" w:value="Developing Self and Others"/>
                  <w:listItem w:displayText="Rheoli Gwasanaeth o Safon" w:value="Managing a Quality Service"/>
                  <w:listItem w:displayText="Cyflawni'n Gyflym" w:value="Delivering at Pace"/>
                </w:dropDownList>
              </w:sdtPr>
              <w:sdtEndPr/>
              <w:sdtContent>
                <w:r w:rsidR="003B45C8">
                  <w:rPr>
                    <w:rFonts w:asciiTheme="minorHAnsi" w:hAnsiTheme="minorHAnsi"/>
                    <w:sz w:val="20"/>
                  </w:rPr>
                  <w:t>Newid a Gwella</w:t>
                </w:r>
              </w:sdtContent>
            </w:sdt>
          </w:p>
        </w:tc>
        <w:tc>
          <w:tcPr>
            <w:tcW w:w="2268" w:type="dxa"/>
            <w:tcBorders>
              <w:bottom w:val="single" w:sz="4" w:space="0" w:color="auto"/>
            </w:tcBorders>
            <w:shd w:val="clear" w:color="auto" w:fill="D9D9D9" w:themeFill="background1" w:themeFillShade="D9"/>
          </w:tcPr>
          <w:p w14:paraId="31000BDB" w14:textId="071598A0" w:rsidR="007975EB" w:rsidRPr="007975EB" w:rsidRDefault="007975EB" w:rsidP="007975EB">
            <w:pPr>
              <w:jc w:val="left"/>
              <w:rPr>
                <w:rFonts w:asciiTheme="minorHAnsi" w:hAnsiTheme="minorHAnsi" w:cstheme="minorHAnsi"/>
                <w:sz w:val="20"/>
              </w:rPr>
            </w:pPr>
          </w:p>
        </w:tc>
        <w:tc>
          <w:tcPr>
            <w:tcW w:w="2268" w:type="dxa"/>
            <w:tcBorders>
              <w:bottom w:val="single" w:sz="4" w:space="0" w:color="auto"/>
            </w:tcBorders>
          </w:tcPr>
          <w:p w14:paraId="69D3A1A1" w14:textId="77777777" w:rsidR="007975EB" w:rsidRPr="007975EB" w:rsidRDefault="007975EB" w:rsidP="007975EB">
            <w:pPr>
              <w:jc w:val="left"/>
              <w:rPr>
                <w:rFonts w:asciiTheme="minorHAnsi" w:hAnsiTheme="minorHAnsi" w:cstheme="minorHAnsi"/>
                <w:sz w:val="20"/>
              </w:rPr>
            </w:pPr>
          </w:p>
        </w:tc>
        <w:tc>
          <w:tcPr>
            <w:tcW w:w="3543" w:type="dxa"/>
            <w:tcBorders>
              <w:bottom w:val="single" w:sz="4" w:space="0" w:color="auto"/>
            </w:tcBorders>
          </w:tcPr>
          <w:p w14:paraId="76EC8BDB" w14:textId="0071C084" w:rsidR="007975EB" w:rsidRPr="007975EB" w:rsidRDefault="007975EB" w:rsidP="007975EB">
            <w:pPr>
              <w:jc w:val="left"/>
              <w:rPr>
                <w:rFonts w:asciiTheme="minorHAnsi" w:hAnsiTheme="minorHAnsi" w:cstheme="minorHAnsi"/>
                <w:sz w:val="20"/>
              </w:rPr>
            </w:pPr>
            <w:r>
              <w:rPr>
                <w:rFonts w:asciiTheme="minorHAnsi" w:hAnsiTheme="minorHAnsi"/>
                <w:sz w:val="20"/>
              </w:rPr>
              <w:t xml:space="preserve">Tystiolaeth o feddwl strategol a datrys problemau’n effeithiol, gan ddatblygu opsiynau darparu arloesol sy’n cyflawni amcanion strategol, wrth fod yn seiliedig ar ddealltwriaeth o agweddau ymarferol ariannol a gweithredu.  </w:t>
            </w:r>
          </w:p>
        </w:tc>
        <w:tc>
          <w:tcPr>
            <w:tcW w:w="3119" w:type="dxa"/>
            <w:tcBorders>
              <w:bottom w:val="single" w:sz="4" w:space="0" w:color="auto"/>
            </w:tcBorders>
          </w:tcPr>
          <w:p w14:paraId="6BBE3FC0" w14:textId="77777777" w:rsidR="007975EB" w:rsidRPr="007975EB" w:rsidRDefault="007975EB" w:rsidP="007975EB">
            <w:pPr>
              <w:jc w:val="left"/>
              <w:rPr>
                <w:rFonts w:asciiTheme="minorHAnsi" w:hAnsiTheme="minorHAnsi" w:cstheme="minorHAnsi"/>
                <w:sz w:val="20"/>
              </w:rPr>
            </w:pPr>
          </w:p>
        </w:tc>
      </w:tr>
      <w:tr w:rsidR="007975EB" w:rsidRPr="008A20C7" w14:paraId="481C9F01" w14:textId="77777777" w:rsidTr="003B45C8">
        <w:trPr>
          <w:trHeight w:val="567"/>
        </w:trPr>
        <w:tc>
          <w:tcPr>
            <w:tcW w:w="3246" w:type="dxa"/>
            <w:tcBorders>
              <w:bottom w:val="single" w:sz="4" w:space="0" w:color="auto"/>
            </w:tcBorders>
          </w:tcPr>
          <w:p w14:paraId="37EF07E0" w14:textId="5E7C08EA" w:rsidR="007975EB" w:rsidRPr="007975EB" w:rsidRDefault="00AC4F4F" w:rsidP="007975EB">
            <w:pPr>
              <w:jc w:val="left"/>
              <w:rPr>
                <w:rFonts w:asciiTheme="minorHAnsi" w:hAnsiTheme="minorHAnsi" w:cstheme="minorHAnsi"/>
                <w:sz w:val="20"/>
              </w:rPr>
            </w:pPr>
            <w:sdt>
              <w:sdtPr>
                <w:rPr>
                  <w:rFonts w:asciiTheme="minorHAnsi" w:hAnsiTheme="minorHAnsi" w:cstheme="minorHAnsi"/>
                  <w:sz w:val="20"/>
                </w:rPr>
                <w:id w:val="-1359734972"/>
                <w:placeholder>
                  <w:docPart w:val="6FCD1361148D46C880A53EA0073EDF2F"/>
                </w:placeholde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Gweithio gyda’n gilydd" w:value="Working Together"/>
                  <w:listItem w:displayText="Datblygu eich Hun ac Eraill" w:value="Developing Self and Others"/>
                  <w:listItem w:displayText="Rheoli Gwasanaeth o Safon" w:value="Managing a Quality Service"/>
                  <w:listItem w:displayText="Cyflawni'n Gyflym" w:value="Delivering at Pace"/>
                </w:dropDownList>
              </w:sdtPr>
              <w:sdtEndPr/>
              <w:sdtContent>
                <w:r w:rsidR="003B45C8">
                  <w:rPr>
                    <w:rFonts w:asciiTheme="minorHAnsi" w:hAnsiTheme="minorHAnsi"/>
                    <w:sz w:val="20"/>
                  </w:rPr>
                  <w:t>Cyfathrebu a Dylanwadu</w:t>
                </w:r>
              </w:sdtContent>
            </w:sdt>
          </w:p>
        </w:tc>
        <w:tc>
          <w:tcPr>
            <w:tcW w:w="2268" w:type="dxa"/>
            <w:tcBorders>
              <w:bottom w:val="single" w:sz="4" w:space="0" w:color="auto"/>
            </w:tcBorders>
            <w:shd w:val="clear" w:color="auto" w:fill="D9D9D9" w:themeFill="background1" w:themeFillShade="D9"/>
          </w:tcPr>
          <w:p w14:paraId="680DE953" w14:textId="578CA0B2" w:rsidR="007975EB" w:rsidRPr="007975EB" w:rsidRDefault="007975EB" w:rsidP="007975EB">
            <w:pPr>
              <w:jc w:val="left"/>
              <w:rPr>
                <w:rFonts w:asciiTheme="minorHAnsi" w:hAnsiTheme="minorHAnsi" w:cstheme="minorHAnsi"/>
                <w:sz w:val="20"/>
              </w:rPr>
            </w:pPr>
          </w:p>
        </w:tc>
        <w:tc>
          <w:tcPr>
            <w:tcW w:w="2268" w:type="dxa"/>
            <w:tcBorders>
              <w:bottom w:val="single" w:sz="4" w:space="0" w:color="auto"/>
            </w:tcBorders>
          </w:tcPr>
          <w:p w14:paraId="78BD03E5" w14:textId="77777777" w:rsidR="007975EB" w:rsidRPr="007975EB" w:rsidRDefault="007975EB" w:rsidP="007975EB">
            <w:pPr>
              <w:jc w:val="left"/>
              <w:rPr>
                <w:rFonts w:asciiTheme="minorHAnsi" w:hAnsiTheme="minorHAnsi" w:cstheme="minorHAnsi"/>
                <w:sz w:val="20"/>
              </w:rPr>
            </w:pPr>
          </w:p>
        </w:tc>
        <w:tc>
          <w:tcPr>
            <w:tcW w:w="3543" w:type="dxa"/>
            <w:tcBorders>
              <w:bottom w:val="single" w:sz="4" w:space="0" w:color="auto"/>
            </w:tcBorders>
          </w:tcPr>
          <w:p w14:paraId="064B53DE" w14:textId="7EEC58A0" w:rsidR="007975EB" w:rsidRPr="007975EB" w:rsidRDefault="007975EB" w:rsidP="007975EB">
            <w:pPr>
              <w:jc w:val="left"/>
              <w:rPr>
                <w:rFonts w:asciiTheme="minorHAnsi" w:hAnsiTheme="minorHAnsi" w:cstheme="minorHAnsi"/>
                <w:sz w:val="20"/>
              </w:rPr>
            </w:pPr>
            <w:r>
              <w:rPr>
                <w:rFonts w:asciiTheme="minorHAnsi" w:hAnsiTheme="minorHAnsi"/>
                <w:sz w:val="20"/>
              </w:rPr>
              <w:t>Tystiolaeth o greu partneriaethau cryf ac effeithiol, ar draws y Llywodraeth a gyda rhannau eraill o’r sector cyhoeddus, partneriaid gweithredol a rhanddeiliaid allanol i hyrwyddo amcanion busnes.</w:t>
            </w:r>
          </w:p>
        </w:tc>
        <w:tc>
          <w:tcPr>
            <w:tcW w:w="3119" w:type="dxa"/>
            <w:tcBorders>
              <w:bottom w:val="single" w:sz="4" w:space="0" w:color="auto"/>
            </w:tcBorders>
          </w:tcPr>
          <w:p w14:paraId="12DD1FE0" w14:textId="77777777" w:rsidR="007975EB" w:rsidRPr="007975EB" w:rsidRDefault="007975EB" w:rsidP="007975EB">
            <w:pPr>
              <w:jc w:val="left"/>
              <w:rPr>
                <w:rFonts w:asciiTheme="minorHAnsi" w:hAnsiTheme="minorHAnsi" w:cstheme="minorHAnsi"/>
                <w:sz w:val="20"/>
              </w:rPr>
            </w:pPr>
          </w:p>
        </w:tc>
      </w:tr>
      <w:tr w:rsidR="007975EB" w:rsidRPr="008A20C7" w14:paraId="414B5C43" w14:textId="77777777" w:rsidTr="003B45C8">
        <w:trPr>
          <w:trHeight w:val="567"/>
        </w:trPr>
        <w:tc>
          <w:tcPr>
            <w:tcW w:w="3246" w:type="dxa"/>
            <w:tcBorders>
              <w:top w:val="single" w:sz="4" w:space="0" w:color="auto"/>
              <w:bottom w:val="single" w:sz="4" w:space="0" w:color="auto"/>
            </w:tcBorders>
          </w:tcPr>
          <w:p w14:paraId="0D0CBFE9" w14:textId="54927E5C" w:rsidR="007975EB" w:rsidRPr="007975EB" w:rsidRDefault="00AC4F4F" w:rsidP="007975EB">
            <w:pPr>
              <w:jc w:val="left"/>
              <w:rPr>
                <w:rFonts w:asciiTheme="minorHAnsi" w:hAnsiTheme="minorHAnsi" w:cstheme="minorHAnsi"/>
                <w:sz w:val="20"/>
              </w:rPr>
            </w:pPr>
            <w:sdt>
              <w:sdtPr>
                <w:rPr>
                  <w:rFonts w:asciiTheme="minorHAnsi" w:hAnsiTheme="minorHAnsi" w:cstheme="minorHAnsi"/>
                  <w:sz w:val="20"/>
                </w:rPr>
                <w:id w:val="80797350"/>
                <w:placeholder>
                  <w:docPart w:val="5175671780E94B99B600B29EF77BD31A"/>
                </w:placeholder>
                <w:dropDownList>
                  <w:listItem w:value="Choose an item."/>
                  <w:listItem w:displayText="Gweld y darlun ehangach" w:value="Seeing the Big Picture"/>
                  <w:listItem w:displayText="Newid a Gwella" w:value="Changing and Improving"/>
                  <w:listItem w:displayText="Gwneud Penderfyniadau Effeithiol" w:value="Making Effective Decisions"/>
                  <w:listItem w:displayText="Arweinyddiaeth" w:value="Leadership"/>
                  <w:listItem w:displayText="Cyfathrebu a Dylanwadu" w:value="Communicating and Influencing"/>
                  <w:listItem w:displayText="Gweithio gyda’n gilydd" w:value="Working Together"/>
                  <w:listItem w:displayText="Datblygu eich Hun ac Eraill" w:value="Developing Self and Others"/>
                  <w:listItem w:displayText="Rheoli Gwasanaeth o Safon" w:value="Managing a Quality Service"/>
                  <w:listItem w:displayText="Cyflawni'n Gyflym" w:value="Delivering at Pace"/>
                </w:dropDownList>
              </w:sdtPr>
              <w:sdtEndPr/>
              <w:sdtContent>
                <w:r w:rsidR="003B45C8">
                  <w:rPr>
                    <w:rFonts w:asciiTheme="minorHAnsi" w:hAnsiTheme="minorHAnsi"/>
                    <w:sz w:val="20"/>
                  </w:rPr>
                  <w:t>Gweithio gyda’n gilydd</w:t>
                </w:r>
              </w:sdtContent>
            </w:sdt>
          </w:p>
        </w:tc>
        <w:tc>
          <w:tcPr>
            <w:tcW w:w="2268" w:type="dxa"/>
            <w:tcBorders>
              <w:top w:val="single" w:sz="4" w:space="0" w:color="auto"/>
              <w:bottom w:val="single" w:sz="4" w:space="0" w:color="auto"/>
            </w:tcBorders>
            <w:shd w:val="clear" w:color="auto" w:fill="D9D9D9" w:themeFill="background1" w:themeFillShade="D9"/>
          </w:tcPr>
          <w:p w14:paraId="3D2AF941" w14:textId="3F6E34BA" w:rsidR="007975EB" w:rsidRPr="007975EB" w:rsidRDefault="007975EB" w:rsidP="007975EB">
            <w:pPr>
              <w:jc w:val="left"/>
              <w:rPr>
                <w:rFonts w:asciiTheme="minorHAnsi" w:hAnsiTheme="minorHAnsi" w:cstheme="minorHAnsi"/>
                <w:sz w:val="20"/>
              </w:rPr>
            </w:pPr>
          </w:p>
        </w:tc>
        <w:tc>
          <w:tcPr>
            <w:tcW w:w="2268" w:type="dxa"/>
            <w:tcBorders>
              <w:top w:val="single" w:sz="4" w:space="0" w:color="auto"/>
              <w:bottom w:val="single" w:sz="4" w:space="0" w:color="auto"/>
            </w:tcBorders>
          </w:tcPr>
          <w:p w14:paraId="34A90184" w14:textId="77777777" w:rsidR="007975EB" w:rsidRPr="007975EB" w:rsidRDefault="007975EB" w:rsidP="007975EB">
            <w:pPr>
              <w:jc w:val="left"/>
              <w:rPr>
                <w:rFonts w:asciiTheme="minorHAnsi" w:hAnsiTheme="minorHAnsi" w:cstheme="minorHAnsi"/>
                <w:sz w:val="20"/>
              </w:rPr>
            </w:pPr>
          </w:p>
        </w:tc>
        <w:tc>
          <w:tcPr>
            <w:tcW w:w="3543" w:type="dxa"/>
            <w:tcBorders>
              <w:top w:val="single" w:sz="4" w:space="0" w:color="auto"/>
              <w:bottom w:val="single" w:sz="4" w:space="0" w:color="auto"/>
            </w:tcBorders>
          </w:tcPr>
          <w:p w14:paraId="52ABE2B1" w14:textId="77777777" w:rsidR="007975EB" w:rsidRPr="007975EB" w:rsidRDefault="007975EB" w:rsidP="007975EB">
            <w:pPr>
              <w:jc w:val="left"/>
              <w:rPr>
                <w:rFonts w:asciiTheme="minorHAnsi" w:hAnsiTheme="minorHAnsi" w:cstheme="minorHAnsi"/>
                <w:sz w:val="20"/>
              </w:rPr>
            </w:pPr>
          </w:p>
        </w:tc>
        <w:tc>
          <w:tcPr>
            <w:tcW w:w="3119" w:type="dxa"/>
            <w:tcBorders>
              <w:top w:val="single" w:sz="4" w:space="0" w:color="auto"/>
              <w:bottom w:val="single" w:sz="4" w:space="0" w:color="auto"/>
            </w:tcBorders>
          </w:tcPr>
          <w:p w14:paraId="272493EB" w14:textId="77777777" w:rsidR="007975EB" w:rsidRPr="007975EB" w:rsidRDefault="007975EB" w:rsidP="007975EB">
            <w:pPr>
              <w:jc w:val="left"/>
              <w:rPr>
                <w:rFonts w:asciiTheme="minorHAnsi" w:hAnsiTheme="minorHAnsi" w:cstheme="minorHAnsi"/>
                <w:sz w:val="20"/>
              </w:rPr>
            </w:pPr>
          </w:p>
        </w:tc>
      </w:tr>
      <w:tr w:rsidR="007975EB" w:rsidRPr="008A20C7" w14:paraId="4320A857" w14:textId="77777777" w:rsidTr="003B45C8">
        <w:trPr>
          <w:trHeight w:val="567"/>
        </w:trPr>
        <w:tc>
          <w:tcPr>
            <w:tcW w:w="3246" w:type="dxa"/>
            <w:tcBorders>
              <w:top w:val="single" w:sz="4" w:space="0" w:color="auto"/>
              <w:bottom w:val="single" w:sz="4" w:space="0" w:color="auto"/>
            </w:tcBorders>
          </w:tcPr>
          <w:p w14:paraId="031F5188" w14:textId="3126B002" w:rsidR="007975EB" w:rsidRPr="007975EB" w:rsidRDefault="007975EB" w:rsidP="007975EB">
            <w:pPr>
              <w:jc w:val="left"/>
              <w:rPr>
                <w:rFonts w:asciiTheme="minorHAnsi" w:hAnsiTheme="minorHAnsi" w:cstheme="minorHAnsi"/>
                <w:sz w:val="20"/>
              </w:rPr>
            </w:pPr>
          </w:p>
        </w:tc>
        <w:tc>
          <w:tcPr>
            <w:tcW w:w="2268" w:type="dxa"/>
            <w:tcBorders>
              <w:top w:val="single" w:sz="4" w:space="0" w:color="auto"/>
              <w:bottom w:val="single" w:sz="4" w:space="0" w:color="auto"/>
            </w:tcBorders>
            <w:shd w:val="clear" w:color="auto" w:fill="D9D9D9" w:themeFill="background1" w:themeFillShade="D9"/>
          </w:tcPr>
          <w:p w14:paraId="6387840E" w14:textId="6B1C12F6" w:rsidR="007975EB" w:rsidRPr="007975EB" w:rsidRDefault="007975EB" w:rsidP="007975EB">
            <w:pPr>
              <w:jc w:val="left"/>
              <w:rPr>
                <w:rFonts w:asciiTheme="minorHAnsi" w:hAnsiTheme="minorHAnsi" w:cstheme="minorHAnsi"/>
                <w:sz w:val="20"/>
              </w:rPr>
            </w:pPr>
          </w:p>
        </w:tc>
        <w:tc>
          <w:tcPr>
            <w:tcW w:w="2268" w:type="dxa"/>
            <w:tcBorders>
              <w:top w:val="single" w:sz="4" w:space="0" w:color="auto"/>
              <w:bottom w:val="single" w:sz="4" w:space="0" w:color="auto"/>
            </w:tcBorders>
          </w:tcPr>
          <w:p w14:paraId="60E1E906" w14:textId="77777777" w:rsidR="007975EB" w:rsidRPr="007975EB" w:rsidRDefault="007975EB" w:rsidP="007975EB">
            <w:pPr>
              <w:jc w:val="left"/>
              <w:rPr>
                <w:rFonts w:asciiTheme="minorHAnsi" w:hAnsiTheme="minorHAnsi" w:cstheme="minorHAnsi"/>
                <w:sz w:val="20"/>
              </w:rPr>
            </w:pPr>
          </w:p>
        </w:tc>
        <w:tc>
          <w:tcPr>
            <w:tcW w:w="3543" w:type="dxa"/>
            <w:tcBorders>
              <w:top w:val="single" w:sz="4" w:space="0" w:color="auto"/>
              <w:bottom w:val="single" w:sz="4" w:space="0" w:color="auto"/>
            </w:tcBorders>
          </w:tcPr>
          <w:p w14:paraId="55B57726" w14:textId="77777777" w:rsidR="007975EB" w:rsidRPr="007975EB" w:rsidRDefault="007975EB" w:rsidP="007975EB">
            <w:pPr>
              <w:jc w:val="left"/>
              <w:rPr>
                <w:rFonts w:asciiTheme="minorHAnsi" w:hAnsiTheme="minorHAnsi" w:cstheme="minorHAnsi"/>
                <w:sz w:val="20"/>
              </w:rPr>
            </w:pPr>
          </w:p>
        </w:tc>
        <w:tc>
          <w:tcPr>
            <w:tcW w:w="3119" w:type="dxa"/>
            <w:tcBorders>
              <w:top w:val="single" w:sz="4" w:space="0" w:color="auto"/>
              <w:bottom w:val="single" w:sz="4" w:space="0" w:color="auto"/>
            </w:tcBorders>
          </w:tcPr>
          <w:p w14:paraId="2DA8E331" w14:textId="77777777" w:rsidR="007975EB" w:rsidRPr="007975EB" w:rsidRDefault="007975EB" w:rsidP="007975EB">
            <w:pPr>
              <w:jc w:val="left"/>
              <w:rPr>
                <w:rFonts w:asciiTheme="minorHAnsi" w:hAnsiTheme="minorHAnsi" w:cstheme="minorHAnsi"/>
                <w:sz w:val="20"/>
              </w:rPr>
            </w:pPr>
          </w:p>
        </w:tc>
      </w:tr>
      <w:tr w:rsidR="007975EB" w:rsidRPr="008A20C7" w14:paraId="23B5C9AA" w14:textId="77777777" w:rsidTr="003B45C8">
        <w:trPr>
          <w:trHeight w:val="567"/>
        </w:trPr>
        <w:tc>
          <w:tcPr>
            <w:tcW w:w="3246" w:type="dxa"/>
            <w:tcBorders>
              <w:top w:val="single" w:sz="4" w:space="0" w:color="auto"/>
              <w:bottom w:val="double" w:sz="4" w:space="0" w:color="auto"/>
            </w:tcBorders>
          </w:tcPr>
          <w:p w14:paraId="5969EB2A" w14:textId="6D00C69D" w:rsidR="007975EB" w:rsidRPr="001B3599" w:rsidRDefault="007975EB" w:rsidP="00D32FA2">
            <w:pPr>
              <w:jc w:val="left"/>
              <w:rPr>
                <w:rFonts w:ascii="Calibri" w:hAnsi="Calibri"/>
                <w:sz w:val="20"/>
              </w:rPr>
            </w:pPr>
          </w:p>
        </w:tc>
        <w:tc>
          <w:tcPr>
            <w:tcW w:w="2268" w:type="dxa"/>
            <w:tcBorders>
              <w:top w:val="single" w:sz="4" w:space="0" w:color="auto"/>
              <w:bottom w:val="double" w:sz="4" w:space="0" w:color="auto"/>
            </w:tcBorders>
            <w:shd w:val="clear" w:color="auto" w:fill="D9D9D9" w:themeFill="background1" w:themeFillShade="D9"/>
          </w:tcPr>
          <w:p w14:paraId="4F6F9C5F" w14:textId="38EA554C" w:rsidR="007975EB" w:rsidRPr="001B3599" w:rsidRDefault="007975EB" w:rsidP="00D32FA2">
            <w:pPr>
              <w:jc w:val="left"/>
              <w:rPr>
                <w:rFonts w:ascii="Calibri" w:hAnsi="Calibri"/>
                <w:sz w:val="20"/>
              </w:rPr>
            </w:pPr>
          </w:p>
        </w:tc>
        <w:tc>
          <w:tcPr>
            <w:tcW w:w="2268" w:type="dxa"/>
            <w:tcBorders>
              <w:top w:val="single" w:sz="4" w:space="0" w:color="auto"/>
              <w:bottom w:val="double" w:sz="4" w:space="0" w:color="auto"/>
            </w:tcBorders>
          </w:tcPr>
          <w:p w14:paraId="07CEDADB" w14:textId="77777777" w:rsidR="007975EB" w:rsidRPr="001B3599" w:rsidRDefault="007975EB" w:rsidP="00D32FA2">
            <w:pPr>
              <w:jc w:val="left"/>
              <w:rPr>
                <w:rFonts w:cs="Arial"/>
                <w:sz w:val="20"/>
              </w:rPr>
            </w:pPr>
          </w:p>
        </w:tc>
        <w:tc>
          <w:tcPr>
            <w:tcW w:w="3543" w:type="dxa"/>
            <w:tcBorders>
              <w:top w:val="single" w:sz="4" w:space="0" w:color="auto"/>
              <w:bottom w:val="double" w:sz="4" w:space="0" w:color="auto"/>
            </w:tcBorders>
          </w:tcPr>
          <w:p w14:paraId="25AEBE14" w14:textId="77777777" w:rsidR="007975EB" w:rsidRPr="001B3599" w:rsidRDefault="007975EB" w:rsidP="00D32FA2">
            <w:pPr>
              <w:jc w:val="left"/>
              <w:rPr>
                <w:rFonts w:cs="Arial"/>
                <w:sz w:val="20"/>
              </w:rPr>
            </w:pPr>
          </w:p>
        </w:tc>
        <w:tc>
          <w:tcPr>
            <w:tcW w:w="3119" w:type="dxa"/>
            <w:tcBorders>
              <w:top w:val="single" w:sz="4" w:space="0" w:color="auto"/>
              <w:bottom w:val="double" w:sz="4" w:space="0" w:color="auto"/>
            </w:tcBorders>
          </w:tcPr>
          <w:p w14:paraId="3BBED9C9" w14:textId="77777777" w:rsidR="007975EB" w:rsidRPr="001B3599" w:rsidRDefault="007975EB" w:rsidP="00D32FA2">
            <w:pPr>
              <w:jc w:val="left"/>
              <w:rPr>
                <w:rFonts w:cs="Arial"/>
                <w:sz w:val="20"/>
              </w:rPr>
            </w:pPr>
          </w:p>
        </w:tc>
      </w:tr>
    </w:tbl>
    <w:p w14:paraId="100649D7" w14:textId="77777777" w:rsidR="007975EB" w:rsidRPr="003158E1" w:rsidRDefault="007975EB" w:rsidP="007975EB">
      <w:pPr>
        <w:rPr>
          <w:rFonts w:ascii="Calibri" w:hAnsi="Calibri"/>
          <w:sz w:val="28"/>
          <w:szCs w:val="28"/>
        </w:rPr>
      </w:pPr>
    </w:p>
    <w:p w14:paraId="5C4B70BB" w14:textId="77777777" w:rsidR="007975EB" w:rsidRPr="003158E1" w:rsidRDefault="007975EB" w:rsidP="007975EB">
      <w:pPr>
        <w:rPr>
          <w:rFonts w:ascii="Calibri" w:hAnsi="Calibri"/>
          <w:sz w:val="28"/>
          <w:szCs w:val="28"/>
        </w:rPr>
      </w:pPr>
    </w:p>
    <w:p w14:paraId="5530958B" w14:textId="77777777" w:rsidR="007975EB" w:rsidRPr="003158E1" w:rsidRDefault="007975EB" w:rsidP="007975EB">
      <w:pPr>
        <w:rPr>
          <w:rFonts w:ascii="Calibri" w:hAnsi="Calibri"/>
          <w:sz w:val="28"/>
          <w:szCs w:val="28"/>
        </w:rPr>
      </w:pPr>
    </w:p>
    <w:p w14:paraId="43D39521" w14:textId="5F14F827" w:rsidR="003158E1" w:rsidRPr="003158E1" w:rsidRDefault="003158E1" w:rsidP="007975EB">
      <w:pPr>
        <w:tabs>
          <w:tab w:val="left" w:pos="7560"/>
        </w:tabs>
        <w:rPr>
          <w:rFonts w:ascii="Calibri" w:hAnsi="Calibri"/>
          <w:sz w:val="28"/>
          <w:szCs w:val="28"/>
        </w:rPr>
      </w:pPr>
    </w:p>
    <w:sectPr w:rsidR="003158E1" w:rsidRPr="003158E1" w:rsidSect="00C60747">
      <w:pgSz w:w="16838" w:h="11906" w:orient="landscape" w:code="9"/>
      <w:pgMar w:top="284" w:right="567"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1D128" w14:textId="77777777" w:rsidR="00AC4F4F" w:rsidRDefault="00AC4F4F">
      <w:r>
        <w:separator/>
      </w:r>
    </w:p>
  </w:endnote>
  <w:endnote w:type="continuationSeparator" w:id="0">
    <w:p w14:paraId="482A7D19" w14:textId="77777777" w:rsidR="00AC4F4F" w:rsidRDefault="00AC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7465" w14:textId="6E301D3C" w:rsidR="001218B0" w:rsidRDefault="00CB4BFC" w:rsidP="001218B0">
    <w:pPr>
      <w:pStyle w:val="Footer"/>
      <w:jc w:val="center"/>
    </w:pPr>
    <w:r>
      <w:rPr>
        <w:rFonts w:ascii="Calibri" w:hAnsi="Calibri"/>
      </w:rPr>
      <w:t>HQ-JES-2750 Cyfarwyddwr Grŵp GCPEM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7FC3" w14:textId="77777777" w:rsidR="00AC4F4F" w:rsidRDefault="00AC4F4F">
      <w:r>
        <w:separator/>
      </w:r>
    </w:p>
  </w:footnote>
  <w:footnote w:type="continuationSeparator" w:id="0">
    <w:p w14:paraId="0355ABA2" w14:textId="77777777" w:rsidR="00AC4F4F" w:rsidRDefault="00AC4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3E02"/>
    <w:multiLevelType w:val="hybridMultilevel"/>
    <w:tmpl w:val="00307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C345C"/>
    <w:multiLevelType w:val="hybridMultilevel"/>
    <w:tmpl w:val="D438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E2E9C"/>
    <w:multiLevelType w:val="hybridMultilevel"/>
    <w:tmpl w:val="1820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63F80"/>
    <w:multiLevelType w:val="hybridMultilevel"/>
    <w:tmpl w:val="ACAE0DB0"/>
    <w:lvl w:ilvl="0" w:tplc="94FC17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0CD1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BA56E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FA6B4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BAD9D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3A445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EADC1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CCB3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F2D9D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B14CF3"/>
    <w:multiLevelType w:val="hybridMultilevel"/>
    <w:tmpl w:val="877E4DF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4595178C"/>
    <w:multiLevelType w:val="hybridMultilevel"/>
    <w:tmpl w:val="2B4E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662CC"/>
    <w:multiLevelType w:val="hybridMultilevel"/>
    <w:tmpl w:val="F40AE3D6"/>
    <w:lvl w:ilvl="0" w:tplc="35880A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0F1A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F8AA9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EC63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F6EDB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F44436">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0E70C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840CCC">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622AD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AA6BE8"/>
    <w:multiLevelType w:val="hybridMultilevel"/>
    <w:tmpl w:val="DAE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A5579"/>
    <w:multiLevelType w:val="hybridMultilevel"/>
    <w:tmpl w:val="8D3E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7"/>
  </w:num>
  <w:num w:numId="8">
    <w:abstractNumId w:val="1"/>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08"/>
    <w:rsid w:val="000065E4"/>
    <w:rsid w:val="00014122"/>
    <w:rsid w:val="00014ACE"/>
    <w:rsid w:val="00033953"/>
    <w:rsid w:val="00035696"/>
    <w:rsid w:val="00035DB7"/>
    <w:rsid w:val="000468D2"/>
    <w:rsid w:val="000534B6"/>
    <w:rsid w:val="0005367D"/>
    <w:rsid w:val="000547C6"/>
    <w:rsid w:val="00073B37"/>
    <w:rsid w:val="00085635"/>
    <w:rsid w:val="00093208"/>
    <w:rsid w:val="00095233"/>
    <w:rsid w:val="000A47CC"/>
    <w:rsid w:val="000B33E5"/>
    <w:rsid w:val="000B4396"/>
    <w:rsid w:val="000B4F34"/>
    <w:rsid w:val="000B518A"/>
    <w:rsid w:val="000B72BA"/>
    <w:rsid w:val="000B7813"/>
    <w:rsid w:val="000C4441"/>
    <w:rsid w:val="000C4A1D"/>
    <w:rsid w:val="000E3A07"/>
    <w:rsid w:val="00104966"/>
    <w:rsid w:val="00107B5B"/>
    <w:rsid w:val="00114DB6"/>
    <w:rsid w:val="00116CB7"/>
    <w:rsid w:val="001218B0"/>
    <w:rsid w:val="001244A1"/>
    <w:rsid w:val="00133FFE"/>
    <w:rsid w:val="00134531"/>
    <w:rsid w:val="001347BD"/>
    <w:rsid w:val="00134E95"/>
    <w:rsid w:val="00137F34"/>
    <w:rsid w:val="00147CB1"/>
    <w:rsid w:val="00167ABE"/>
    <w:rsid w:val="00167EF5"/>
    <w:rsid w:val="00170260"/>
    <w:rsid w:val="00171A8C"/>
    <w:rsid w:val="00181267"/>
    <w:rsid w:val="001902BD"/>
    <w:rsid w:val="00191DAF"/>
    <w:rsid w:val="001A4207"/>
    <w:rsid w:val="001B79C6"/>
    <w:rsid w:val="001C09D5"/>
    <w:rsid w:val="001C0A14"/>
    <w:rsid w:val="001C22EA"/>
    <w:rsid w:val="001D13A0"/>
    <w:rsid w:val="001E0B76"/>
    <w:rsid w:val="001E376C"/>
    <w:rsid w:val="001E52FF"/>
    <w:rsid w:val="001F1C85"/>
    <w:rsid w:val="001F57F7"/>
    <w:rsid w:val="001F5E1C"/>
    <w:rsid w:val="00202C71"/>
    <w:rsid w:val="002048F7"/>
    <w:rsid w:val="00206E19"/>
    <w:rsid w:val="00210C9C"/>
    <w:rsid w:val="00220BE3"/>
    <w:rsid w:val="00222C0C"/>
    <w:rsid w:val="00223CB7"/>
    <w:rsid w:val="00235175"/>
    <w:rsid w:val="002361F1"/>
    <w:rsid w:val="00236B29"/>
    <w:rsid w:val="00257305"/>
    <w:rsid w:val="00262208"/>
    <w:rsid w:val="002672FC"/>
    <w:rsid w:val="00267E61"/>
    <w:rsid w:val="00275556"/>
    <w:rsid w:val="00283DC0"/>
    <w:rsid w:val="00286C70"/>
    <w:rsid w:val="002914C7"/>
    <w:rsid w:val="002943C3"/>
    <w:rsid w:val="002A0DD6"/>
    <w:rsid w:val="002A356F"/>
    <w:rsid w:val="002B0F2D"/>
    <w:rsid w:val="002D58C9"/>
    <w:rsid w:val="002D5D99"/>
    <w:rsid w:val="002E161E"/>
    <w:rsid w:val="002E190B"/>
    <w:rsid w:val="002F6F23"/>
    <w:rsid w:val="002F79BE"/>
    <w:rsid w:val="0030035B"/>
    <w:rsid w:val="003006EF"/>
    <w:rsid w:val="00310380"/>
    <w:rsid w:val="00310835"/>
    <w:rsid w:val="00310F66"/>
    <w:rsid w:val="003158E1"/>
    <w:rsid w:val="003240B0"/>
    <w:rsid w:val="00332889"/>
    <w:rsid w:val="00335865"/>
    <w:rsid w:val="00337EFD"/>
    <w:rsid w:val="003478D8"/>
    <w:rsid w:val="00353721"/>
    <w:rsid w:val="0036455B"/>
    <w:rsid w:val="00364F53"/>
    <w:rsid w:val="00370706"/>
    <w:rsid w:val="003711A1"/>
    <w:rsid w:val="00371A4A"/>
    <w:rsid w:val="00373053"/>
    <w:rsid w:val="00373DF1"/>
    <w:rsid w:val="00384C85"/>
    <w:rsid w:val="00384C86"/>
    <w:rsid w:val="003903B0"/>
    <w:rsid w:val="003B1A71"/>
    <w:rsid w:val="003B45C8"/>
    <w:rsid w:val="003C32BF"/>
    <w:rsid w:val="003C4601"/>
    <w:rsid w:val="003D550C"/>
    <w:rsid w:val="003E0721"/>
    <w:rsid w:val="003E36A1"/>
    <w:rsid w:val="003E4667"/>
    <w:rsid w:val="00410861"/>
    <w:rsid w:val="00411F25"/>
    <w:rsid w:val="00425237"/>
    <w:rsid w:val="00426536"/>
    <w:rsid w:val="00433989"/>
    <w:rsid w:val="00443E2D"/>
    <w:rsid w:val="00456AD0"/>
    <w:rsid w:val="00465C3E"/>
    <w:rsid w:val="00467644"/>
    <w:rsid w:val="004730D2"/>
    <w:rsid w:val="00475A9A"/>
    <w:rsid w:val="004764B7"/>
    <w:rsid w:val="00480469"/>
    <w:rsid w:val="00480DFF"/>
    <w:rsid w:val="004861B7"/>
    <w:rsid w:val="004878E1"/>
    <w:rsid w:val="00491A84"/>
    <w:rsid w:val="00497F85"/>
    <w:rsid w:val="004A0D20"/>
    <w:rsid w:val="004A605D"/>
    <w:rsid w:val="004A7D6F"/>
    <w:rsid w:val="004B1D70"/>
    <w:rsid w:val="004B3392"/>
    <w:rsid w:val="004B3C33"/>
    <w:rsid w:val="004B49C7"/>
    <w:rsid w:val="004C00FF"/>
    <w:rsid w:val="004C5DE1"/>
    <w:rsid w:val="004D599F"/>
    <w:rsid w:val="004E2E8F"/>
    <w:rsid w:val="004E3826"/>
    <w:rsid w:val="004F42AD"/>
    <w:rsid w:val="004F6BD8"/>
    <w:rsid w:val="00500CBB"/>
    <w:rsid w:val="00512196"/>
    <w:rsid w:val="005136E7"/>
    <w:rsid w:val="005162AC"/>
    <w:rsid w:val="00522D40"/>
    <w:rsid w:val="00523944"/>
    <w:rsid w:val="00527A51"/>
    <w:rsid w:val="0053646E"/>
    <w:rsid w:val="005373CC"/>
    <w:rsid w:val="00542638"/>
    <w:rsid w:val="00543A55"/>
    <w:rsid w:val="00550C6A"/>
    <w:rsid w:val="00555593"/>
    <w:rsid w:val="00555737"/>
    <w:rsid w:val="0056154C"/>
    <w:rsid w:val="00567034"/>
    <w:rsid w:val="00574278"/>
    <w:rsid w:val="005750D5"/>
    <w:rsid w:val="005771DC"/>
    <w:rsid w:val="0058520A"/>
    <w:rsid w:val="005968E9"/>
    <w:rsid w:val="00596C14"/>
    <w:rsid w:val="005A1FDB"/>
    <w:rsid w:val="005B0C8F"/>
    <w:rsid w:val="005E4FA8"/>
    <w:rsid w:val="005E5FE9"/>
    <w:rsid w:val="005F0FFF"/>
    <w:rsid w:val="005F1AEE"/>
    <w:rsid w:val="00605940"/>
    <w:rsid w:val="006161FE"/>
    <w:rsid w:val="006264E7"/>
    <w:rsid w:val="00626F16"/>
    <w:rsid w:val="00632609"/>
    <w:rsid w:val="00634711"/>
    <w:rsid w:val="0063515A"/>
    <w:rsid w:val="00635977"/>
    <w:rsid w:val="0063776F"/>
    <w:rsid w:val="00637D2B"/>
    <w:rsid w:val="00642D2A"/>
    <w:rsid w:val="006463AC"/>
    <w:rsid w:val="00651651"/>
    <w:rsid w:val="00653CBB"/>
    <w:rsid w:val="0065624F"/>
    <w:rsid w:val="00664E4B"/>
    <w:rsid w:val="006660BC"/>
    <w:rsid w:val="006663EE"/>
    <w:rsid w:val="006705F3"/>
    <w:rsid w:val="006744DB"/>
    <w:rsid w:val="00677BF9"/>
    <w:rsid w:val="00681651"/>
    <w:rsid w:val="006859EE"/>
    <w:rsid w:val="00692EDF"/>
    <w:rsid w:val="006A2DBF"/>
    <w:rsid w:val="006C03C0"/>
    <w:rsid w:val="006C0998"/>
    <w:rsid w:val="006C626C"/>
    <w:rsid w:val="006C6F49"/>
    <w:rsid w:val="006D3478"/>
    <w:rsid w:val="006D59AB"/>
    <w:rsid w:val="006E3064"/>
    <w:rsid w:val="006E6F74"/>
    <w:rsid w:val="006E7ECB"/>
    <w:rsid w:val="006F5FF4"/>
    <w:rsid w:val="007133FE"/>
    <w:rsid w:val="007236AB"/>
    <w:rsid w:val="00724DC3"/>
    <w:rsid w:val="0073213D"/>
    <w:rsid w:val="007360B9"/>
    <w:rsid w:val="00742F32"/>
    <w:rsid w:val="00743749"/>
    <w:rsid w:val="00755EBC"/>
    <w:rsid w:val="007709F5"/>
    <w:rsid w:val="00776398"/>
    <w:rsid w:val="00781C65"/>
    <w:rsid w:val="007861FA"/>
    <w:rsid w:val="00793F0D"/>
    <w:rsid w:val="00794985"/>
    <w:rsid w:val="00794CE3"/>
    <w:rsid w:val="007975EB"/>
    <w:rsid w:val="007A13A7"/>
    <w:rsid w:val="007A2583"/>
    <w:rsid w:val="007A358F"/>
    <w:rsid w:val="007B1663"/>
    <w:rsid w:val="007B1CD8"/>
    <w:rsid w:val="007B26F2"/>
    <w:rsid w:val="007B7181"/>
    <w:rsid w:val="007C5DEB"/>
    <w:rsid w:val="007D03E2"/>
    <w:rsid w:val="007D0BC9"/>
    <w:rsid w:val="007D6BE3"/>
    <w:rsid w:val="007E0D5A"/>
    <w:rsid w:val="007E14C9"/>
    <w:rsid w:val="007E184A"/>
    <w:rsid w:val="007F00FF"/>
    <w:rsid w:val="007F0A67"/>
    <w:rsid w:val="00803038"/>
    <w:rsid w:val="00803078"/>
    <w:rsid w:val="0082359F"/>
    <w:rsid w:val="008276D0"/>
    <w:rsid w:val="00827C4D"/>
    <w:rsid w:val="00831EA9"/>
    <w:rsid w:val="008329AC"/>
    <w:rsid w:val="00832D6B"/>
    <w:rsid w:val="00841AD2"/>
    <w:rsid w:val="008435E1"/>
    <w:rsid w:val="00876B6D"/>
    <w:rsid w:val="008812A0"/>
    <w:rsid w:val="008854F8"/>
    <w:rsid w:val="00893661"/>
    <w:rsid w:val="00895022"/>
    <w:rsid w:val="00897738"/>
    <w:rsid w:val="0089785C"/>
    <w:rsid w:val="008A4911"/>
    <w:rsid w:val="008A657C"/>
    <w:rsid w:val="008B06E9"/>
    <w:rsid w:val="008B094A"/>
    <w:rsid w:val="008C03C4"/>
    <w:rsid w:val="008C7F9C"/>
    <w:rsid w:val="008E0066"/>
    <w:rsid w:val="008E062C"/>
    <w:rsid w:val="008E2C77"/>
    <w:rsid w:val="008E4DB9"/>
    <w:rsid w:val="008F0800"/>
    <w:rsid w:val="008F1618"/>
    <w:rsid w:val="008F5ACB"/>
    <w:rsid w:val="00906A5D"/>
    <w:rsid w:val="00920B1A"/>
    <w:rsid w:val="0092572F"/>
    <w:rsid w:val="00926E8F"/>
    <w:rsid w:val="00932EE5"/>
    <w:rsid w:val="00934067"/>
    <w:rsid w:val="00934705"/>
    <w:rsid w:val="0094601A"/>
    <w:rsid w:val="00951376"/>
    <w:rsid w:val="00951563"/>
    <w:rsid w:val="00952E39"/>
    <w:rsid w:val="00955C0A"/>
    <w:rsid w:val="00957EA1"/>
    <w:rsid w:val="00961FA4"/>
    <w:rsid w:val="009639ED"/>
    <w:rsid w:val="00964AF8"/>
    <w:rsid w:val="00970C9E"/>
    <w:rsid w:val="00981381"/>
    <w:rsid w:val="00981E7E"/>
    <w:rsid w:val="009841D1"/>
    <w:rsid w:val="00990E5A"/>
    <w:rsid w:val="00993D0A"/>
    <w:rsid w:val="0099487E"/>
    <w:rsid w:val="009A629C"/>
    <w:rsid w:val="009B12A8"/>
    <w:rsid w:val="009B2A93"/>
    <w:rsid w:val="009B6547"/>
    <w:rsid w:val="009B7188"/>
    <w:rsid w:val="009B7F18"/>
    <w:rsid w:val="009C32E0"/>
    <w:rsid w:val="009C4080"/>
    <w:rsid w:val="009C715E"/>
    <w:rsid w:val="009C7866"/>
    <w:rsid w:val="009D463E"/>
    <w:rsid w:val="009D76DA"/>
    <w:rsid w:val="009E49AC"/>
    <w:rsid w:val="009E7C16"/>
    <w:rsid w:val="00A00025"/>
    <w:rsid w:val="00A0102C"/>
    <w:rsid w:val="00A05D5C"/>
    <w:rsid w:val="00A10BE0"/>
    <w:rsid w:val="00A13D8E"/>
    <w:rsid w:val="00A15BA6"/>
    <w:rsid w:val="00A37373"/>
    <w:rsid w:val="00A44A1A"/>
    <w:rsid w:val="00A4612C"/>
    <w:rsid w:val="00A55117"/>
    <w:rsid w:val="00A64EDC"/>
    <w:rsid w:val="00A7420D"/>
    <w:rsid w:val="00A87868"/>
    <w:rsid w:val="00A87AF9"/>
    <w:rsid w:val="00A9286D"/>
    <w:rsid w:val="00AA29A0"/>
    <w:rsid w:val="00AA4EB4"/>
    <w:rsid w:val="00AA5531"/>
    <w:rsid w:val="00AB1ED9"/>
    <w:rsid w:val="00AB43C8"/>
    <w:rsid w:val="00AB6AFA"/>
    <w:rsid w:val="00AC06C2"/>
    <w:rsid w:val="00AC46F7"/>
    <w:rsid w:val="00AC485D"/>
    <w:rsid w:val="00AC4F4F"/>
    <w:rsid w:val="00AE7674"/>
    <w:rsid w:val="00AF1753"/>
    <w:rsid w:val="00AF31D9"/>
    <w:rsid w:val="00AF5CC6"/>
    <w:rsid w:val="00B17C1E"/>
    <w:rsid w:val="00B2072E"/>
    <w:rsid w:val="00B22994"/>
    <w:rsid w:val="00B36240"/>
    <w:rsid w:val="00B4312D"/>
    <w:rsid w:val="00B43F48"/>
    <w:rsid w:val="00B44B0E"/>
    <w:rsid w:val="00B51629"/>
    <w:rsid w:val="00B5754F"/>
    <w:rsid w:val="00B62EC7"/>
    <w:rsid w:val="00B8150A"/>
    <w:rsid w:val="00BA1C5F"/>
    <w:rsid w:val="00BA230F"/>
    <w:rsid w:val="00BA4D10"/>
    <w:rsid w:val="00BB6F23"/>
    <w:rsid w:val="00BC178C"/>
    <w:rsid w:val="00BC2AD9"/>
    <w:rsid w:val="00BD595C"/>
    <w:rsid w:val="00BE122D"/>
    <w:rsid w:val="00C000D4"/>
    <w:rsid w:val="00C0015F"/>
    <w:rsid w:val="00C077FC"/>
    <w:rsid w:val="00C1581A"/>
    <w:rsid w:val="00C17290"/>
    <w:rsid w:val="00C349F1"/>
    <w:rsid w:val="00C430E0"/>
    <w:rsid w:val="00C54281"/>
    <w:rsid w:val="00C57AD9"/>
    <w:rsid w:val="00C606E2"/>
    <w:rsid w:val="00C625FB"/>
    <w:rsid w:val="00C63157"/>
    <w:rsid w:val="00C916C2"/>
    <w:rsid w:val="00C91FF8"/>
    <w:rsid w:val="00CA0516"/>
    <w:rsid w:val="00CA5431"/>
    <w:rsid w:val="00CA5BCB"/>
    <w:rsid w:val="00CA6286"/>
    <w:rsid w:val="00CA7B8E"/>
    <w:rsid w:val="00CB33EB"/>
    <w:rsid w:val="00CB4BFC"/>
    <w:rsid w:val="00CB4F1D"/>
    <w:rsid w:val="00CC381A"/>
    <w:rsid w:val="00CC548B"/>
    <w:rsid w:val="00CD1220"/>
    <w:rsid w:val="00CD4C96"/>
    <w:rsid w:val="00CD6C1A"/>
    <w:rsid w:val="00CE4F4D"/>
    <w:rsid w:val="00CF0C26"/>
    <w:rsid w:val="00CF22EA"/>
    <w:rsid w:val="00CF3B37"/>
    <w:rsid w:val="00CF59BA"/>
    <w:rsid w:val="00D11F73"/>
    <w:rsid w:val="00D145E1"/>
    <w:rsid w:val="00D25930"/>
    <w:rsid w:val="00D3063C"/>
    <w:rsid w:val="00D5386F"/>
    <w:rsid w:val="00D558BE"/>
    <w:rsid w:val="00D64ED9"/>
    <w:rsid w:val="00D66D5E"/>
    <w:rsid w:val="00D9014F"/>
    <w:rsid w:val="00D92083"/>
    <w:rsid w:val="00D93CDC"/>
    <w:rsid w:val="00DA3BBC"/>
    <w:rsid w:val="00DB3B37"/>
    <w:rsid w:val="00DC672F"/>
    <w:rsid w:val="00DD2B0D"/>
    <w:rsid w:val="00DD3F8C"/>
    <w:rsid w:val="00DD5491"/>
    <w:rsid w:val="00DD6EFD"/>
    <w:rsid w:val="00DE3563"/>
    <w:rsid w:val="00DE3F9B"/>
    <w:rsid w:val="00DE587D"/>
    <w:rsid w:val="00DE5A69"/>
    <w:rsid w:val="00DF322F"/>
    <w:rsid w:val="00DF56FE"/>
    <w:rsid w:val="00DF59BF"/>
    <w:rsid w:val="00E004FD"/>
    <w:rsid w:val="00E01A17"/>
    <w:rsid w:val="00E119B4"/>
    <w:rsid w:val="00E149EF"/>
    <w:rsid w:val="00E23399"/>
    <w:rsid w:val="00E32C20"/>
    <w:rsid w:val="00E37FC6"/>
    <w:rsid w:val="00E4522D"/>
    <w:rsid w:val="00E5383E"/>
    <w:rsid w:val="00E577A1"/>
    <w:rsid w:val="00E66171"/>
    <w:rsid w:val="00E67242"/>
    <w:rsid w:val="00E721FF"/>
    <w:rsid w:val="00E80583"/>
    <w:rsid w:val="00E823DD"/>
    <w:rsid w:val="00EA61F0"/>
    <w:rsid w:val="00ED24BB"/>
    <w:rsid w:val="00ED4441"/>
    <w:rsid w:val="00ED589D"/>
    <w:rsid w:val="00EE2697"/>
    <w:rsid w:val="00EE4180"/>
    <w:rsid w:val="00EF4ABF"/>
    <w:rsid w:val="00F17AC8"/>
    <w:rsid w:val="00F25BED"/>
    <w:rsid w:val="00F47817"/>
    <w:rsid w:val="00F51DEF"/>
    <w:rsid w:val="00F528E7"/>
    <w:rsid w:val="00F63F65"/>
    <w:rsid w:val="00F64376"/>
    <w:rsid w:val="00F6662D"/>
    <w:rsid w:val="00F66F20"/>
    <w:rsid w:val="00F674A7"/>
    <w:rsid w:val="00F67A44"/>
    <w:rsid w:val="00F76BB6"/>
    <w:rsid w:val="00F81866"/>
    <w:rsid w:val="00F826AF"/>
    <w:rsid w:val="00F930D9"/>
    <w:rsid w:val="00FA10C7"/>
    <w:rsid w:val="00FC0333"/>
    <w:rsid w:val="00FC6BBC"/>
    <w:rsid w:val="00FD3944"/>
    <w:rsid w:val="00FE04BE"/>
    <w:rsid w:val="00FE1339"/>
    <w:rsid w:val="00FF13CA"/>
    <w:rsid w:val="00FF3BDC"/>
    <w:rsid w:val="00FF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EA004"/>
  <w15:chartTrackingRefBased/>
  <w15:docId w15:val="{C251C4AB-BEA6-4323-95B5-932BAE2D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5E1"/>
    <w:pPr>
      <w:widowControl w:val="0"/>
      <w:overflowPunct w:val="0"/>
      <w:autoSpaceDE w:val="0"/>
      <w:autoSpaceDN w:val="0"/>
      <w:adjustRightInd w:val="0"/>
      <w:spacing w:after="100" w:afterAutospacing="1"/>
      <w:jc w:val="both"/>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5E1"/>
    <w:pPr>
      <w:tabs>
        <w:tab w:val="center" w:pos="4153"/>
        <w:tab w:val="right" w:pos="8306"/>
      </w:tabs>
    </w:pPr>
  </w:style>
  <w:style w:type="paragraph" w:styleId="Footer">
    <w:name w:val="footer"/>
    <w:basedOn w:val="Normal"/>
    <w:rsid w:val="008435E1"/>
    <w:pPr>
      <w:tabs>
        <w:tab w:val="center" w:pos="4153"/>
        <w:tab w:val="right" w:pos="8306"/>
      </w:tabs>
    </w:pPr>
  </w:style>
  <w:style w:type="paragraph" w:styleId="ListParagraph">
    <w:name w:val="List Paragraph"/>
    <w:basedOn w:val="Normal"/>
    <w:qFormat/>
    <w:rsid w:val="00605940"/>
    <w:pPr>
      <w:widowControl/>
      <w:overflowPunct/>
      <w:autoSpaceDE/>
      <w:autoSpaceDN/>
      <w:adjustRightInd/>
      <w:spacing w:after="200" w:afterAutospacing="0" w:line="276" w:lineRule="auto"/>
      <w:ind w:left="720"/>
      <w:contextualSpacing/>
      <w:jc w:val="left"/>
      <w:textAlignment w:val="auto"/>
    </w:pPr>
    <w:rPr>
      <w:rFonts w:ascii="Calibri" w:eastAsia="Calibri" w:hAnsi="Calibri"/>
      <w:szCs w:val="22"/>
    </w:rPr>
  </w:style>
  <w:style w:type="paragraph" w:styleId="BalloonText">
    <w:name w:val="Balloon Text"/>
    <w:basedOn w:val="Normal"/>
    <w:semiHidden/>
    <w:rsid w:val="000B72BA"/>
    <w:rPr>
      <w:rFonts w:ascii="Tahoma" w:hAnsi="Tahoma" w:cs="Tahoma"/>
      <w:sz w:val="16"/>
      <w:szCs w:val="16"/>
    </w:rPr>
  </w:style>
  <w:style w:type="paragraph" w:styleId="DocumentMap">
    <w:name w:val="Document Map"/>
    <w:basedOn w:val="Normal"/>
    <w:semiHidden/>
    <w:rsid w:val="00E149EF"/>
    <w:pPr>
      <w:shd w:val="clear" w:color="auto" w:fill="000080"/>
    </w:pPr>
    <w:rPr>
      <w:rFonts w:ascii="Tahoma" w:hAnsi="Tahoma" w:cs="Tahoma"/>
      <w:sz w:val="20"/>
    </w:rPr>
  </w:style>
  <w:style w:type="paragraph" w:styleId="Title">
    <w:name w:val="Title"/>
    <w:basedOn w:val="Normal"/>
    <w:qFormat/>
    <w:rsid w:val="002F6F23"/>
    <w:pPr>
      <w:keepNext/>
      <w:widowControl/>
      <w:overflowPunct/>
      <w:autoSpaceDE/>
      <w:autoSpaceDN/>
      <w:adjustRightInd/>
      <w:spacing w:before="240" w:after="60"/>
      <w:jc w:val="center"/>
      <w:textAlignment w:val="auto"/>
      <w:outlineLvl w:val="0"/>
    </w:pPr>
    <w:rPr>
      <w:rFonts w:cs="Arial"/>
      <w:b/>
      <w:bCs/>
      <w:kern w:val="28"/>
      <w:sz w:val="56"/>
      <w:szCs w:val="32"/>
    </w:rPr>
  </w:style>
  <w:style w:type="paragraph" w:styleId="Subtitle">
    <w:name w:val="Subtitle"/>
    <w:basedOn w:val="Normal"/>
    <w:qFormat/>
    <w:rsid w:val="002F6F23"/>
    <w:pPr>
      <w:widowControl/>
      <w:overflowPunct/>
      <w:autoSpaceDE/>
      <w:autoSpaceDN/>
      <w:adjustRightInd/>
      <w:jc w:val="center"/>
      <w:textAlignment w:val="auto"/>
    </w:pPr>
    <w:rPr>
      <w:rFonts w:ascii="Arial Bold" w:hAnsi="Arial Bold" w:cs="Arial"/>
      <w:b/>
      <w:bCs/>
      <w:sz w:val="44"/>
      <w:szCs w:val="24"/>
    </w:rPr>
  </w:style>
  <w:style w:type="paragraph" w:customStyle="1" w:styleId="SubHeadingLeft">
    <w:name w:val="Sub Heading Left"/>
    <w:basedOn w:val="Normal"/>
    <w:next w:val="BodyText"/>
    <w:rsid w:val="002F6F23"/>
    <w:pPr>
      <w:spacing w:before="240" w:after="240" w:afterAutospacing="0"/>
      <w:jc w:val="left"/>
      <w:outlineLvl w:val="0"/>
    </w:pPr>
    <w:rPr>
      <w:rFonts w:cs="Arial"/>
      <w:b/>
      <w:kern w:val="28"/>
      <w:sz w:val="24"/>
      <w:szCs w:val="32"/>
    </w:rPr>
  </w:style>
  <w:style w:type="paragraph" w:styleId="BodyText">
    <w:name w:val="Body Text"/>
    <w:basedOn w:val="Normal"/>
    <w:rsid w:val="002F6F23"/>
    <w:pPr>
      <w:spacing w:after="120"/>
    </w:pPr>
  </w:style>
  <w:style w:type="character" w:styleId="Hyperlink">
    <w:name w:val="Hyperlink"/>
    <w:rsid w:val="00114DB6"/>
    <w:rPr>
      <w:color w:val="0000FF"/>
      <w:u w:val="single"/>
    </w:rPr>
  </w:style>
  <w:style w:type="table" w:styleId="TableGrid">
    <w:name w:val="Table Grid"/>
    <w:basedOn w:val="TableNormal"/>
    <w:rsid w:val="003C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2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98866">
      <w:bodyDiv w:val="1"/>
      <w:marLeft w:val="0"/>
      <w:marRight w:val="0"/>
      <w:marTop w:val="0"/>
      <w:marBottom w:val="0"/>
      <w:divBdr>
        <w:top w:val="none" w:sz="0" w:space="0" w:color="auto"/>
        <w:left w:val="none" w:sz="0" w:space="0" w:color="auto"/>
        <w:bottom w:val="none" w:sz="0" w:space="0" w:color="auto"/>
        <w:right w:val="none" w:sz="0" w:space="0" w:color="auto"/>
      </w:divBdr>
    </w:div>
    <w:div w:id="14057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06CF1F91224A3BAA345E175FD70367"/>
        <w:category>
          <w:name w:val="General"/>
          <w:gallery w:val="placeholder"/>
        </w:category>
        <w:types>
          <w:type w:val="bbPlcHdr"/>
        </w:types>
        <w:behaviors>
          <w:behavior w:val="content"/>
        </w:behaviors>
        <w:guid w:val="{248FD9EE-7B01-48A9-B3D6-5D8A4A018250}"/>
      </w:docPartPr>
      <w:docPartBody>
        <w:p w:rsidR="00C05B66" w:rsidRDefault="007C0001" w:rsidP="007C0001">
          <w:pPr>
            <w:pStyle w:val="F606CF1F91224A3BAA345E175FD70367"/>
          </w:pPr>
          <w:r w:rsidRPr="00C82623">
            <w:rPr>
              <w:rStyle w:val="PlaceholderText"/>
            </w:rPr>
            <w:t>Choose an item.</w:t>
          </w:r>
        </w:p>
      </w:docPartBody>
    </w:docPart>
    <w:docPart>
      <w:docPartPr>
        <w:name w:val="E3B078830DFC49D59085D1D9F75F68C9"/>
        <w:category>
          <w:name w:val="General"/>
          <w:gallery w:val="placeholder"/>
        </w:category>
        <w:types>
          <w:type w:val="bbPlcHdr"/>
        </w:types>
        <w:behaviors>
          <w:behavior w:val="content"/>
        </w:behaviors>
        <w:guid w:val="{8F224069-98C5-4D43-BF1A-AE4DD2AECDD2}"/>
      </w:docPartPr>
      <w:docPartBody>
        <w:p w:rsidR="00C05B66" w:rsidRDefault="007C0001" w:rsidP="007C0001">
          <w:pPr>
            <w:pStyle w:val="E3B078830DFC49D59085D1D9F75F68C9"/>
          </w:pPr>
          <w:r w:rsidRPr="00C82623">
            <w:rPr>
              <w:rStyle w:val="PlaceholderText"/>
            </w:rPr>
            <w:t>Choose an item.</w:t>
          </w:r>
        </w:p>
      </w:docPartBody>
    </w:docPart>
    <w:docPart>
      <w:docPartPr>
        <w:name w:val="21FB2A8A9D524CE3B692E96B52D6D775"/>
        <w:category>
          <w:name w:val="General"/>
          <w:gallery w:val="placeholder"/>
        </w:category>
        <w:types>
          <w:type w:val="bbPlcHdr"/>
        </w:types>
        <w:behaviors>
          <w:behavior w:val="content"/>
        </w:behaviors>
        <w:guid w:val="{3E8E7765-FE5E-4290-A6B6-3D0545C3226B}"/>
      </w:docPartPr>
      <w:docPartBody>
        <w:p w:rsidR="00C05B66" w:rsidRDefault="007C0001" w:rsidP="007C0001">
          <w:pPr>
            <w:pStyle w:val="21FB2A8A9D524CE3B692E96B52D6D775"/>
          </w:pPr>
          <w:r w:rsidRPr="00C82623">
            <w:rPr>
              <w:rStyle w:val="PlaceholderText"/>
            </w:rPr>
            <w:t>Choose an item.</w:t>
          </w:r>
        </w:p>
      </w:docPartBody>
    </w:docPart>
    <w:docPart>
      <w:docPartPr>
        <w:name w:val="6FCD1361148D46C880A53EA0073EDF2F"/>
        <w:category>
          <w:name w:val="General"/>
          <w:gallery w:val="placeholder"/>
        </w:category>
        <w:types>
          <w:type w:val="bbPlcHdr"/>
        </w:types>
        <w:behaviors>
          <w:behavior w:val="content"/>
        </w:behaviors>
        <w:guid w:val="{D0BF6048-C5B5-4A16-8EDA-E4039E3154C8}"/>
      </w:docPartPr>
      <w:docPartBody>
        <w:p w:rsidR="00C05B66" w:rsidRDefault="007C0001" w:rsidP="007C0001">
          <w:pPr>
            <w:pStyle w:val="6FCD1361148D46C880A53EA0073EDF2F"/>
          </w:pPr>
          <w:r w:rsidRPr="00C82623">
            <w:rPr>
              <w:rStyle w:val="PlaceholderText"/>
            </w:rPr>
            <w:t>Choose an item.</w:t>
          </w:r>
        </w:p>
      </w:docPartBody>
    </w:docPart>
    <w:docPart>
      <w:docPartPr>
        <w:name w:val="5175671780E94B99B600B29EF77BD31A"/>
        <w:category>
          <w:name w:val="General"/>
          <w:gallery w:val="placeholder"/>
        </w:category>
        <w:types>
          <w:type w:val="bbPlcHdr"/>
        </w:types>
        <w:behaviors>
          <w:behavior w:val="content"/>
        </w:behaviors>
        <w:guid w:val="{8E33E7D1-1A61-4624-9A36-C336EDEA1268}"/>
      </w:docPartPr>
      <w:docPartBody>
        <w:p w:rsidR="00C05B66" w:rsidRDefault="007C0001" w:rsidP="007C0001">
          <w:pPr>
            <w:pStyle w:val="5175671780E94B99B600B29EF77BD31A"/>
          </w:pPr>
          <w:r w:rsidRPr="00C826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01"/>
    <w:rsid w:val="000D31F9"/>
    <w:rsid w:val="005138E7"/>
    <w:rsid w:val="007C0001"/>
    <w:rsid w:val="00C0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001"/>
    <w:rPr>
      <w:color w:val="808080"/>
    </w:rPr>
  </w:style>
  <w:style w:type="paragraph" w:customStyle="1" w:styleId="F606CF1F91224A3BAA345E175FD70367">
    <w:name w:val="F606CF1F91224A3BAA345E175FD70367"/>
    <w:rsid w:val="007C0001"/>
  </w:style>
  <w:style w:type="paragraph" w:customStyle="1" w:styleId="01F27ED080E040AE8C4E620E6604F59B">
    <w:name w:val="01F27ED080E040AE8C4E620E6604F59B"/>
    <w:rsid w:val="007C0001"/>
  </w:style>
  <w:style w:type="paragraph" w:customStyle="1" w:styleId="E3B078830DFC49D59085D1D9F75F68C9">
    <w:name w:val="E3B078830DFC49D59085D1D9F75F68C9"/>
    <w:rsid w:val="007C0001"/>
  </w:style>
  <w:style w:type="paragraph" w:customStyle="1" w:styleId="214BA02A7B834C5B8342E0A4FC3A008D">
    <w:name w:val="214BA02A7B834C5B8342E0A4FC3A008D"/>
    <w:rsid w:val="007C0001"/>
  </w:style>
  <w:style w:type="paragraph" w:customStyle="1" w:styleId="21FB2A8A9D524CE3B692E96B52D6D775">
    <w:name w:val="21FB2A8A9D524CE3B692E96B52D6D775"/>
    <w:rsid w:val="007C0001"/>
  </w:style>
  <w:style w:type="paragraph" w:customStyle="1" w:styleId="AA2EF500EBF74AE08C76E42436A643BD">
    <w:name w:val="AA2EF500EBF74AE08C76E42436A643BD"/>
    <w:rsid w:val="007C0001"/>
  </w:style>
  <w:style w:type="paragraph" w:customStyle="1" w:styleId="6FCD1361148D46C880A53EA0073EDF2F">
    <w:name w:val="6FCD1361148D46C880A53EA0073EDF2F"/>
    <w:rsid w:val="007C0001"/>
  </w:style>
  <w:style w:type="paragraph" w:customStyle="1" w:styleId="09D9397D553E43F6A40252618E84C80B">
    <w:name w:val="09D9397D553E43F6A40252618E84C80B"/>
    <w:rsid w:val="007C0001"/>
  </w:style>
  <w:style w:type="paragraph" w:customStyle="1" w:styleId="5175671780E94B99B600B29EF77BD31A">
    <w:name w:val="5175671780E94B99B600B29EF77BD31A"/>
    <w:rsid w:val="007C0001"/>
  </w:style>
  <w:style w:type="paragraph" w:customStyle="1" w:styleId="7A9F9289D63E4F01931517FAE8B902B2">
    <w:name w:val="7A9F9289D63E4F01931517FAE8B902B2"/>
    <w:rsid w:val="007C0001"/>
  </w:style>
  <w:style w:type="paragraph" w:customStyle="1" w:styleId="937A39F639D44FC78A779632A76B2AF9">
    <w:name w:val="937A39F639D44FC78A779632A76B2AF9"/>
    <w:rsid w:val="007C0001"/>
  </w:style>
  <w:style w:type="paragraph" w:customStyle="1" w:styleId="E3B326032D094A0F99A708B5C7ADB619">
    <w:name w:val="E3B326032D094A0F99A708B5C7ADB619"/>
    <w:rsid w:val="007C0001"/>
  </w:style>
  <w:style w:type="paragraph" w:customStyle="1" w:styleId="D5CCAE8E105541D192B2C66DA3FFE8BA">
    <w:name w:val="D5CCAE8E105541D192B2C66DA3FFE8BA"/>
    <w:rsid w:val="007C0001"/>
  </w:style>
  <w:style w:type="paragraph" w:customStyle="1" w:styleId="AE0FE7FAD88B434FB37FE2824A76DE30">
    <w:name w:val="AE0FE7FAD88B434FB37FE2824A76DE30"/>
    <w:rsid w:val="007C0001"/>
  </w:style>
  <w:style w:type="paragraph" w:customStyle="1" w:styleId="1C27E4358DE6409E9AF65EDD63AC93A1">
    <w:name w:val="1C27E4358DE6409E9AF65EDD63AC93A1"/>
    <w:rsid w:val="007C0001"/>
  </w:style>
  <w:style w:type="paragraph" w:customStyle="1" w:styleId="76D0F7E3F40A416FA0F30B6751BE7BBA">
    <w:name w:val="76D0F7E3F40A416FA0F30B6751BE7BBA"/>
    <w:rsid w:val="007C0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05FE00E6DAA47A31E890684EF7BCF" ma:contentTypeVersion="9" ma:contentTypeDescription="Create a new document." ma:contentTypeScope="" ma:versionID="961e10318b17dde0f32e995762e2d53b">
  <xsd:schema xmlns:xsd="http://www.w3.org/2001/XMLSchema" xmlns:xs="http://www.w3.org/2001/XMLSchema" xmlns:p="http://schemas.microsoft.com/office/2006/metadata/properties" xmlns:ns3="b78c52be-82a5-40c1-ac6f-769f5e2be27b" targetNamespace="http://schemas.microsoft.com/office/2006/metadata/properties" ma:root="true" ma:fieldsID="8223fa0c8aa38deb83e25c29207ae5c0" ns3:_="">
    <xsd:import namespace="b78c52be-82a5-40c1-ac6f-769f5e2be2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52be-82a5-40c1-ac6f-769f5e2be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741826-BE95-4A48-A34B-4FC8CE65CF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7D08C-0C81-43BB-8866-A9C2DCC44F92}">
  <ds:schemaRefs>
    <ds:schemaRef ds:uri="http://schemas.microsoft.com/sharepoint/v3/contenttype/forms"/>
  </ds:schemaRefs>
</ds:datastoreItem>
</file>

<file path=customXml/itemProps3.xml><?xml version="1.0" encoding="utf-8"?>
<ds:datastoreItem xmlns:ds="http://schemas.openxmlformats.org/officeDocument/2006/customXml" ds:itemID="{53430B91-95DD-4FBF-B37D-F3BC0EA59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52be-82a5-40c1-ac6f-769f5e2be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8F4F2-1A80-4664-909A-930E3ED2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Role Profile</vt:lpstr>
    </vt:vector>
  </TitlesOfParts>
  <Company>HMPS</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Strickland, Marion</dc:creator>
  <cp:keywords/>
  <dc:description/>
  <cp:lastModifiedBy>Cooke, Laura</cp:lastModifiedBy>
  <cp:revision>2</cp:revision>
  <cp:lastPrinted>2021-05-12T08:48:00Z</cp:lastPrinted>
  <dcterms:created xsi:type="dcterms:W3CDTF">2021-05-28T05:29:00Z</dcterms:created>
  <dcterms:modified xsi:type="dcterms:W3CDTF">2021-05-28T05:29:00Z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0x010100E9605FE00E6DAA47A31E890684EF7BCF</vt:lpwstr>
  </property>
</Properties>
</file>