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4E60" w14:textId="77777777" w:rsidR="0089785C" w:rsidRPr="0069583A" w:rsidRDefault="0089785C" w:rsidP="004B1D70">
      <w:pPr>
        <w:tabs>
          <w:tab w:val="left" w:pos="8595"/>
        </w:tabs>
        <w:jc w:val="right"/>
        <w:rPr>
          <w:rFonts w:ascii="Calibri" w:hAnsi="Calibri" w:cs="Arial"/>
        </w:rPr>
      </w:pPr>
    </w:p>
    <w:p w14:paraId="03154E61" w14:textId="77777777" w:rsidR="0089785C" w:rsidRPr="0069583A" w:rsidRDefault="00964AF8" w:rsidP="00CB4F1D">
      <w:pPr>
        <w:ind w:left="284"/>
        <w:rPr>
          <w:rFonts w:ascii="Calibri" w:hAnsi="Calibri" w:cs="Arial"/>
        </w:rPr>
      </w:pPr>
      <w:r w:rsidRPr="00D9739B">
        <w:rPr>
          <w:noProof/>
          <w:lang w:eastAsia="en-GB"/>
        </w:rPr>
        <w:drawing>
          <wp:inline distT="0" distB="0" distL="0" distR="0" wp14:anchorId="03154F2D" wp14:editId="03154F2E">
            <wp:extent cx="2828925" cy="1266825"/>
            <wp:effectExtent l="0" t="0" r="9525" b="9525"/>
            <wp:docPr id="1" name="Picture 1" descr="C:\Users\iqf61h\AppData\Local\Microsoft\Windows\Temporary Internet Files\Content.Outlook\4AC9BAUV\HMPPS_BLK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qf61h\AppData\Local\Microsoft\Windows\Temporary Internet Files\Content.Outlook\4AC9BAUV\HMPPS_BLK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8925" cy="1266825"/>
                    </a:xfrm>
                    <a:prstGeom prst="rect">
                      <a:avLst/>
                    </a:prstGeom>
                    <a:noFill/>
                    <a:ln>
                      <a:noFill/>
                    </a:ln>
                  </pic:spPr>
                </pic:pic>
              </a:graphicData>
            </a:graphic>
          </wp:inline>
        </w:drawing>
      </w:r>
    </w:p>
    <w:p w14:paraId="03154E62" w14:textId="77777777" w:rsidR="00F63F65" w:rsidRDefault="00F63F65" w:rsidP="00F63F65">
      <w:pPr>
        <w:pStyle w:val="Subtitle"/>
        <w:rPr>
          <w:rFonts w:ascii="Arial" w:hAnsi="Arial"/>
        </w:rPr>
      </w:pPr>
    </w:p>
    <w:p w14:paraId="03154E63" w14:textId="77777777" w:rsidR="00162CB8" w:rsidRDefault="00162CB8" w:rsidP="00F63F65">
      <w:pPr>
        <w:pStyle w:val="Subtitle"/>
        <w:rPr>
          <w:rFonts w:ascii="Arial" w:hAnsi="Arial"/>
        </w:rPr>
      </w:pPr>
    </w:p>
    <w:p w14:paraId="03154E64" w14:textId="77777777" w:rsidR="00F63F65" w:rsidRPr="00FF3147" w:rsidRDefault="00F63F65" w:rsidP="00F63F65">
      <w:pPr>
        <w:pStyle w:val="Subtitle"/>
        <w:rPr>
          <w:rFonts w:ascii="Arial" w:hAnsi="Arial"/>
        </w:rPr>
      </w:pPr>
    </w:p>
    <w:p w14:paraId="03154E65" w14:textId="77777777" w:rsidR="00162CB8" w:rsidRPr="00162CB8" w:rsidRDefault="00162CB8" w:rsidP="00162CB8">
      <w:pPr>
        <w:pStyle w:val="Title"/>
        <w:rPr>
          <w:rFonts w:ascii="Calibri" w:hAnsi="Calibri"/>
          <w:sz w:val="44"/>
          <w:szCs w:val="44"/>
        </w:rPr>
      </w:pPr>
      <w:r w:rsidRPr="00162CB8">
        <w:rPr>
          <w:rFonts w:ascii="Calibri" w:hAnsi="Calibri"/>
          <w:sz w:val="44"/>
          <w:szCs w:val="44"/>
        </w:rPr>
        <w:t xml:space="preserve">Job Description (JD) </w:t>
      </w:r>
    </w:p>
    <w:p w14:paraId="03154E66" w14:textId="77777777" w:rsidR="00162CB8" w:rsidRPr="00162CB8" w:rsidRDefault="00162CB8" w:rsidP="00162CB8">
      <w:pPr>
        <w:pStyle w:val="Title"/>
        <w:rPr>
          <w:rFonts w:ascii="Calibri" w:hAnsi="Calibri"/>
          <w:sz w:val="44"/>
          <w:szCs w:val="44"/>
        </w:rPr>
      </w:pPr>
      <w:r w:rsidRPr="00162CB8">
        <w:rPr>
          <w:rFonts w:ascii="Calibri" w:hAnsi="Calibri"/>
          <w:sz w:val="44"/>
          <w:szCs w:val="44"/>
        </w:rPr>
        <w:t>Band 3</w:t>
      </w:r>
    </w:p>
    <w:p w14:paraId="03154E67" w14:textId="77777777" w:rsidR="00162CB8" w:rsidRPr="00162CB8" w:rsidRDefault="00162CB8" w:rsidP="00162CB8">
      <w:pPr>
        <w:pStyle w:val="Title"/>
        <w:rPr>
          <w:rFonts w:ascii="Calibri" w:hAnsi="Calibri"/>
          <w:sz w:val="44"/>
          <w:szCs w:val="44"/>
        </w:rPr>
      </w:pPr>
      <w:r w:rsidRPr="00162CB8">
        <w:rPr>
          <w:rFonts w:ascii="Calibri" w:hAnsi="Calibri"/>
          <w:sz w:val="44"/>
          <w:szCs w:val="44"/>
        </w:rPr>
        <w:t xml:space="preserve">Group Profile – Skilled Delivery (SD)                                      </w:t>
      </w:r>
    </w:p>
    <w:p w14:paraId="03154E68" w14:textId="77777777" w:rsidR="00F63F65" w:rsidRPr="008A4911" w:rsidRDefault="00162CB8" w:rsidP="00162CB8">
      <w:pPr>
        <w:pStyle w:val="Title"/>
        <w:rPr>
          <w:rFonts w:ascii="Calibri" w:hAnsi="Calibri"/>
          <w:sz w:val="44"/>
          <w:szCs w:val="44"/>
        </w:rPr>
      </w:pPr>
      <w:r w:rsidRPr="00162CB8">
        <w:rPr>
          <w:rFonts w:ascii="Calibri" w:hAnsi="Calibri"/>
          <w:sz w:val="44"/>
          <w:szCs w:val="44"/>
        </w:rPr>
        <w:t xml:space="preserve">Job Description – </w:t>
      </w:r>
      <w:proofErr w:type="gramStart"/>
      <w:r w:rsidRPr="00162CB8">
        <w:rPr>
          <w:rFonts w:ascii="Calibri" w:hAnsi="Calibri"/>
          <w:sz w:val="44"/>
          <w:szCs w:val="44"/>
        </w:rPr>
        <w:t>SD :</w:t>
      </w:r>
      <w:proofErr w:type="gramEnd"/>
      <w:r w:rsidRPr="00162CB8">
        <w:rPr>
          <w:rFonts w:ascii="Calibri" w:hAnsi="Calibri"/>
          <w:sz w:val="44"/>
          <w:szCs w:val="44"/>
        </w:rPr>
        <w:t xml:space="preserve"> Catering</w:t>
      </w:r>
      <w:r w:rsidR="00F63F65" w:rsidRPr="008A4911">
        <w:rPr>
          <w:rFonts w:ascii="Calibri" w:hAnsi="Calibri"/>
          <w:sz w:val="44"/>
          <w:szCs w:val="44"/>
        </w:rPr>
        <w:t xml:space="preserve"> </w:t>
      </w:r>
    </w:p>
    <w:p w14:paraId="03154E69" w14:textId="77777777" w:rsidR="00162CB8" w:rsidRDefault="00162CB8" w:rsidP="00F63F65">
      <w:pPr>
        <w:pStyle w:val="Footer"/>
        <w:jc w:val="center"/>
        <w:rPr>
          <w:sz w:val="24"/>
          <w:szCs w:val="24"/>
        </w:rPr>
      </w:pPr>
    </w:p>
    <w:p w14:paraId="03154E6A" w14:textId="77777777" w:rsidR="00F63F65" w:rsidRPr="00FF3147" w:rsidRDefault="00F63F65" w:rsidP="00F63F65">
      <w:pPr>
        <w:pStyle w:val="Footer"/>
        <w:jc w:val="center"/>
        <w:rPr>
          <w:rFonts w:ascii="Calibri" w:hAnsi="Calibri"/>
          <w:sz w:val="20"/>
        </w:rPr>
      </w:pPr>
      <w:r w:rsidRPr="00FF3147">
        <w:rPr>
          <w:sz w:val="24"/>
          <w:szCs w:val="24"/>
        </w:rPr>
        <w:tab/>
      </w:r>
    </w:p>
    <w:p w14:paraId="03154E6B" w14:textId="77777777" w:rsidR="00F63F65" w:rsidRPr="00FF3147" w:rsidRDefault="00F63F65" w:rsidP="00F63F65">
      <w:pPr>
        <w:pStyle w:val="Title"/>
        <w:tabs>
          <w:tab w:val="left" w:pos="6150"/>
        </w:tabs>
        <w:jc w:val="left"/>
        <w:rPr>
          <w:sz w:val="24"/>
          <w:szCs w:val="24"/>
        </w:rPr>
      </w:pPr>
    </w:p>
    <w:tbl>
      <w:tblPr>
        <w:tblW w:w="0" w:type="auto"/>
        <w:jc w:val="center"/>
        <w:tblLayout w:type="fixed"/>
        <w:tblLook w:val="0000" w:firstRow="0" w:lastRow="0" w:firstColumn="0" w:lastColumn="0" w:noHBand="0" w:noVBand="0"/>
      </w:tblPr>
      <w:tblGrid>
        <w:gridCol w:w="2593"/>
        <w:gridCol w:w="13"/>
        <w:gridCol w:w="6187"/>
      </w:tblGrid>
      <w:tr w:rsidR="00F63F65" w:rsidRPr="008A4911" w14:paraId="03154E6E" w14:textId="77777777" w:rsidTr="000A1BD2">
        <w:trPr>
          <w:cantSplit/>
          <w:jc w:val="center"/>
        </w:trPr>
        <w:tc>
          <w:tcPr>
            <w:tcW w:w="2593" w:type="dxa"/>
            <w:shd w:val="clear" w:color="auto" w:fill="auto"/>
          </w:tcPr>
          <w:p w14:paraId="03154E6C" w14:textId="77777777" w:rsidR="00F63F65" w:rsidRPr="008A4911" w:rsidRDefault="00F63F65" w:rsidP="000A1BD2">
            <w:pPr>
              <w:spacing w:before="60" w:after="60"/>
              <w:rPr>
                <w:rFonts w:ascii="Calibri" w:hAnsi="Calibri" w:cs="Arial"/>
                <w:b/>
                <w:noProof/>
                <w:szCs w:val="22"/>
              </w:rPr>
            </w:pPr>
            <w:r w:rsidRPr="008A4911">
              <w:rPr>
                <w:rFonts w:ascii="Calibri" w:hAnsi="Calibri" w:cs="Arial"/>
                <w:b/>
                <w:noProof/>
                <w:szCs w:val="22"/>
              </w:rPr>
              <w:t>Document Ref.</w:t>
            </w:r>
          </w:p>
        </w:tc>
        <w:tc>
          <w:tcPr>
            <w:tcW w:w="6200" w:type="dxa"/>
            <w:gridSpan w:val="2"/>
            <w:shd w:val="clear" w:color="auto" w:fill="auto"/>
          </w:tcPr>
          <w:p w14:paraId="03154E6D" w14:textId="77777777" w:rsidR="00F63F65" w:rsidRPr="008A4911" w:rsidRDefault="00F63F65" w:rsidP="00162CB8">
            <w:pPr>
              <w:pStyle w:val="Footer"/>
              <w:jc w:val="left"/>
              <w:rPr>
                <w:rFonts w:ascii="Calibri" w:hAnsi="Calibri" w:cs="Arial"/>
                <w:noProof/>
                <w:szCs w:val="22"/>
              </w:rPr>
            </w:pPr>
            <w:r w:rsidRPr="008A4911">
              <w:rPr>
                <w:rFonts w:ascii="Calibri" w:hAnsi="Calibri" w:cs="Arial"/>
                <w:szCs w:val="22"/>
              </w:rPr>
              <w:t>OR-JES-</w:t>
            </w:r>
            <w:r w:rsidR="00162CB8">
              <w:rPr>
                <w:rFonts w:ascii="Calibri" w:hAnsi="Calibri" w:cs="Arial"/>
                <w:szCs w:val="22"/>
              </w:rPr>
              <w:t>216</w:t>
            </w:r>
            <w:r w:rsidRPr="008A4911">
              <w:rPr>
                <w:rFonts w:ascii="Calibri" w:hAnsi="Calibri" w:cs="Arial"/>
                <w:szCs w:val="22"/>
              </w:rPr>
              <w:t>-JD-B</w:t>
            </w:r>
            <w:r w:rsidR="00162CB8">
              <w:rPr>
                <w:rFonts w:ascii="Calibri" w:hAnsi="Calibri" w:cs="Arial"/>
                <w:szCs w:val="22"/>
              </w:rPr>
              <w:t>3</w:t>
            </w:r>
            <w:r w:rsidRPr="008A4911">
              <w:rPr>
                <w:rFonts w:ascii="Calibri" w:hAnsi="Calibri" w:cs="Arial"/>
                <w:szCs w:val="22"/>
              </w:rPr>
              <w:t xml:space="preserve"> : </w:t>
            </w:r>
            <w:r w:rsidR="00162CB8">
              <w:rPr>
                <w:rFonts w:ascii="Calibri" w:hAnsi="Calibri" w:cs="Arial"/>
                <w:szCs w:val="22"/>
              </w:rPr>
              <w:t>SD</w:t>
            </w:r>
            <w:r w:rsidRPr="008A4911">
              <w:rPr>
                <w:rFonts w:ascii="Calibri" w:hAnsi="Calibri" w:cs="Arial"/>
                <w:szCs w:val="22"/>
              </w:rPr>
              <w:t xml:space="preserve"> : </w:t>
            </w:r>
            <w:r w:rsidR="00162CB8">
              <w:rPr>
                <w:rFonts w:ascii="Calibri" w:hAnsi="Calibri" w:cs="Arial"/>
                <w:szCs w:val="22"/>
              </w:rPr>
              <w:t>Catering</w:t>
            </w:r>
            <w:r w:rsidR="001218B0">
              <w:rPr>
                <w:rFonts w:ascii="Calibri" w:hAnsi="Calibri" w:cs="Arial"/>
                <w:szCs w:val="22"/>
              </w:rPr>
              <w:t xml:space="preserve"> v</w:t>
            </w:r>
            <w:r w:rsidR="00162CB8">
              <w:rPr>
                <w:rFonts w:ascii="Calibri" w:hAnsi="Calibri" w:cs="Arial"/>
                <w:szCs w:val="22"/>
              </w:rPr>
              <w:t>7</w:t>
            </w:r>
            <w:r w:rsidR="00C1581A">
              <w:rPr>
                <w:rFonts w:ascii="Calibri" w:hAnsi="Calibri" w:cs="Arial"/>
                <w:szCs w:val="22"/>
              </w:rPr>
              <w:t>.0</w:t>
            </w:r>
          </w:p>
        </w:tc>
      </w:tr>
      <w:tr w:rsidR="00F63F65" w:rsidRPr="008A4911" w14:paraId="03154E71" w14:textId="77777777" w:rsidTr="000A1BD2">
        <w:trPr>
          <w:cantSplit/>
          <w:jc w:val="center"/>
        </w:trPr>
        <w:tc>
          <w:tcPr>
            <w:tcW w:w="2593" w:type="dxa"/>
            <w:shd w:val="clear" w:color="auto" w:fill="auto"/>
          </w:tcPr>
          <w:p w14:paraId="03154E6F" w14:textId="77777777" w:rsidR="00F63F65" w:rsidRPr="008A4911" w:rsidRDefault="00F63F65" w:rsidP="000A1BD2">
            <w:pPr>
              <w:spacing w:before="60" w:after="60"/>
              <w:rPr>
                <w:rFonts w:ascii="Calibri" w:hAnsi="Calibri" w:cs="Arial"/>
                <w:b/>
                <w:noProof/>
                <w:szCs w:val="22"/>
              </w:rPr>
            </w:pPr>
            <w:r w:rsidRPr="008A4911">
              <w:rPr>
                <w:rFonts w:ascii="Calibri" w:hAnsi="Calibri" w:cs="Arial"/>
                <w:b/>
                <w:noProof/>
                <w:szCs w:val="22"/>
              </w:rPr>
              <w:t>Document Type</w:t>
            </w:r>
          </w:p>
        </w:tc>
        <w:tc>
          <w:tcPr>
            <w:tcW w:w="6200" w:type="dxa"/>
            <w:gridSpan w:val="2"/>
            <w:shd w:val="clear" w:color="auto" w:fill="auto"/>
          </w:tcPr>
          <w:p w14:paraId="03154E70" w14:textId="77777777" w:rsidR="00F63F65" w:rsidRPr="008A4911" w:rsidRDefault="00F63F65" w:rsidP="000A1BD2">
            <w:pPr>
              <w:spacing w:before="60" w:after="60"/>
              <w:rPr>
                <w:rFonts w:ascii="Calibri" w:hAnsi="Calibri" w:cs="Arial"/>
                <w:noProof/>
                <w:szCs w:val="22"/>
              </w:rPr>
            </w:pPr>
            <w:r w:rsidRPr="008A4911">
              <w:rPr>
                <w:rFonts w:ascii="Calibri" w:hAnsi="Calibri" w:cs="Arial"/>
                <w:noProof/>
                <w:szCs w:val="22"/>
              </w:rPr>
              <w:t>Management</w:t>
            </w:r>
          </w:p>
        </w:tc>
      </w:tr>
      <w:tr w:rsidR="00F63F65" w:rsidRPr="008A4911" w14:paraId="03154E74" w14:textId="77777777" w:rsidTr="000A1BD2">
        <w:trPr>
          <w:cantSplit/>
          <w:trHeight w:val="80"/>
          <w:jc w:val="center"/>
        </w:trPr>
        <w:tc>
          <w:tcPr>
            <w:tcW w:w="2593" w:type="dxa"/>
            <w:shd w:val="clear" w:color="auto" w:fill="auto"/>
          </w:tcPr>
          <w:p w14:paraId="03154E72" w14:textId="77777777" w:rsidR="00F63F65" w:rsidRPr="008A4911" w:rsidRDefault="00F63F65" w:rsidP="000A1BD2">
            <w:pPr>
              <w:spacing w:before="60" w:after="60"/>
              <w:rPr>
                <w:rFonts w:ascii="Calibri" w:hAnsi="Calibri" w:cs="Arial"/>
                <w:b/>
                <w:noProof/>
                <w:szCs w:val="22"/>
              </w:rPr>
            </w:pPr>
            <w:r w:rsidRPr="008A4911">
              <w:rPr>
                <w:rFonts w:ascii="Calibri" w:hAnsi="Calibri" w:cs="Arial"/>
                <w:b/>
                <w:noProof/>
                <w:szCs w:val="22"/>
              </w:rPr>
              <w:t>Version</w:t>
            </w:r>
          </w:p>
        </w:tc>
        <w:tc>
          <w:tcPr>
            <w:tcW w:w="6200" w:type="dxa"/>
            <w:gridSpan w:val="2"/>
            <w:shd w:val="clear" w:color="auto" w:fill="auto"/>
          </w:tcPr>
          <w:p w14:paraId="03154E73" w14:textId="77777777" w:rsidR="00F63F65" w:rsidRPr="008A4911" w:rsidRDefault="00162CB8" w:rsidP="000A1BD2">
            <w:pPr>
              <w:spacing w:before="60" w:after="60"/>
              <w:rPr>
                <w:rFonts w:ascii="Calibri" w:hAnsi="Calibri" w:cs="Arial"/>
                <w:noProof/>
                <w:szCs w:val="22"/>
              </w:rPr>
            </w:pPr>
            <w:r>
              <w:rPr>
                <w:rFonts w:ascii="Calibri" w:hAnsi="Calibri" w:cs="Arial"/>
                <w:noProof/>
                <w:szCs w:val="22"/>
              </w:rPr>
              <w:t>7</w:t>
            </w:r>
            <w:r w:rsidR="00C1581A">
              <w:rPr>
                <w:rFonts w:ascii="Calibri" w:hAnsi="Calibri" w:cs="Arial"/>
                <w:noProof/>
                <w:szCs w:val="22"/>
              </w:rPr>
              <w:t>.0</w:t>
            </w:r>
          </w:p>
        </w:tc>
      </w:tr>
      <w:tr w:rsidR="00F63F65" w:rsidRPr="008A4911" w14:paraId="03154E77" w14:textId="77777777" w:rsidTr="000A1BD2">
        <w:trPr>
          <w:cantSplit/>
          <w:jc w:val="center"/>
        </w:trPr>
        <w:tc>
          <w:tcPr>
            <w:tcW w:w="2593" w:type="dxa"/>
            <w:shd w:val="clear" w:color="auto" w:fill="auto"/>
          </w:tcPr>
          <w:p w14:paraId="03154E75" w14:textId="77777777" w:rsidR="00F63F65" w:rsidRPr="008A4911" w:rsidRDefault="00F63F65" w:rsidP="000A1BD2">
            <w:pPr>
              <w:spacing w:before="60" w:after="60"/>
              <w:rPr>
                <w:rFonts w:ascii="Calibri" w:hAnsi="Calibri" w:cs="Arial"/>
                <w:b/>
                <w:noProof/>
                <w:szCs w:val="22"/>
              </w:rPr>
            </w:pPr>
            <w:r w:rsidRPr="008A4911">
              <w:rPr>
                <w:rFonts w:ascii="Calibri" w:hAnsi="Calibri" w:cs="Arial"/>
                <w:b/>
                <w:noProof/>
                <w:szCs w:val="22"/>
              </w:rPr>
              <w:t>Classification</w:t>
            </w:r>
          </w:p>
        </w:tc>
        <w:tc>
          <w:tcPr>
            <w:tcW w:w="6200" w:type="dxa"/>
            <w:gridSpan w:val="2"/>
            <w:shd w:val="clear" w:color="auto" w:fill="auto"/>
          </w:tcPr>
          <w:p w14:paraId="03154E76" w14:textId="77777777" w:rsidR="00F63F65" w:rsidRPr="008A4911" w:rsidRDefault="006D4000" w:rsidP="006D4000">
            <w:pPr>
              <w:spacing w:before="60" w:after="60"/>
              <w:rPr>
                <w:rFonts w:ascii="Calibri" w:hAnsi="Calibri" w:cs="Arial"/>
                <w:noProof/>
                <w:szCs w:val="22"/>
              </w:rPr>
            </w:pPr>
            <w:r>
              <w:rPr>
                <w:rFonts w:ascii="Calibri" w:hAnsi="Calibri" w:cs="Arial"/>
                <w:noProof/>
                <w:szCs w:val="22"/>
              </w:rPr>
              <w:t xml:space="preserve">Official </w:t>
            </w:r>
          </w:p>
        </w:tc>
      </w:tr>
      <w:tr w:rsidR="00F63F65" w:rsidRPr="008A4911" w14:paraId="03154E7A" w14:textId="77777777" w:rsidTr="000A1BD2">
        <w:trPr>
          <w:cantSplit/>
          <w:jc w:val="center"/>
        </w:trPr>
        <w:tc>
          <w:tcPr>
            <w:tcW w:w="2593" w:type="dxa"/>
            <w:shd w:val="clear" w:color="auto" w:fill="auto"/>
          </w:tcPr>
          <w:p w14:paraId="03154E78" w14:textId="77777777" w:rsidR="00F63F65" w:rsidRPr="008A4911" w:rsidRDefault="00F63F65" w:rsidP="000A1BD2">
            <w:pPr>
              <w:spacing w:before="60" w:after="60"/>
              <w:rPr>
                <w:rFonts w:ascii="Calibri" w:hAnsi="Calibri" w:cs="Arial"/>
                <w:b/>
                <w:noProof/>
                <w:szCs w:val="22"/>
              </w:rPr>
            </w:pPr>
            <w:r w:rsidRPr="008A4911">
              <w:rPr>
                <w:rFonts w:ascii="Calibri" w:hAnsi="Calibri" w:cs="Arial"/>
                <w:b/>
                <w:noProof/>
                <w:szCs w:val="22"/>
              </w:rPr>
              <w:t>Date of Issue</w:t>
            </w:r>
          </w:p>
        </w:tc>
        <w:tc>
          <w:tcPr>
            <w:tcW w:w="6200" w:type="dxa"/>
            <w:gridSpan w:val="2"/>
            <w:shd w:val="clear" w:color="auto" w:fill="auto"/>
          </w:tcPr>
          <w:p w14:paraId="03154E79" w14:textId="77777777" w:rsidR="00F63F65" w:rsidRPr="008A4911" w:rsidRDefault="00162CB8" w:rsidP="000A1BD2">
            <w:pPr>
              <w:spacing w:before="60" w:after="60"/>
              <w:rPr>
                <w:rFonts w:ascii="Calibri" w:hAnsi="Calibri" w:cs="Arial"/>
                <w:noProof/>
                <w:szCs w:val="22"/>
              </w:rPr>
            </w:pPr>
            <w:r>
              <w:rPr>
                <w:rFonts w:ascii="Calibri" w:hAnsi="Calibri" w:cs="Arial"/>
                <w:noProof/>
                <w:szCs w:val="22"/>
              </w:rPr>
              <w:t>16/10/19</w:t>
            </w:r>
          </w:p>
        </w:tc>
      </w:tr>
      <w:tr w:rsidR="00F63F65" w:rsidRPr="008A4911" w14:paraId="03154E7D" w14:textId="77777777" w:rsidTr="000A1BD2">
        <w:trPr>
          <w:jc w:val="center"/>
        </w:trPr>
        <w:tc>
          <w:tcPr>
            <w:tcW w:w="2606" w:type="dxa"/>
            <w:gridSpan w:val="2"/>
            <w:shd w:val="clear" w:color="auto" w:fill="auto"/>
          </w:tcPr>
          <w:p w14:paraId="03154E7B" w14:textId="77777777" w:rsidR="00F63F65" w:rsidRPr="008A4911" w:rsidRDefault="00F63F65" w:rsidP="000A1BD2">
            <w:pPr>
              <w:spacing w:before="60" w:after="60"/>
              <w:rPr>
                <w:rFonts w:ascii="Calibri" w:hAnsi="Calibri" w:cs="Arial"/>
                <w:b/>
                <w:noProof/>
                <w:szCs w:val="22"/>
              </w:rPr>
            </w:pPr>
            <w:r w:rsidRPr="008A4911">
              <w:rPr>
                <w:rFonts w:ascii="Calibri" w:hAnsi="Calibri" w:cs="Arial"/>
                <w:b/>
                <w:noProof/>
                <w:szCs w:val="22"/>
              </w:rPr>
              <w:t>Status</w:t>
            </w:r>
          </w:p>
        </w:tc>
        <w:tc>
          <w:tcPr>
            <w:tcW w:w="6187" w:type="dxa"/>
            <w:shd w:val="clear" w:color="auto" w:fill="auto"/>
          </w:tcPr>
          <w:p w14:paraId="03154E7C" w14:textId="77777777" w:rsidR="00F63F65" w:rsidRPr="008A4911" w:rsidRDefault="00F63F65" w:rsidP="000A1BD2">
            <w:pPr>
              <w:spacing w:before="60" w:after="60"/>
              <w:rPr>
                <w:rFonts w:ascii="Calibri" w:hAnsi="Calibri" w:cs="Arial"/>
                <w:noProof/>
                <w:szCs w:val="22"/>
              </w:rPr>
            </w:pPr>
            <w:r w:rsidRPr="008A4911">
              <w:rPr>
                <w:rFonts w:ascii="Calibri" w:hAnsi="Calibri" w:cs="Arial"/>
                <w:noProof/>
                <w:szCs w:val="22"/>
              </w:rPr>
              <w:t>Baselined</w:t>
            </w:r>
          </w:p>
        </w:tc>
      </w:tr>
      <w:tr w:rsidR="00F63F65" w:rsidRPr="008A4911" w14:paraId="03154E80" w14:textId="77777777" w:rsidTr="000A1BD2">
        <w:trPr>
          <w:jc w:val="center"/>
        </w:trPr>
        <w:tc>
          <w:tcPr>
            <w:tcW w:w="2606" w:type="dxa"/>
            <w:gridSpan w:val="2"/>
            <w:shd w:val="clear" w:color="auto" w:fill="auto"/>
          </w:tcPr>
          <w:p w14:paraId="03154E7E" w14:textId="77777777" w:rsidR="00F63F65" w:rsidRPr="008A4911" w:rsidRDefault="00F63F65" w:rsidP="000A1BD2">
            <w:pPr>
              <w:spacing w:before="60" w:after="60"/>
              <w:rPr>
                <w:rFonts w:ascii="Calibri" w:hAnsi="Calibri" w:cs="Arial"/>
                <w:b/>
                <w:noProof/>
                <w:szCs w:val="22"/>
              </w:rPr>
            </w:pPr>
            <w:r w:rsidRPr="008A4911">
              <w:rPr>
                <w:rFonts w:ascii="Calibri" w:hAnsi="Calibri" w:cs="Arial"/>
                <w:b/>
                <w:noProof/>
                <w:szCs w:val="22"/>
              </w:rPr>
              <w:t>Produced by</w:t>
            </w:r>
          </w:p>
        </w:tc>
        <w:tc>
          <w:tcPr>
            <w:tcW w:w="6187" w:type="dxa"/>
            <w:shd w:val="clear" w:color="auto" w:fill="C0C0C0"/>
          </w:tcPr>
          <w:p w14:paraId="03154E7F" w14:textId="77777777" w:rsidR="00F63F65" w:rsidRPr="008A4911" w:rsidRDefault="00F63F65" w:rsidP="000A1BD2">
            <w:pPr>
              <w:spacing w:before="60" w:after="60"/>
              <w:rPr>
                <w:rFonts w:ascii="Calibri" w:hAnsi="Calibri" w:cs="Arial"/>
                <w:noProof/>
                <w:szCs w:val="22"/>
              </w:rPr>
            </w:pPr>
            <w:r w:rsidRPr="008A4911">
              <w:rPr>
                <w:rFonts w:ascii="Calibri" w:hAnsi="Calibri" w:cs="Arial"/>
                <w:noProof/>
                <w:szCs w:val="22"/>
              </w:rPr>
              <w:t>Job Evaluation Assurance and Support Team</w:t>
            </w:r>
          </w:p>
        </w:tc>
      </w:tr>
      <w:tr w:rsidR="00F63F65" w:rsidRPr="008A4911" w14:paraId="03154E83" w14:textId="77777777" w:rsidTr="000A1BD2">
        <w:trPr>
          <w:jc w:val="center"/>
        </w:trPr>
        <w:tc>
          <w:tcPr>
            <w:tcW w:w="2606" w:type="dxa"/>
            <w:gridSpan w:val="2"/>
            <w:shd w:val="clear" w:color="auto" w:fill="auto"/>
          </w:tcPr>
          <w:p w14:paraId="03154E81" w14:textId="77777777" w:rsidR="00F63F65" w:rsidRPr="008A4911" w:rsidRDefault="00F63F65" w:rsidP="000A1BD2">
            <w:pPr>
              <w:spacing w:before="60" w:after="60"/>
              <w:rPr>
                <w:rFonts w:ascii="Calibri" w:hAnsi="Calibri" w:cs="Arial"/>
                <w:b/>
                <w:noProof/>
                <w:szCs w:val="22"/>
              </w:rPr>
            </w:pPr>
            <w:r w:rsidRPr="008A4911">
              <w:rPr>
                <w:rFonts w:ascii="Calibri" w:hAnsi="Calibri" w:cs="Arial"/>
                <w:b/>
                <w:noProof/>
                <w:szCs w:val="22"/>
              </w:rPr>
              <w:t>Authorised by</w:t>
            </w:r>
          </w:p>
        </w:tc>
        <w:tc>
          <w:tcPr>
            <w:tcW w:w="6187" w:type="dxa"/>
            <w:shd w:val="clear" w:color="auto" w:fill="C0C0C0"/>
          </w:tcPr>
          <w:p w14:paraId="03154E82" w14:textId="77777777" w:rsidR="00F63F65" w:rsidRPr="008A4911" w:rsidRDefault="00F63F65" w:rsidP="000A1BD2">
            <w:pPr>
              <w:spacing w:before="60" w:after="60"/>
              <w:rPr>
                <w:rFonts w:ascii="Calibri" w:hAnsi="Calibri" w:cs="Arial"/>
                <w:noProof/>
                <w:szCs w:val="22"/>
                <w:lang w:val="da-DK"/>
              </w:rPr>
            </w:pPr>
            <w:r w:rsidRPr="008A4911">
              <w:rPr>
                <w:rFonts w:ascii="Calibri" w:hAnsi="Calibri" w:cs="Arial"/>
                <w:noProof/>
                <w:szCs w:val="22"/>
                <w:lang w:val="da-DK"/>
              </w:rPr>
              <w:t>Reward Team</w:t>
            </w:r>
          </w:p>
        </w:tc>
      </w:tr>
      <w:tr w:rsidR="00F63F65" w:rsidRPr="008A4911" w14:paraId="03154E86" w14:textId="77777777" w:rsidTr="000A1BD2">
        <w:trPr>
          <w:jc w:val="center"/>
        </w:trPr>
        <w:tc>
          <w:tcPr>
            <w:tcW w:w="2606" w:type="dxa"/>
            <w:gridSpan w:val="2"/>
            <w:shd w:val="clear" w:color="auto" w:fill="auto"/>
          </w:tcPr>
          <w:p w14:paraId="03154E84" w14:textId="77777777" w:rsidR="00F63F65" w:rsidRPr="008A4911" w:rsidRDefault="00F63F65" w:rsidP="000A1BD2">
            <w:pPr>
              <w:spacing w:before="60" w:after="60"/>
              <w:rPr>
                <w:rFonts w:ascii="Calibri" w:hAnsi="Calibri" w:cs="Arial"/>
                <w:b/>
                <w:noProof/>
                <w:szCs w:val="22"/>
              </w:rPr>
            </w:pPr>
            <w:r w:rsidRPr="008A4911">
              <w:rPr>
                <w:rFonts w:ascii="Calibri" w:hAnsi="Calibri" w:cs="Arial"/>
                <w:b/>
                <w:noProof/>
                <w:szCs w:val="22"/>
              </w:rPr>
              <w:t>JD Evidence</w:t>
            </w:r>
          </w:p>
        </w:tc>
        <w:tc>
          <w:tcPr>
            <w:tcW w:w="6187" w:type="dxa"/>
            <w:shd w:val="clear" w:color="auto" w:fill="auto"/>
          </w:tcPr>
          <w:p w14:paraId="03154E85" w14:textId="77777777" w:rsidR="00F63F65" w:rsidRPr="008A4911" w:rsidRDefault="00F63F65" w:rsidP="000A1BD2">
            <w:pPr>
              <w:spacing w:before="60" w:after="60"/>
              <w:rPr>
                <w:rFonts w:ascii="Calibri" w:hAnsi="Calibri" w:cs="Arial"/>
                <w:noProof/>
                <w:szCs w:val="22"/>
              </w:rPr>
            </w:pPr>
          </w:p>
        </w:tc>
      </w:tr>
    </w:tbl>
    <w:p w14:paraId="03154E87" w14:textId="77777777" w:rsidR="00F63F65" w:rsidRPr="008A4911" w:rsidRDefault="00F63F65" w:rsidP="00F63F65">
      <w:pPr>
        <w:rPr>
          <w:rFonts w:ascii="Calibri" w:hAnsi="Calibri" w:cs="Arial"/>
          <w:b/>
          <w:bCs/>
          <w:kern w:val="28"/>
          <w:sz w:val="56"/>
          <w:szCs w:val="32"/>
        </w:rPr>
      </w:pPr>
    </w:p>
    <w:p w14:paraId="03154E88" w14:textId="77777777" w:rsidR="00F63F65" w:rsidRPr="001218B0" w:rsidRDefault="00F63F65" w:rsidP="00F63F65">
      <w:pPr>
        <w:pStyle w:val="SubHeadingLeft"/>
        <w:rPr>
          <w:rFonts w:ascii="Calibri" w:hAnsi="Calibri"/>
          <w:color w:val="000000"/>
          <w:sz w:val="22"/>
          <w:szCs w:val="22"/>
        </w:rPr>
      </w:pPr>
      <w:r w:rsidRPr="00FF3147">
        <w:rPr>
          <w:b w:val="0"/>
          <w:sz w:val="32"/>
        </w:rPr>
        <w:br w:type="page"/>
      </w:r>
      <w:r>
        <w:rPr>
          <w:b w:val="0"/>
          <w:sz w:val="32"/>
        </w:rPr>
        <w:lastRenderedPageBreak/>
        <w:t xml:space="preserve">  </w:t>
      </w:r>
      <w:bookmarkStart w:id="0" w:name="IssueDate2"/>
      <w:bookmarkStart w:id="1" w:name="LastRow"/>
      <w:bookmarkEnd w:id="0"/>
      <w:bookmarkEnd w:id="1"/>
    </w:p>
    <w:p w14:paraId="03154E89" w14:textId="77777777" w:rsidR="00F63F65" w:rsidRPr="00FF3147" w:rsidRDefault="00F63F65" w:rsidP="00F63F65">
      <w:pPr>
        <w:jc w:val="center"/>
        <w:rPr>
          <w:rFonts w:ascii="Calibri" w:hAnsi="Calibri"/>
          <w:b/>
          <w:sz w:val="36"/>
          <w:szCs w:val="36"/>
        </w:rPr>
      </w:pPr>
      <w:r w:rsidRPr="00FF3147">
        <w:rPr>
          <w:rFonts w:ascii="Calibri" w:hAnsi="Calibri"/>
          <w:b/>
          <w:sz w:val="36"/>
          <w:szCs w:val="36"/>
        </w:rPr>
        <w:t xml:space="preserve">Job Description </w:t>
      </w:r>
    </w:p>
    <w:tbl>
      <w:tblPr>
        <w:tblW w:w="94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90"/>
        <w:gridCol w:w="7167"/>
      </w:tblGrid>
      <w:tr w:rsidR="00F63F65" w:rsidRPr="00FF3147" w14:paraId="03154E8C" w14:textId="77777777" w:rsidTr="000A1BD2">
        <w:trPr>
          <w:trHeight w:val="489"/>
          <w:jc w:val="center"/>
        </w:trPr>
        <w:tc>
          <w:tcPr>
            <w:tcW w:w="2290" w:type="dxa"/>
            <w:tcBorders>
              <w:top w:val="single" w:sz="12" w:space="0" w:color="auto"/>
              <w:left w:val="single" w:sz="12" w:space="0" w:color="auto"/>
              <w:bottom w:val="single" w:sz="12" w:space="0" w:color="auto"/>
              <w:right w:val="single" w:sz="12" w:space="0" w:color="auto"/>
            </w:tcBorders>
          </w:tcPr>
          <w:p w14:paraId="03154E8A" w14:textId="77777777" w:rsidR="00F63F65" w:rsidRPr="00FF3147" w:rsidRDefault="00F63F65" w:rsidP="000A1BD2">
            <w:pPr>
              <w:rPr>
                <w:rFonts w:ascii="Calibri" w:hAnsi="Calibri"/>
                <w:b/>
                <w:sz w:val="20"/>
              </w:rPr>
            </w:pPr>
            <w:r w:rsidRPr="00FF3147">
              <w:rPr>
                <w:rFonts w:ascii="Calibri" w:hAnsi="Calibri"/>
                <w:b/>
                <w:sz w:val="20"/>
              </w:rPr>
              <w:t>Job Title</w:t>
            </w:r>
          </w:p>
        </w:tc>
        <w:tc>
          <w:tcPr>
            <w:tcW w:w="7167" w:type="dxa"/>
            <w:tcBorders>
              <w:top w:val="single" w:sz="12" w:space="0" w:color="auto"/>
              <w:left w:val="single" w:sz="12" w:space="0" w:color="auto"/>
              <w:bottom w:val="single" w:sz="12" w:space="0" w:color="auto"/>
              <w:right w:val="single" w:sz="12" w:space="0" w:color="auto"/>
            </w:tcBorders>
          </w:tcPr>
          <w:p w14:paraId="03154E8B" w14:textId="77777777" w:rsidR="00F63F65" w:rsidRPr="00FF3147" w:rsidRDefault="00162CB8" w:rsidP="000A1BD2">
            <w:pPr>
              <w:rPr>
                <w:rFonts w:ascii="Calibri" w:hAnsi="Calibri" w:cs="Arial"/>
                <w:sz w:val="20"/>
              </w:rPr>
            </w:pPr>
            <w:r>
              <w:rPr>
                <w:rFonts w:ascii="Calibri" w:hAnsi="Calibri" w:cs="Arial"/>
                <w:sz w:val="20"/>
              </w:rPr>
              <w:t>SD :  Catering</w:t>
            </w:r>
          </w:p>
        </w:tc>
      </w:tr>
      <w:tr w:rsidR="00F63F65" w:rsidRPr="00FF3147" w14:paraId="03154E8F" w14:textId="77777777" w:rsidTr="000A1BD2">
        <w:trPr>
          <w:trHeight w:val="489"/>
          <w:jc w:val="center"/>
        </w:trPr>
        <w:tc>
          <w:tcPr>
            <w:tcW w:w="2290" w:type="dxa"/>
            <w:tcBorders>
              <w:top w:val="single" w:sz="12" w:space="0" w:color="auto"/>
              <w:left w:val="single" w:sz="12" w:space="0" w:color="auto"/>
              <w:bottom w:val="single" w:sz="12" w:space="0" w:color="auto"/>
              <w:right w:val="single" w:sz="12" w:space="0" w:color="auto"/>
            </w:tcBorders>
          </w:tcPr>
          <w:p w14:paraId="03154E8D" w14:textId="77777777" w:rsidR="00F63F65" w:rsidRPr="00FF3147" w:rsidRDefault="00F63F65" w:rsidP="000A1BD2">
            <w:pPr>
              <w:rPr>
                <w:rFonts w:ascii="Calibri" w:hAnsi="Calibri"/>
                <w:b/>
                <w:sz w:val="20"/>
              </w:rPr>
            </w:pPr>
            <w:r w:rsidRPr="00FF3147">
              <w:rPr>
                <w:rFonts w:ascii="Calibri" w:hAnsi="Calibri"/>
                <w:b/>
                <w:sz w:val="20"/>
              </w:rPr>
              <w:t>Group Profile</w:t>
            </w:r>
          </w:p>
        </w:tc>
        <w:tc>
          <w:tcPr>
            <w:tcW w:w="7167" w:type="dxa"/>
            <w:tcBorders>
              <w:top w:val="single" w:sz="12" w:space="0" w:color="auto"/>
              <w:left w:val="single" w:sz="12" w:space="0" w:color="auto"/>
              <w:bottom w:val="single" w:sz="12" w:space="0" w:color="auto"/>
              <w:right w:val="single" w:sz="12" w:space="0" w:color="auto"/>
            </w:tcBorders>
          </w:tcPr>
          <w:p w14:paraId="03154E8E" w14:textId="77777777" w:rsidR="00F63F65" w:rsidRPr="00FF3147" w:rsidRDefault="00162CB8" w:rsidP="000A1BD2">
            <w:pPr>
              <w:rPr>
                <w:rFonts w:ascii="Calibri" w:hAnsi="Calibri" w:cs="Arial"/>
                <w:sz w:val="20"/>
              </w:rPr>
            </w:pPr>
            <w:r>
              <w:rPr>
                <w:rFonts w:ascii="Calibri" w:hAnsi="Calibri" w:cs="Arial"/>
                <w:sz w:val="20"/>
              </w:rPr>
              <w:t>Skilled Delivery</w:t>
            </w:r>
          </w:p>
        </w:tc>
      </w:tr>
      <w:tr w:rsidR="00F63F65" w:rsidRPr="00FF3147" w14:paraId="03154E92" w14:textId="77777777" w:rsidTr="000A1BD2">
        <w:trPr>
          <w:trHeight w:val="489"/>
          <w:jc w:val="center"/>
        </w:trPr>
        <w:tc>
          <w:tcPr>
            <w:tcW w:w="2290" w:type="dxa"/>
            <w:tcBorders>
              <w:top w:val="single" w:sz="12" w:space="0" w:color="auto"/>
              <w:left w:val="single" w:sz="12" w:space="0" w:color="auto"/>
              <w:bottom w:val="single" w:sz="12" w:space="0" w:color="auto"/>
              <w:right w:val="single" w:sz="12" w:space="0" w:color="auto"/>
            </w:tcBorders>
          </w:tcPr>
          <w:p w14:paraId="03154E90" w14:textId="77777777" w:rsidR="00F63F65" w:rsidRPr="00FF3147" w:rsidRDefault="00F63F65" w:rsidP="000A1BD2">
            <w:pPr>
              <w:rPr>
                <w:rFonts w:ascii="Calibri" w:hAnsi="Calibri"/>
                <w:b/>
                <w:sz w:val="20"/>
              </w:rPr>
            </w:pPr>
            <w:r w:rsidRPr="00FF3147">
              <w:rPr>
                <w:rFonts w:ascii="Calibri" w:hAnsi="Calibri"/>
                <w:b/>
                <w:sz w:val="20"/>
              </w:rPr>
              <w:t>Organisation Level</w:t>
            </w:r>
          </w:p>
        </w:tc>
        <w:tc>
          <w:tcPr>
            <w:tcW w:w="7167" w:type="dxa"/>
            <w:tcBorders>
              <w:top w:val="single" w:sz="12" w:space="0" w:color="auto"/>
              <w:left w:val="single" w:sz="12" w:space="0" w:color="auto"/>
              <w:bottom w:val="single" w:sz="12" w:space="0" w:color="auto"/>
              <w:right w:val="single" w:sz="12" w:space="0" w:color="auto"/>
            </w:tcBorders>
          </w:tcPr>
          <w:p w14:paraId="03154E91" w14:textId="77777777" w:rsidR="00F63F65" w:rsidRPr="00FF3147" w:rsidRDefault="00162CB8" w:rsidP="000A1BD2">
            <w:pPr>
              <w:spacing w:after="0" w:afterAutospacing="0"/>
              <w:rPr>
                <w:rFonts w:ascii="Calibri" w:hAnsi="Calibri"/>
                <w:sz w:val="20"/>
              </w:rPr>
            </w:pPr>
            <w:r>
              <w:rPr>
                <w:rFonts w:ascii="Calibri" w:hAnsi="Calibri"/>
                <w:sz w:val="20"/>
              </w:rPr>
              <w:t>Delivery</w:t>
            </w:r>
          </w:p>
        </w:tc>
      </w:tr>
      <w:tr w:rsidR="00F63F65" w:rsidRPr="00FF3147" w14:paraId="03154E95" w14:textId="77777777" w:rsidTr="000A1BD2">
        <w:trPr>
          <w:trHeight w:val="551"/>
          <w:jc w:val="center"/>
        </w:trPr>
        <w:tc>
          <w:tcPr>
            <w:tcW w:w="2290" w:type="dxa"/>
            <w:tcBorders>
              <w:top w:val="single" w:sz="12" w:space="0" w:color="auto"/>
              <w:left w:val="single" w:sz="12" w:space="0" w:color="auto"/>
              <w:bottom w:val="single" w:sz="12" w:space="0" w:color="auto"/>
              <w:right w:val="single" w:sz="12" w:space="0" w:color="auto"/>
            </w:tcBorders>
          </w:tcPr>
          <w:p w14:paraId="03154E93" w14:textId="77777777" w:rsidR="00F63F65" w:rsidRPr="00FF3147" w:rsidRDefault="00F63F65" w:rsidP="000A1BD2">
            <w:pPr>
              <w:rPr>
                <w:rFonts w:ascii="Calibri" w:hAnsi="Calibri"/>
                <w:b/>
                <w:sz w:val="20"/>
              </w:rPr>
            </w:pPr>
            <w:r w:rsidRPr="00FF3147">
              <w:rPr>
                <w:rFonts w:ascii="Calibri" w:hAnsi="Calibri"/>
                <w:b/>
                <w:sz w:val="20"/>
              </w:rPr>
              <w:t>Band</w:t>
            </w:r>
          </w:p>
        </w:tc>
        <w:tc>
          <w:tcPr>
            <w:tcW w:w="7167" w:type="dxa"/>
            <w:tcBorders>
              <w:top w:val="single" w:sz="12" w:space="0" w:color="auto"/>
              <w:left w:val="single" w:sz="12" w:space="0" w:color="auto"/>
              <w:bottom w:val="single" w:sz="12" w:space="0" w:color="auto"/>
              <w:right w:val="single" w:sz="12" w:space="0" w:color="auto"/>
            </w:tcBorders>
          </w:tcPr>
          <w:p w14:paraId="03154E94" w14:textId="77777777" w:rsidR="00F63F65" w:rsidRPr="00FF3147" w:rsidRDefault="00162CB8" w:rsidP="000A1BD2">
            <w:pPr>
              <w:rPr>
                <w:rFonts w:ascii="Calibri" w:hAnsi="Calibri"/>
                <w:sz w:val="20"/>
              </w:rPr>
            </w:pPr>
            <w:r>
              <w:rPr>
                <w:rFonts w:ascii="Calibri" w:hAnsi="Calibri"/>
                <w:sz w:val="20"/>
              </w:rPr>
              <w:t>3</w:t>
            </w:r>
          </w:p>
        </w:tc>
      </w:tr>
    </w:tbl>
    <w:p w14:paraId="03154E96" w14:textId="77777777" w:rsidR="00F63F65" w:rsidRPr="00FF3147" w:rsidRDefault="00F63F65" w:rsidP="00F63F65">
      <w:pPr>
        <w:rPr>
          <w:sz w:val="20"/>
        </w:rPr>
      </w:pPr>
    </w:p>
    <w:tbl>
      <w:tblPr>
        <w:tblW w:w="94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7"/>
        <w:gridCol w:w="7128"/>
      </w:tblGrid>
      <w:tr w:rsidR="00F63F65" w:rsidRPr="001218B0" w14:paraId="03154E99" w14:textId="77777777" w:rsidTr="000A1BD2">
        <w:trPr>
          <w:cantSplit/>
          <w:trHeight w:val="693"/>
          <w:jc w:val="center"/>
        </w:trPr>
        <w:tc>
          <w:tcPr>
            <w:tcW w:w="2277" w:type="dxa"/>
            <w:tcBorders>
              <w:top w:val="single" w:sz="12" w:space="0" w:color="auto"/>
              <w:left w:val="single" w:sz="12" w:space="0" w:color="auto"/>
              <w:bottom w:val="single" w:sz="12" w:space="0" w:color="auto"/>
              <w:right w:val="single" w:sz="12" w:space="0" w:color="auto"/>
            </w:tcBorders>
          </w:tcPr>
          <w:p w14:paraId="03154E97" w14:textId="77777777" w:rsidR="00F63F65" w:rsidRPr="001218B0" w:rsidRDefault="00F63F65" w:rsidP="001218B0">
            <w:pPr>
              <w:jc w:val="left"/>
              <w:rPr>
                <w:rFonts w:ascii="Calibri" w:hAnsi="Calibri"/>
                <w:b/>
                <w:sz w:val="20"/>
              </w:rPr>
            </w:pPr>
            <w:r w:rsidRPr="001218B0">
              <w:rPr>
                <w:rFonts w:ascii="Calibri" w:hAnsi="Calibri"/>
                <w:b/>
                <w:sz w:val="20"/>
              </w:rPr>
              <w:t xml:space="preserve">Overview of the job </w:t>
            </w:r>
          </w:p>
        </w:tc>
        <w:tc>
          <w:tcPr>
            <w:tcW w:w="7128" w:type="dxa"/>
            <w:tcBorders>
              <w:top w:val="single" w:sz="12" w:space="0" w:color="auto"/>
              <w:left w:val="single" w:sz="12" w:space="0" w:color="auto"/>
              <w:bottom w:val="single" w:sz="12" w:space="0" w:color="auto"/>
              <w:right w:val="single" w:sz="12" w:space="0" w:color="auto"/>
            </w:tcBorders>
          </w:tcPr>
          <w:p w14:paraId="03154E98" w14:textId="77777777" w:rsidR="00F63F65" w:rsidRPr="001218B0" w:rsidRDefault="00162CB8" w:rsidP="006E33B6">
            <w:pPr>
              <w:jc w:val="left"/>
              <w:rPr>
                <w:rFonts w:ascii="Calibri" w:hAnsi="Calibri"/>
                <w:sz w:val="20"/>
              </w:rPr>
            </w:pPr>
            <w:r>
              <w:rPr>
                <w:rFonts w:ascii="Calibri" w:hAnsi="Calibri"/>
                <w:sz w:val="20"/>
              </w:rPr>
              <w:t>This is a delivery role within an establishment requiring an appropriate trade.</w:t>
            </w:r>
          </w:p>
        </w:tc>
      </w:tr>
      <w:tr w:rsidR="00F63F65" w:rsidRPr="001218B0" w14:paraId="03154E9E" w14:textId="77777777" w:rsidTr="000A1BD2">
        <w:trPr>
          <w:cantSplit/>
          <w:trHeight w:val="693"/>
          <w:jc w:val="center"/>
        </w:trPr>
        <w:tc>
          <w:tcPr>
            <w:tcW w:w="2277" w:type="dxa"/>
            <w:tcBorders>
              <w:top w:val="single" w:sz="12" w:space="0" w:color="auto"/>
              <w:left w:val="single" w:sz="12" w:space="0" w:color="auto"/>
              <w:bottom w:val="single" w:sz="12" w:space="0" w:color="auto"/>
              <w:right w:val="single" w:sz="12" w:space="0" w:color="auto"/>
            </w:tcBorders>
          </w:tcPr>
          <w:p w14:paraId="03154E9A" w14:textId="77777777" w:rsidR="00F63F65" w:rsidRPr="001218B0" w:rsidRDefault="00F63F65" w:rsidP="001218B0">
            <w:pPr>
              <w:jc w:val="left"/>
              <w:rPr>
                <w:rFonts w:ascii="Calibri" w:hAnsi="Calibri"/>
                <w:b/>
                <w:sz w:val="20"/>
              </w:rPr>
            </w:pPr>
            <w:r w:rsidRPr="001218B0">
              <w:rPr>
                <w:rFonts w:ascii="Calibri" w:hAnsi="Calibri"/>
                <w:b/>
                <w:sz w:val="20"/>
              </w:rPr>
              <w:t xml:space="preserve">Summary </w:t>
            </w:r>
          </w:p>
        </w:tc>
        <w:tc>
          <w:tcPr>
            <w:tcW w:w="7128" w:type="dxa"/>
            <w:tcBorders>
              <w:top w:val="single" w:sz="12" w:space="0" w:color="auto"/>
              <w:left w:val="single" w:sz="12" w:space="0" w:color="auto"/>
              <w:bottom w:val="single" w:sz="12" w:space="0" w:color="auto"/>
              <w:right w:val="single" w:sz="12" w:space="0" w:color="auto"/>
            </w:tcBorders>
          </w:tcPr>
          <w:p w14:paraId="03154E9B" w14:textId="77777777" w:rsidR="00162CB8" w:rsidRDefault="00162CB8" w:rsidP="00162CB8">
            <w:pPr>
              <w:widowControl/>
              <w:overflowPunct/>
              <w:autoSpaceDE/>
              <w:adjustRightInd/>
              <w:spacing w:after="0" w:afterAutospacing="0" w:line="280" w:lineRule="atLeast"/>
              <w:jc w:val="left"/>
              <w:rPr>
                <w:rFonts w:ascii="Calibri" w:hAnsi="Calibri"/>
                <w:sz w:val="20"/>
              </w:rPr>
            </w:pPr>
            <w:r>
              <w:rPr>
                <w:rFonts w:ascii="Calibri" w:hAnsi="Calibri"/>
                <w:sz w:val="20"/>
              </w:rPr>
              <w:t xml:space="preserve">The job holder will be a Caterer by trade and will deliver catering services to prisoners within the establishment operating associated equipment in a safe and secure manner. </w:t>
            </w:r>
          </w:p>
          <w:p w14:paraId="03154E9C" w14:textId="77777777" w:rsidR="00162CB8" w:rsidRDefault="00162CB8" w:rsidP="00162CB8">
            <w:pPr>
              <w:widowControl/>
              <w:overflowPunct/>
              <w:autoSpaceDE/>
              <w:adjustRightInd/>
              <w:spacing w:after="0" w:afterAutospacing="0" w:line="280" w:lineRule="atLeast"/>
              <w:jc w:val="left"/>
              <w:rPr>
                <w:rFonts w:ascii="Calibri" w:hAnsi="Calibri"/>
                <w:sz w:val="20"/>
              </w:rPr>
            </w:pPr>
          </w:p>
          <w:p w14:paraId="03154E9D" w14:textId="77777777" w:rsidR="00F63F65" w:rsidRPr="00162CB8" w:rsidRDefault="00162CB8" w:rsidP="00162CB8">
            <w:pPr>
              <w:widowControl/>
              <w:overflowPunct/>
              <w:autoSpaceDE/>
              <w:adjustRightInd/>
              <w:spacing w:after="0" w:afterAutospacing="0" w:line="280" w:lineRule="atLeast"/>
              <w:jc w:val="left"/>
              <w:rPr>
                <w:rFonts w:ascii="Calibri" w:hAnsi="Calibri"/>
                <w:sz w:val="20"/>
              </w:rPr>
            </w:pPr>
            <w:r>
              <w:rPr>
                <w:rFonts w:ascii="Calibri" w:hAnsi="Calibri"/>
                <w:sz w:val="20"/>
              </w:rPr>
              <w:t>This is a non-operational job with no line management responsibilities.</w:t>
            </w:r>
          </w:p>
        </w:tc>
      </w:tr>
      <w:tr w:rsidR="00F63F65" w:rsidRPr="001218B0" w14:paraId="03154EB9" w14:textId="77777777" w:rsidTr="000A1BD2">
        <w:trPr>
          <w:trHeight w:val="1760"/>
          <w:jc w:val="center"/>
        </w:trPr>
        <w:tc>
          <w:tcPr>
            <w:tcW w:w="2277" w:type="dxa"/>
            <w:tcBorders>
              <w:top w:val="single" w:sz="12" w:space="0" w:color="auto"/>
              <w:left w:val="single" w:sz="12" w:space="0" w:color="auto"/>
              <w:bottom w:val="single" w:sz="12" w:space="0" w:color="auto"/>
              <w:right w:val="single" w:sz="12" w:space="0" w:color="auto"/>
            </w:tcBorders>
          </w:tcPr>
          <w:p w14:paraId="03154E9F" w14:textId="77777777" w:rsidR="00F63F65" w:rsidRPr="001218B0" w:rsidRDefault="00F63F65" w:rsidP="001218B0">
            <w:pPr>
              <w:jc w:val="left"/>
              <w:rPr>
                <w:rFonts w:ascii="Calibri" w:hAnsi="Calibri"/>
                <w:b/>
                <w:sz w:val="20"/>
              </w:rPr>
            </w:pPr>
            <w:r w:rsidRPr="001218B0">
              <w:rPr>
                <w:rFonts w:ascii="Calibri" w:hAnsi="Calibri"/>
                <w:b/>
                <w:sz w:val="20"/>
              </w:rPr>
              <w:t xml:space="preserve">Responsibilities, Activities and Duties </w:t>
            </w:r>
          </w:p>
        </w:tc>
        <w:tc>
          <w:tcPr>
            <w:tcW w:w="7128" w:type="dxa"/>
            <w:tcBorders>
              <w:top w:val="single" w:sz="12" w:space="0" w:color="auto"/>
              <w:left w:val="single" w:sz="12" w:space="0" w:color="auto"/>
              <w:bottom w:val="single" w:sz="12" w:space="0" w:color="auto"/>
              <w:right w:val="single" w:sz="12" w:space="0" w:color="auto"/>
            </w:tcBorders>
          </w:tcPr>
          <w:p w14:paraId="03154EA0" w14:textId="77777777" w:rsidR="00F63F65" w:rsidRPr="001218B0" w:rsidRDefault="00F63F65" w:rsidP="001218B0">
            <w:pPr>
              <w:widowControl/>
              <w:overflowPunct/>
              <w:autoSpaceDE/>
              <w:autoSpaceDN/>
              <w:adjustRightInd/>
              <w:spacing w:after="0" w:afterAutospacing="0"/>
              <w:jc w:val="left"/>
              <w:textAlignment w:val="auto"/>
              <w:outlineLvl w:val="0"/>
              <w:rPr>
                <w:rFonts w:ascii="Calibri" w:hAnsi="Calibri" w:cs="Arial"/>
                <w:sz w:val="20"/>
              </w:rPr>
            </w:pPr>
            <w:r w:rsidRPr="001218B0">
              <w:rPr>
                <w:rFonts w:ascii="Calibri" w:hAnsi="Calibri" w:cs="Arial"/>
                <w:sz w:val="20"/>
              </w:rPr>
              <w:t>The job holder will be required to carry out the following responsibilities, activities and duties:</w:t>
            </w:r>
          </w:p>
          <w:p w14:paraId="03154EA1" w14:textId="77777777" w:rsidR="00F63F65" w:rsidRDefault="00F63F65" w:rsidP="001218B0">
            <w:pPr>
              <w:widowControl/>
              <w:overflowPunct/>
              <w:autoSpaceDE/>
              <w:autoSpaceDN/>
              <w:adjustRightInd/>
              <w:spacing w:after="0" w:afterAutospacing="0"/>
              <w:jc w:val="left"/>
              <w:textAlignment w:val="auto"/>
              <w:outlineLvl w:val="0"/>
              <w:rPr>
                <w:rFonts w:ascii="Calibri" w:hAnsi="Calibri" w:cs="Arial"/>
                <w:sz w:val="20"/>
              </w:rPr>
            </w:pPr>
          </w:p>
          <w:p w14:paraId="03154EA2" w14:textId="77777777" w:rsidR="00162CB8" w:rsidRDefault="00162CB8" w:rsidP="00162CB8">
            <w:pPr>
              <w:widowControl/>
              <w:numPr>
                <w:ilvl w:val="0"/>
                <w:numId w:val="47"/>
              </w:numPr>
              <w:tabs>
                <w:tab w:val="num" w:pos="253"/>
              </w:tabs>
              <w:overflowPunct/>
              <w:autoSpaceDE/>
              <w:adjustRightInd/>
              <w:spacing w:after="0" w:afterAutospacing="0"/>
              <w:ind w:left="253" w:hanging="187"/>
              <w:jc w:val="left"/>
              <w:textAlignment w:val="auto"/>
              <w:outlineLvl w:val="0"/>
              <w:rPr>
                <w:rFonts w:ascii="Calibri" w:hAnsi="Calibri" w:cs="Arial"/>
                <w:sz w:val="20"/>
              </w:rPr>
            </w:pPr>
            <w:r>
              <w:rPr>
                <w:rFonts w:ascii="Calibri" w:hAnsi="Calibri" w:cs="Arial"/>
                <w:sz w:val="20"/>
              </w:rPr>
              <w:t>Work with prisoners in the kitchens, supporting them to work in a safe and efficient manner, making sure that security is maintained.</w:t>
            </w:r>
          </w:p>
          <w:p w14:paraId="03154EA3" w14:textId="77777777" w:rsidR="00162CB8" w:rsidRDefault="00162CB8" w:rsidP="00162CB8">
            <w:pPr>
              <w:widowControl/>
              <w:numPr>
                <w:ilvl w:val="0"/>
                <w:numId w:val="47"/>
              </w:numPr>
              <w:tabs>
                <w:tab w:val="num" w:pos="253"/>
              </w:tabs>
              <w:overflowPunct/>
              <w:autoSpaceDE/>
              <w:adjustRightInd/>
              <w:spacing w:after="0" w:afterAutospacing="0"/>
              <w:ind w:left="253" w:hanging="187"/>
              <w:jc w:val="left"/>
              <w:textAlignment w:val="auto"/>
              <w:rPr>
                <w:rFonts w:ascii="Calibri" w:hAnsi="Calibri" w:cs="Arial"/>
                <w:sz w:val="20"/>
              </w:rPr>
            </w:pPr>
            <w:r>
              <w:rPr>
                <w:rFonts w:ascii="Calibri" w:hAnsi="Calibri" w:cs="Arial"/>
                <w:sz w:val="20"/>
              </w:rPr>
              <w:t>Prepare and cook food, ensuring effective use of ingredients to reduce waste, providing catering for specialist diets on the grounds of religious beliefs and medical issues.</w:t>
            </w:r>
          </w:p>
          <w:p w14:paraId="03154EA4" w14:textId="77777777" w:rsidR="00162CB8" w:rsidRDefault="00162CB8" w:rsidP="00162CB8">
            <w:pPr>
              <w:widowControl/>
              <w:numPr>
                <w:ilvl w:val="0"/>
                <w:numId w:val="47"/>
              </w:numPr>
              <w:tabs>
                <w:tab w:val="num" w:pos="253"/>
              </w:tabs>
              <w:overflowPunct/>
              <w:autoSpaceDE/>
              <w:adjustRightInd/>
              <w:spacing w:after="0" w:afterAutospacing="0"/>
              <w:ind w:left="253" w:hanging="187"/>
              <w:jc w:val="left"/>
              <w:textAlignment w:val="auto"/>
              <w:rPr>
                <w:rFonts w:ascii="Calibri" w:hAnsi="Calibri" w:cs="Arial"/>
                <w:sz w:val="20"/>
              </w:rPr>
            </w:pPr>
            <w:r>
              <w:rPr>
                <w:rFonts w:ascii="Calibri" w:hAnsi="Calibri" w:cs="Arial"/>
                <w:sz w:val="20"/>
              </w:rPr>
              <w:t>Prepare food order and other catering goods as required, for authorisation by managers; check in any deliveries for the kitchen and ensure stock rotation.</w:t>
            </w:r>
          </w:p>
          <w:p w14:paraId="03154EA5" w14:textId="77777777" w:rsidR="00162CB8" w:rsidRDefault="00162CB8" w:rsidP="00162CB8">
            <w:pPr>
              <w:widowControl/>
              <w:numPr>
                <w:ilvl w:val="0"/>
                <w:numId w:val="47"/>
              </w:numPr>
              <w:tabs>
                <w:tab w:val="num" w:pos="253"/>
              </w:tabs>
              <w:overflowPunct/>
              <w:autoSpaceDE/>
              <w:adjustRightInd/>
              <w:spacing w:after="0" w:afterAutospacing="0"/>
              <w:ind w:left="253" w:hanging="187"/>
              <w:jc w:val="left"/>
              <w:textAlignment w:val="auto"/>
              <w:outlineLvl w:val="0"/>
              <w:rPr>
                <w:rFonts w:ascii="Calibri" w:hAnsi="Calibri" w:cs="Arial"/>
                <w:sz w:val="20"/>
              </w:rPr>
            </w:pPr>
            <w:r>
              <w:rPr>
                <w:rFonts w:ascii="Calibri" w:hAnsi="Calibri" w:cs="Arial"/>
                <w:sz w:val="20"/>
              </w:rPr>
              <w:t>Co-ordinate resources, including food, ingredients and staff/prisoner workforce to deliver the day to day catering requirements of the establishment.</w:t>
            </w:r>
          </w:p>
          <w:p w14:paraId="03154EA6" w14:textId="77777777" w:rsidR="00162CB8" w:rsidRDefault="00162CB8" w:rsidP="00162CB8">
            <w:pPr>
              <w:widowControl/>
              <w:numPr>
                <w:ilvl w:val="0"/>
                <w:numId w:val="47"/>
              </w:numPr>
              <w:tabs>
                <w:tab w:val="num" w:pos="253"/>
              </w:tabs>
              <w:overflowPunct/>
              <w:autoSpaceDE/>
              <w:adjustRightInd/>
              <w:spacing w:after="0" w:afterAutospacing="0"/>
              <w:ind w:left="253" w:hanging="187"/>
              <w:jc w:val="left"/>
              <w:textAlignment w:val="auto"/>
              <w:outlineLvl w:val="0"/>
              <w:rPr>
                <w:rFonts w:ascii="Calibri" w:hAnsi="Calibri" w:cs="Arial"/>
                <w:sz w:val="20"/>
              </w:rPr>
            </w:pPr>
            <w:r>
              <w:rPr>
                <w:rFonts w:ascii="Calibri" w:hAnsi="Calibri" w:cs="Arial"/>
                <w:sz w:val="20"/>
              </w:rPr>
              <w:t>Serve food in the kitchen or hotplate areas; visit residential areas to check hygiene standards and food servery activity as required.</w:t>
            </w:r>
          </w:p>
          <w:p w14:paraId="03154EA7" w14:textId="77777777" w:rsidR="00162CB8" w:rsidRDefault="00162CB8" w:rsidP="00162CB8">
            <w:pPr>
              <w:widowControl/>
              <w:numPr>
                <w:ilvl w:val="0"/>
                <w:numId w:val="47"/>
              </w:numPr>
              <w:tabs>
                <w:tab w:val="num" w:pos="253"/>
              </w:tabs>
              <w:overflowPunct/>
              <w:autoSpaceDE/>
              <w:adjustRightInd/>
              <w:spacing w:after="0" w:afterAutospacing="0"/>
              <w:ind w:left="253" w:hanging="187"/>
              <w:jc w:val="left"/>
              <w:textAlignment w:val="auto"/>
              <w:outlineLvl w:val="0"/>
              <w:rPr>
                <w:rFonts w:ascii="Calibri" w:hAnsi="Calibri" w:cs="Arial"/>
                <w:sz w:val="20"/>
              </w:rPr>
            </w:pPr>
            <w:r>
              <w:rPr>
                <w:rFonts w:ascii="Calibri" w:hAnsi="Calibri"/>
                <w:sz w:val="20"/>
              </w:rPr>
              <w:t>Undertake food trolley delivery and collection, which may involve the use of a delivery vehicle</w:t>
            </w:r>
            <w:r>
              <w:rPr>
                <w:rFonts w:ascii="Calibri" w:hAnsi="Calibri" w:cs="Arial"/>
                <w:sz w:val="20"/>
              </w:rPr>
              <w:t>.</w:t>
            </w:r>
          </w:p>
          <w:p w14:paraId="03154EA8" w14:textId="77777777" w:rsidR="00162CB8" w:rsidRDefault="00162CB8" w:rsidP="00162CB8">
            <w:pPr>
              <w:widowControl/>
              <w:numPr>
                <w:ilvl w:val="0"/>
                <w:numId w:val="47"/>
              </w:numPr>
              <w:tabs>
                <w:tab w:val="num" w:pos="253"/>
              </w:tabs>
              <w:overflowPunct/>
              <w:autoSpaceDE/>
              <w:adjustRightInd/>
              <w:spacing w:after="0" w:afterAutospacing="0"/>
              <w:ind w:left="253" w:hanging="187"/>
              <w:jc w:val="left"/>
              <w:textAlignment w:val="auto"/>
              <w:outlineLvl w:val="0"/>
              <w:rPr>
                <w:rFonts w:ascii="Calibri" w:hAnsi="Calibri" w:cs="Arial"/>
                <w:sz w:val="20"/>
              </w:rPr>
            </w:pPr>
            <w:r>
              <w:rPr>
                <w:rFonts w:ascii="Calibri" w:hAnsi="Calibri" w:cs="Arial"/>
                <w:sz w:val="20"/>
              </w:rPr>
              <w:t>Contribute to the review of catering practice in the kitchens consistency across the unit in the application of policies and procedures that affect prisoners and staff.</w:t>
            </w:r>
          </w:p>
          <w:p w14:paraId="03154EA9" w14:textId="77777777" w:rsidR="00162CB8" w:rsidRDefault="00162CB8" w:rsidP="00162CB8">
            <w:pPr>
              <w:widowControl/>
              <w:numPr>
                <w:ilvl w:val="0"/>
                <w:numId w:val="47"/>
              </w:numPr>
              <w:tabs>
                <w:tab w:val="num" w:pos="253"/>
              </w:tabs>
              <w:overflowPunct/>
              <w:autoSpaceDE/>
              <w:adjustRightInd/>
              <w:spacing w:after="0" w:afterAutospacing="0"/>
              <w:ind w:left="253" w:hanging="187"/>
              <w:jc w:val="left"/>
              <w:textAlignment w:val="auto"/>
              <w:outlineLvl w:val="0"/>
              <w:rPr>
                <w:rFonts w:ascii="Calibri" w:hAnsi="Calibri" w:cs="Arial"/>
                <w:sz w:val="20"/>
              </w:rPr>
            </w:pPr>
            <w:r>
              <w:rPr>
                <w:rFonts w:ascii="Calibri" w:hAnsi="Calibri" w:cs="Arial"/>
                <w:sz w:val="20"/>
              </w:rPr>
              <w:t>Ensure prisoners comply with relevant Health and Safety policies when carrying out duties within the kitchen.</w:t>
            </w:r>
          </w:p>
          <w:p w14:paraId="03154EAA" w14:textId="77777777" w:rsidR="00162CB8" w:rsidRDefault="00162CB8" w:rsidP="00162CB8">
            <w:pPr>
              <w:widowControl/>
              <w:numPr>
                <w:ilvl w:val="0"/>
                <w:numId w:val="47"/>
              </w:numPr>
              <w:tabs>
                <w:tab w:val="num" w:pos="253"/>
              </w:tabs>
              <w:overflowPunct/>
              <w:autoSpaceDE/>
              <w:adjustRightInd/>
              <w:spacing w:after="0" w:afterAutospacing="0"/>
              <w:ind w:left="253" w:hanging="187"/>
              <w:jc w:val="left"/>
              <w:textAlignment w:val="auto"/>
              <w:outlineLvl w:val="0"/>
              <w:rPr>
                <w:rFonts w:ascii="Calibri" w:hAnsi="Calibri" w:cs="Arial"/>
                <w:sz w:val="20"/>
              </w:rPr>
            </w:pPr>
            <w:r>
              <w:rPr>
                <w:rFonts w:ascii="Calibri" w:hAnsi="Calibri" w:cs="Arial"/>
                <w:sz w:val="20"/>
              </w:rPr>
              <w:t>Participate in the selection process of prisoners for kitchen duties.</w:t>
            </w:r>
          </w:p>
          <w:p w14:paraId="03154EAB" w14:textId="77777777" w:rsidR="00162CB8" w:rsidRDefault="00162CB8" w:rsidP="00162CB8">
            <w:pPr>
              <w:widowControl/>
              <w:numPr>
                <w:ilvl w:val="0"/>
                <w:numId w:val="47"/>
              </w:numPr>
              <w:tabs>
                <w:tab w:val="num" w:pos="253"/>
              </w:tabs>
              <w:overflowPunct/>
              <w:autoSpaceDE/>
              <w:adjustRightInd/>
              <w:spacing w:after="0" w:afterAutospacing="0"/>
              <w:ind w:left="253" w:hanging="187"/>
              <w:jc w:val="left"/>
              <w:textAlignment w:val="auto"/>
              <w:outlineLvl w:val="0"/>
              <w:rPr>
                <w:rFonts w:ascii="Calibri" w:hAnsi="Calibri" w:cs="Arial"/>
                <w:sz w:val="20"/>
              </w:rPr>
            </w:pPr>
            <w:r>
              <w:rPr>
                <w:rFonts w:ascii="Calibri" w:hAnsi="Calibri" w:cs="Arial"/>
                <w:sz w:val="20"/>
              </w:rPr>
              <w:t>Completes regime monitoring information and update prisoner training records.</w:t>
            </w:r>
          </w:p>
          <w:p w14:paraId="03154EAC" w14:textId="77777777" w:rsidR="00162CB8" w:rsidRDefault="00162CB8" w:rsidP="00162CB8">
            <w:pPr>
              <w:widowControl/>
              <w:numPr>
                <w:ilvl w:val="0"/>
                <w:numId w:val="47"/>
              </w:numPr>
              <w:tabs>
                <w:tab w:val="num" w:pos="253"/>
              </w:tabs>
              <w:overflowPunct/>
              <w:autoSpaceDE/>
              <w:adjustRightInd/>
              <w:spacing w:after="0" w:afterAutospacing="0" w:line="280" w:lineRule="atLeast"/>
              <w:ind w:left="253" w:hanging="187"/>
              <w:jc w:val="left"/>
              <w:textAlignment w:val="auto"/>
              <w:rPr>
                <w:rFonts w:ascii="Calibri" w:hAnsi="Calibri" w:cs="Arial"/>
                <w:sz w:val="20"/>
              </w:rPr>
            </w:pPr>
            <w:r>
              <w:rPr>
                <w:rFonts w:ascii="Calibri" w:hAnsi="Calibri" w:cs="Arial"/>
                <w:sz w:val="20"/>
              </w:rPr>
              <w:t>Ensure all tools and equipment are safe, secure and properly accounted for and report maintenance and repair when required in line with Local Security Strategy and National Security Framework.</w:t>
            </w:r>
          </w:p>
          <w:p w14:paraId="03154EAD" w14:textId="77777777" w:rsidR="00162CB8" w:rsidRDefault="00162CB8" w:rsidP="00162CB8">
            <w:pPr>
              <w:widowControl/>
              <w:numPr>
                <w:ilvl w:val="0"/>
                <w:numId w:val="47"/>
              </w:numPr>
              <w:tabs>
                <w:tab w:val="num" w:pos="253"/>
              </w:tabs>
              <w:overflowPunct/>
              <w:autoSpaceDE/>
              <w:adjustRightInd/>
              <w:spacing w:after="0" w:afterAutospacing="0"/>
              <w:ind w:left="253" w:hanging="187"/>
              <w:jc w:val="left"/>
              <w:textAlignment w:val="auto"/>
              <w:outlineLvl w:val="0"/>
              <w:rPr>
                <w:rFonts w:ascii="Calibri" w:hAnsi="Calibri" w:cs="Arial"/>
                <w:sz w:val="20"/>
              </w:rPr>
            </w:pPr>
            <w:r>
              <w:rPr>
                <w:rFonts w:ascii="Calibri" w:hAnsi="Calibri" w:cs="Arial"/>
                <w:sz w:val="20"/>
              </w:rPr>
              <w:t>Assist in the delivery of training to prisoners.</w:t>
            </w:r>
          </w:p>
          <w:p w14:paraId="03154EAE" w14:textId="77777777" w:rsidR="00162CB8" w:rsidRDefault="00162CB8" w:rsidP="00162CB8">
            <w:pPr>
              <w:widowControl/>
              <w:numPr>
                <w:ilvl w:val="0"/>
                <w:numId w:val="47"/>
              </w:numPr>
              <w:tabs>
                <w:tab w:val="num" w:pos="253"/>
              </w:tabs>
              <w:overflowPunct/>
              <w:autoSpaceDE/>
              <w:adjustRightInd/>
              <w:spacing w:after="0" w:afterAutospacing="0" w:line="280" w:lineRule="atLeast"/>
              <w:ind w:left="253" w:hanging="187"/>
              <w:jc w:val="left"/>
              <w:textAlignment w:val="auto"/>
              <w:rPr>
                <w:rFonts w:ascii="Calibri" w:hAnsi="Calibri" w:cs="Arial"/>
                <w:sz w:val="20"/>
              </w:rPr>
            </w:pPr>
            <w:r>
              <w:rPr>
                <w:rFonts w:ascii="Calibri" w:hAnsi="Calibri" w:cs="Arial"/>
                <w:sz w:val="20"/>
              </w:rPr>
              <w:t>Maintain regular communications via radio net in accordance with Local Security Strategy (LSS).</w:t>
            </w:r>
          </w:p>
          <w:p w14:paraId="03154EAF" w14:textId="77777777" w:rsidR="00162CB8" w:rsidRDefault="00162CB8" w:rsidP="00162CB8">
            <w:pPr>
              <w:widowControl/>
              <w:numPr>
                <w:ilvl w:val="0"/>
                <w:numId w:val="47"/>
              </w:numPr>
              <w:tabs>
                <w:tab w:val="num" w:pos="253"/>
              </w:tabs>
              <w:overflowPunct/>
              <w:autoSpaceDE/>
              <w:adjustRightInd/>
              <w:spacing w:after="0" w:afterAutospacing="0" w:line="280" w:lineRule="atLeast"/>
              <w:ind w:left="253" w:hanging="187"/>
              <w:jc w:val="left"/>
              <w:textAlignment w:val="auto"/>
              <w:rPr>
                <w:rFonts w:ascii="Calibri" w:hAnsi="Calibri" w:cs="Arial"/>
                <w:sz w:val="20"/>
              </w:rPr>
            </w:pPr>
            <w:r>
              <w:rPr>
                <w:rFonts w:ascii="Calibri" w:hAnsi="Calibri" w:cs="Arial"/>
                <w:sz w:val="20"/>
              </w:rPr>
              <w:t>Undertake regular tool checks in line with Local Security Strategy and National Security Framework.</w:t>
            </w:r>
          </w:p>
          <w:p w14:paraId="03154EB0" w14:textId="77777777" w:rsidR="00162CB8" w:rsidRDefault="00162CB8" w:rsidP="00162CB8">
            <w:pPr>
              <w:widowControl/>
              <w:numPr>
                <w:ilvl w:val="0"/>
                <w:numId w:val="47"/>
              </w:numPr>
              <w:tabs>
                <w:tab w:val="num" w:pos="253"/>
              </w:tabs>
              <w:overflowPunct/>
              <w:autoSpaceDE/>
              <w:adjustRightInd/>
              <w:spacing w:after="0" w:afterAutospacing="0" w:line="280" w:lineRule="atLeast"/>
              <w:ind w:left="253" w:hanging="187"/>
              <w:jc w:val="left"/>
              <w:textAlignment w:val="auto"/>
              <w:rPr>
                <w:rFonts w:ascii="Calibri" w:hAnsi="Calibri" w:cs="Arial"/>
                <w:sz w:val="20"/>
              </w:rPr>
            </w:pPr>
            <w:r>
              <w:rPr>
                <w:rFonts w:ascii="Calibri" w:hAnsi="Calibri" w:cs="Arial"/>
                <w:sz w:val="20"/>
              </w:rPr>
              <w:t>Comply with all Food Safety, Health and Safety policies and legislation.</w:t>
            </w:r>
          </w:p>
          <w:p w14:paraId="03154EB1" w14:textId="77777777" w:rsidR="00162CB8" w:rsidRDefault="00162CB8" w:rsidP="00162CB8">
            <w:pPr>
              <w:widowControl/>
              <w:numPr>
                <w:ilvl w:val="0"/>
                <w:numId w:val="47"/>
              </w:numPr>
              <w:tabs>
                <w:tab w:val="num" w:pos="253"/>
              </w:tabs>
              <w:overflowPunct/>
              <w:autoSpaceDE/>
              <w:adjustRightInd/>
              <w:spacing w:after="0" w:afterAutospacing="0" w:line="280" w:lineRule="atLeast"/>
              <w:ind w:hanging="654"/>
              <w:jc w:val="left"/>
              <w:textAlignment w:val="auto"/>
              <w:rPr>
                <w:rFonts w:ascii="Calibri" w:hAnsi="Calibri"/>
                <w:sz w:val="20"/>
              </w:rPr>
            </w:pPr>
            <w:r>
              <w:rPr>
                <w:rFonts w:ascii="Calibri" w:hAnsi="Calibri"/>
                <w:sz w:val="20"/>
              </w:rPr>
              <w:t>Rub down and pat down search prisoners as required by management.</w:t>
            </w:r>
          </w:p>
          <w:p w14:paraId="03154EB2" w14:textId="77777777" w:rsidR="00162CB8" w:rsidRDefault="00162CB8" w:rsidP="00162CB8">
            <w:pPr>
              <w:widowControl/>
              <w:numPr>
                <w:ilvl w:val="0"/>
                <w:numId w:val="47"/>
              </w:numPr>
              <w:tabs>
                <w:tab w:val="num" w:pos="253"/>
              </w:tabs>
              <w:overflowPunct/>
              <w:autoSpaceDE/>
              <w:adjustRightInd/>
              <w:spacing w:after="0" w:afterAutospacing="0"/>
              <w:ind w:hanging="654"/>
              <w:jc w:val="left"/>
              <w:textAlignment w:val="auto"/>
              <w:rPr>
                <w:rFonts w:ascii="Calibri" w:hAnsi="Calibri" w:cs="Arial"/>
                <w:sz w:val="20"/>
              </w:rPr>
            </w:pPr>
            <w:r>
              <w:rPr>
                <w:rFonts w:ascii="Calibri" w:hAnsi="Calibri"/>
                <w:sz w:val="20"/>
              </w:rPr>
              <w:t>Operate within command mode, in-line with local contingency plans.</w:t>
            </w:r>
          </w:p>
          <w:p w14:paraId="03154EB3" w14:textId="77777777" w:rsidR="00162CB8" w:rsidRDefault="00162CB8" w:rsidP="00162CB8">
            <w:pPr>
              <w:widowControl/>
              <w:numPr>
                <w:ilvl w:val="0"/>
                <w:numId w:val="47"/>
              </w:numPr>
              <w:tabs>
                <w:tab w:val="num" w:pos="253"/>
              </w:tabs>
              <w:overflowPunct/>
              <w:autoSpaceDE/>
              <w:adjustRightInd/>
              <w:spacing w:after="0" w:afterAutospacing="0"/>
              <w:ind w:left="253" w:hanging="187"/>
              <w:jc w:val="left"/>
              <w:textAlignment w:val="auto"/>
              <w:rPr>
                <w:rFonts w:ascii="Calibri" w:hAnsi="Calibri" w:cs="Arial"/>
                <w:sz w:val="20"/>
              </w:rPr>
            </w:pPr>
            <w:r>
              <w:rPr>
                <w:rFonts w:ascii="Calibri" w:hAnsi="Calibri" w:cs="Arial"/>
                <w:sz w:val="20"/>
              </w:rPr>
              <w:t>Open and complete Assessment Care in Custody and Teamwork (ACCT) forms, Violence Reduction Incident Reports (VRIR) and Security Information Reports (SIRs) when required and contribute to Incentive Earned Privileges (IEP) reports.</w:t>
            </w:r>
          </w:p>
          <w:p w14:paraId="03154EB4" w14:textId="77777777" w:rsidR="00162CB8" w:rsidRDefault="00162CB8" w:rsidP="00162CB8">
            <w:pPr>
              <w:widowControl/>
              <w:numPr>
                <w:ilvl w:val="0"/>
                <w:numId w:val="47"/>
              </w:numPr>
              <w:tabs>
                <w:tab w:val="num" w:pos="253"/>
              </w:tabs>
              <w:overflowPunct/>
              <w:autoSpaceDE/>
              <w:adjustRightInd/>
              <w:spacing w:after="0" w:afterAutospacing="0"/>
              <w:ind w:left="253" w:hanging="187"/>
              <w:jc w:val="left"/>
              <w:textAlignment w:val="auto"/>
              <w:rPr>
                <w:rFonts w:ascii="Calibri" w:hAnsi="Calibri" w:cs="Arial"/>
                <w:sz w:val="20"/>
              </w:rPr>
            </w:pPr>
            <w:r>
              <w:rPr>
                <w:rFonts w:ascii="Calibri" w:hAnsi="Calibri" w:cs="Arial"/>
                <w:sz w:val="20"/>
              </w:rPr>
              <w:lastRenderedPageBreak/>
              <w:t>Ensure all daily monitoring records that support food safety systems and procedures are completed.</w:t>
            </w:r>
          </w:p>
          <w:p w14:paraId="03154EB5" w14:textId="77777777" w:rsidR="00F63F65" w:rsidRPr="001218B0" w:rsidRDefault="00F63F65" w:rsidP="00162CB8">
            <w:pPr>
              <w:widowControl/>
              <w:overflowPunct/>
              <w:autoSpaceDE/>
              <w:autoSpaceDN/>
              <w:adjustRightInd/>
              <w:spacing w:after="0" w:afterAutospacing="0"/>
              <w:jc w:val="left"/>
              <w:textAlignment w:val="auto"/>
              <w:outlineLvl w:val="0"/>
              <w:rPr>
                <w:rFonts w:ascii="Calibri" w:hAnsi="Calibri" w:cs="Arial"/>
                <w:sz w:val="20"/>
              </w:rPr>
            </w:pPr>
          </w:p>
          <w:p w14:paraId="03154EB6" w14:textId="77777777" w:rsidR="00F63F65" w:rsidRDefault="00F63F65" w:rsidP="001218B0">
            <w:pPr>
              <w:widowControl/>
              <w:overflowPunct/>
              <w:autoSpaceDE/>
              <w:autoSpaceDN/>
              <w:adjustRightInd/>
              <w:spacing w:after="0" w:afterAutospacing="0"/>
              <w:jc w:val="left"/>
              <w:textAlignment w:val="auto"/>
              <w:outlineLvl w:val="0"/>
              <w:rPr>
                <w:rFonts w:ascii="Calibri" w:hAnsi="Calibri" w:cs="Calibri"/>
                <w:sz w:val="20"/>
                <w:lang w:eastAsia="en-GB"/>
              </w:rPr>
            </w:pPr>
            <w:r w:rsidRPr="001218B0">
              <w:rPr>
                <w:rFonts w:ascii="Calibri" w:hAnsi="Calibri" w:cs="Calibri"/>
                <w:sz w:val="20"/>
                <w:lang w:eastAsia="en-GB"/>
              </w:rPr>
              <w:t xml:space="preserve">The duties/responsibilities listed above describe the post as it is at present and is not </w:t>
            </w:r>
            <w:r w:rsidR="001218B0">
              <w:rPr>
                <w:rFonts w:ascii="Calibri" w:hAnsi="Calibri" w:cs="Calibri"/>
                <w:sz w:val="20"/>
                <w:lang w:eastAsia="en-GB"/>
              </w:rPr>
              <w:t>intended to be exhaustive. The j</w:t>
            </w:r>
            <w:r w:rsidRPr="001218B0">
              <w:rPr>
                <w:rFonts w:ascii="Calibri" w:hAnsi="Calibri" w:cs="Calibri"/>
                <w:sz w:val="20"/>
                <w:lang w:eastAsia="en-GB"/>
              </w:rPr>
              <w:t>ob holder is expected to accept reasonable alterations and additional tasks of a similar level that may be necessary. Significant adjustments may require re-examin</w:t>
            </w:r>
            <w:r w:rsidR="001218B0">
              <w:rPr>
                <w:rFonts w:ascii="Calibri" w:hAnsi="Calibri" w:cs="Calibri"/>
                <w:sz w:val="20"/>
                <w:lang w:eastAsia="en-GB"/>
              </w:rPr>
              <w:t>ation under the Job Evaluation S</w:t>
            </w:r>
            <w:r w:rsidRPr="001218B0">
              <w:rPr>
                <w:rFonts w:ascii="Calibri" w:hAnsi="Calibri" w:cs="Calibri"/>
                <w:sz w:val="20"/>
                <w:lang w:eastAsia="en-GB"/>
              </w:rPr>
              <w:t xml:space="preserve">cheme and shall be discussed </w:t>
            </w:r>
            <w:r w:rsidR="001218B0">
              <w:rPr>
                <w:rFonts w:ascii="Calibri" w:hAnsi="Calibri" w:cs="Calibri"/>
                <w:sz w:val="20"/>
                <w:lang w:eastAsia="en-GB"/>
              </w:rPr>
              <w:t>in the first instance with the j</w:t>
            </w:r>
            <w:r w:rsidRPr="001218B0">
              <w:rPr>
                <w:rFonts w:ascii="Calibri" w:hAnsi="Calibri" w:cs="Calibri"/>
                <w:sz w:val="20"/>
                <w:lang w:eastAsia="en-GB"/>
              </w:rPr>
              <w:t xml:space="preserve">ob </w:t>
            </w:r>
            <w:r w:rsidR="001218B0">
              <w:rPr>
                <w:rFonts w:ascii="Calibri" w:hAnsi="Calibri" w:cs="Calibri"/>
                <w:sz w:val="20"/>
                <w:lang w:eastAsia="en-GB"/>
              </w:rPr>
              <w:t>h</w:t>
            </w:r>
            <w:r w:rsidRPr="001218B0">
              <w:rPr>
                <w:rFonts w:ascii="Calibri" w:hAnsi="Calibri" w:cs="Calibri"/>
                <w:sz w:val="20"/>
                <w:lang w:eastAsia="en-GB"/>
              </w:rPr>
              <w:t>older</w:t>
            </w:r>
            <w:r w:rsidR="001218B0">
              <w:rPr>
                <w:rFonts w:ascii="Calibri" w:hAnsi="Calibri" w:cs="Calibri"/>
                <w:sz w:val="20"/>
                <w:lang w:eastAsia="en-GB"/>
              </w:rPr>
              <w:t>.</w:t>
            </w:r>
          </w:p>
          <w:p w14:paraId="03154EB7" w14:textId="77777777" w:rsidR="00AE7674" w:rsidRDefault="00AE7674" w:rsidP="001218B0">
            <w:pPr>
              <w:widowControl/>
              <w:overflowPunct/>
              <w:autoSpaceDE/>
              <w:autoSpaceDN/>
              <w:adjustRightInd/>
              <w:spacing w:after="0" w:afterAutospacing="0"/>
              <w:jc w:val="left"/>
              <w:textAlignment w:val="auto"/>
              <w:outlineLvl w:val="0"/>
              <w:rPr>
                <w:rFonts w:ascii="Calibri" w:hAnsi="Calibri" w:cs="Calibri"/>
                <w:sz w:val="20"/>
                <w:lang w:eastAsia="en-GB"/>
              </w:rPr>
            </w:pPr>
          </w:p>
          <w:p w14:paraId="03154EB8" w14:textId="77777777" w:rsidR="00AE7674" w:rsidRPr="001218B0" w:rsidRDefault="00AE7674" w:rsidP="00162CB8">
            <w:pPr>
              <w:spacing w:after="0" w:afterAutospacing="0"/>
              <w:jc w:val="left"/>
              <w:rPr>
                <w:rFonts w:ascii="Calibri" w:hAnsi="Calibri"/>
                <w:sz w:val="20"/>
              </w:rPr>
            </w:pPr>
            <w:r w:rsidRPr="00530554">
              <w:rPr>
                <w:rFonts w:asciiTheme="minorHAnsi" w:hAnsiTheme="minorHAnsi" w:cs="Calibri"/>
                <w:sz w:val="20"/>
              </w:rPr>
              <w:t>An ability to fulfil all spoken aspects of the role with confidence through the medium of English or (where specified in Wales) Welsh.</w:t>
            </w:r>
          </w:p>
        </w:tc>
      </w:tr>
    </w:tbl>
    <w:p w14:paraId="03154EBA" w14:textId="77777777" w:rsidR="0089785C" w:rsidRPr="001218B0" w:rsidRDefault="0089785C" w:rsidP="001218B0">
      <w:pPr>
        <w:pStyle w:val="Subtitle"/>
        <w:jc w:val="left"/>
        <w:rPr>
          <w:rFonts w:ascii="Calibri" w:hAnsi="Calibri"/>
          <w:sz w:val="20"/>
          <w:szCs w:val="20"/>
        </w:rPr>
      </w:pPr>
    </w:p>
    <w:tbl>
      <w:tblPr>
        <w:tblW w:w="93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59"/>
        <w:gridCol w:w="7211"/>
      </w:tblGrid>
      <w:tr w:rsidR="003158E1" w:rsidRPr="001218B0" w14:paraId="03154EC3" w14:textId="77777777" w:rsidTr="009D7BDB">
        <w:trPr>
          <w:trHeight w:val="1049"/>
          <w:jc w:val="center"/>
        </w:trPr>
        <w:tc>
          <w:tcPr>
            <w:tcW w:w="2159" w:type="dxa"/>
            <w:tcBorders>
              <w:top w:val="single" w:sz="12" w:space="0" w:color="auto"/>
              <w:bottom w:val="single" w:sz="12" w:space="0" w:color="auto"/>
              <w:right w:val="single" w:sz="12" w:space="0" w:color="auto"/>
            </w:tcBorders>
          </w:tcPr>
          <w:p w14:paraId="03154EBB" w14:textId="77777777" w:rsidR="003158E1" w:rsidRPr="001218B0" w:rsidRDefault="003158E1" w:rsidP="001218B0">
            <w:pPr>
              <w:jc w:val="left"/>
              <w:rPr>
                <w:rFonts w:ascii="Calibri" w:hAnsi="Calibri"/>
                <w:b/>
                <w:sz w:val="20"/>
              </w:rPr>
            </w:pPr>
            <w:r w:rsidRPr="001218B0">
              <w:rPr>
                <w:rFonts w:ascii="Calibri" w:hAnsi="Calibri"/>
                <w:b/>
                <w:sz w:val="20"/>
              </w:rPr>
              <w:t>Behaviours</w:t>
            </w:r>
          </w:p>
        </w:tc>
        <w:tc>
          <w:tcPr>
            <w:tcW w:w="7211" w:type="dxa"/>
            <w:tcBorders>
              <w:top w:val="single" w:sz="12" w:space="0" w:color="auto"/>
              <w:left w:val="single" w:sz="12" w:space="0" w:color="auto"/>
              <w:bottom w:val="single" w:sz="12" w:space="0" w:color="auto"/>
            </w:tcBorders>
          </w:tcPr>
          <w:p w14:paraId="03154EBD" w14:textId="77777777" w:rsidR="00F7025B" w:rsidRDefault="00F7025B" w:rsidP="00162CB8">
            <w:pPr>
              <w:pStyle w:val="ListParagraph"/>
              <w:numPr>
                <w:ilvl w:val="0"/>
                <w:numId w:val="48"/>
              </w:numPr>
              <w:spacing w:after="0"/>
              <w:rPr>
                <w:rFonts w:asciiTheme="minorHAnsi" w:hAnsiTheme="minorHAnsi" w:cs="Arial"/>
                <w:sz w:val="20"/>
                <w:szCs w:val="20"/>
              </w:rPr>
            </w:pPr>
            <w:r>
              <w:rPr>
                <w:rFonts w:asciiTheme="minorHAnsi" w:hAnsiTheme="minorHAnsi" w:cs="Arial"/>
                <w:sz w:val="20"/>
                <w:szCs w:val="20"/>
              </w:rPr>
              <w:t>Developing Self and Others</w:t>
            </w:r>
          </w:p>
          <w:p w14:paraId="03154EBE" w14:textId="77777777" w:rsidR="00162CB8" w:rsidRDefault="00162CB8" w:rsidP="00162CB8">
            <w:pPr>
              <w:pStyle w:val="ListParagraph"/>
              <w:numPr>
                <w:ilvl w:val="0"/>
                <w:numId w:val="48"/>
              </w:numPr>
              <w:spacing w:after="0"/>
              <w:rPr>
                <w:rFonts w:asciiTheme="minorHAnsi" w:hAnsiTheme="minorHAnsi" w:cs="Arial"/>
                <w:sz w:val="20"/>
                <w:szCs w:val="20"/>
              </w:rPr>
            </w:pPr>
            <w:r>
              <w:rPr>
                <w:rFonts w:asciiTheme="minorHAnsi" w:hAnsiTheme="minorHAnsi" w:cs="Arial"/>
                <w:sz w:val="20"/>
                <w:szCs w:val="20"/>
              </w:rPr>
              <w:t>Managing a Quality Service</w:t>
            </w:r>
          </w:p>
          <w:p w14:paraId="03154EBF" w14:textId="77777777" w:rsidR="00162CB8" w:rsidRPr="00162CB8" w:rsidRDefault="00162CB8" w:rsidP="00162CB8">
            <w:pPr>
              <w:pStyle w:val="ListParagraph"/>
              <w:numPr>
                <w:ilvl w:val="0"/>
                <w:numId w:val="48"/>
              </w:numPr>
              <w:spacing w:after="0"/>
              <w:rPr>
                <w:rFonts w:cs="Arial"/>
                <w:sz w:val="20"/>
              </w:rPr>
            </w:pPr>
            <w:r>
              <w:rPr>
                <w:rFonts w:asciiTheme="minorHAnsi" w:hAnsiTheme="minorHAnsi" w:cs="Arial"/>
                <w:sz w:val="20"/>
                <w:szCs w:val="20"/>
              </w:rPr>
              <w:t xml:space="preserve">Communicating and Influencing </w:t>
            </w:r>
          </w:p>
          <w:p w14:paraId="03154EC1" w14:textId="77777777" w:rsidR="00F7025B" w:rsidRPr="008307E2" w:rsidRDefault="00F7025B" w:rsidP="00162CB8">
            <w:pPr>
              <w:pStyle w:val="ListParagraph"/>
              <w:numPr>
                <w:ilvl w:val="0"/>
                <w:numId w:val="48"/>
              </w:numPr>
              <w:spacing w:after="0"/>
              <w:rPr>
                <w:rFonts w:cs="Arial"/>
                <w:sz w:val="20"/>
              </w:rPr>
            </w:pPr>
            <w:r>
              <w:rPr>
                <w:rFonts w:asciiTheme="minorHAnsi" w:hAnsiTheme="minorHAnsi" w:cs="Arial"/>
                <w:sz w:val="20"/>
              </w:rPr>
              <w:t>Making Effective Decisions</w:t>
            </w:r>
          </w:p>
          <w:p w14:paraId="03154EC2" w14:textId="77777777" w:rsidR="00F7025B" w:rsidRPr="001218B0" w:rsidRDefault="00F7025B" w:rsidP="00162CB8">
            <w:pPr>
              <w:pStyle w:val="ListParagraph"/>
              <w:numPr>
                <w:ilvl w:val="0"/>
                <w:numId w:val="48"/>
              </w:numPr>
              <w:spacing w:after="0"/>
              <w:rPr>
                <w:rFonts w:cs="Arial"/>
                <w:sz w:val="20"/>
              </w:rPr>
            </w:pPr>
            <w:r>
              <w:rPr>
                <w:rFonts w:asciiTheme="minorHAnsi" w:hAnsiTheme="minorHAnsi" w:cs="Arial"/>
                <w:sz w:val="20"/>
              </w:rPr>
              <w:t>Working Together</w:t>
            </w:r>
          </w:p>
        </w:tc>
      </w:tr>
      <w:tr w:rsidR="004861B7" w:rsidRPr="001218B0" w14:paraId="03154EC6" w14:textId="77777777" w:rsidTr="009D7BDB">
        <w:trPr>
          <w:trHeight w:val="1049"/>
          <w:jc w:val="center"/>
        </w:trPr>
        <w:tc>
          <w:tcPr>
            <w:tcW w:w="2159" w:type="dxa"/>
            <w:tcBorders>
              <w:top w:val="single" w:sz="12" w:space="0" w:color="auto"/>
              <w:bottom w:val="single" w:sz="12" w:space="0" w:color="auto"/>
              <w:right w:val="single" w:sz="12" w:space="0" w:color="auto"/>
            </w:tcBorders>
          </w:tcPr>
          <w:p w14:paraId="03154EC4" w14:textId="77777777" w:rsidR="004861B7" w:rsidRPr="001218B0" w:rsidRDefault="004861B7" w:rsidP="001218B0">
            <w:pPr>
              <w:jc w:val="left"/>
              <w:rPr>
                <w:rFonts w:ascii="Calibri" w:hAnsi="Calibri"/>
                <w:b/>
                <w:sz w:val="20"/>
              </w:rPr>
            </w:pPr>
            <w:r w:rsidRPr="001218B0">
              <w:rPr>
                <w:rFonts w:ascii="Calibri" w:hAnsi="Calibri"/>
                <w:b/>
                <w:sz w:val="20"/>
              </w:rPr>
              <w:t>Strengths</w:t>
            </w:r>
          </w:p>
        </w:tc>
        <w:tc>
          <w:tcPr>
            <w:tcW w:w="7211" w:type="dxa"/>
            <w:tcBorders>
              <w:top w:val="single" w:sz="12" w:space="0" w:color="auto"/>
              <w:left w:val="single" w:sz="12" w:space="0" w:color="auto"/>
              <w:bottom w:val="single" w:sz="12" w:space="0" w:color="auto"/>
            </w:tcBorders>
          </w:tcPr>
          <w:p w14:paraId="03154EC5" w14:textId="77777777" w:rsidR="00162CB8" w:rsidRPr="006D4000" w:rsidRDefault="00F7025B" w:rsidP="00004320">
            <w:pPr>
              <w:widowControl/>
              <w:overflowPunct/>
              <w:autoSpaceDE/>
              <w:autoSpaceDN/>
              <w:adjustRightInd/>
              <w:spacing w:after="0" w:afterAutospacing="0"/>
              <w:jc w:val="left"/>
              <w:textAlignment w:val="auto"/>
              <w:rPr>
                <w:rFonts w:asciiTheme="minorHAnsi" w:hAnsiTheme="minorHAnsi" w:cs="Arial"/>
                <w:sz w:val="20"/>
              </w:rPr>
            </w:pPr>
            <w:r w:rsidRPr="00E0160A">
              <w:rPr>
                <w:rFonts w:asciiTheme="minorHAnsi" w:hAnsiTheme="minorHAnsi" w:cs="Arial"/>
                <w:sz w:val="20"/>
              </w:rPr>
              <w:t>For recruitment purposes Strengths to be used as per created Success Profiles.</w:t>
            </w:r>
          </w:p>
        </w:tc>
      </w:tr>
      <w:tr w:rsidR="003158E1" w:rsidRPr="001218B0" w14:paraId="03154EC9" w14:textId="77777777" w:rsidTr="009D7BDB">
        <w:trPr>
          <w:trHeight w:val="1049"/>
          <w:jc w:val="center"/>
        </w:trPr>
        <w:tc>
          <w:tcPr>
            <w:tcW w:w="2159" w:type="dxa"/>
            <w:tcBorders>
              <w:top w:val="single" w:sz="12" w:space="0" w:color="auto"/>
              <w:bottom w:val="single" w:sz="12" w:space="0" w:color="auto"/>
              <w:right w:val="single" w:sz="12" w:space="0" w:color="auto"/>
            </w:tcBorders>
          </w:tcPr>
          <w:p w14:paraId="03154EC7" w14:textId="77777777" w:rsidR="003158E1" w:rsidRPr="001218B0" w:rsidRDefault="003158E1" w:rsidP="001218B0">
            <w:pPr>
              <w:jc w:val="left"/>
              <w:rPr>
                <w:rFonts w:ascii="Calibri" w:hAnsi="Calibri"/>
                <w:b/>
                <w:sz w:val="20"/>
              </w:rPr>
            </w:pPr>
            <w:r w:rsidRPr="001218B0">
              <w:rPr>
                <w:rFonts w:ascii="Calibri" w:hAnsi="Calibri"/>
                <w:b/>
                <w:sz w:val="20"/>
              </w:rPr>
              <w:t>Experience</w:t>
            </w:r>
          </w:p>
        </w:tc>
        <w:tc>
          <w:tcPr>
            <w:tcW w:w="7211" w:type="dxa"/>
            <w:tcBorders>
              <w:top w:val="single" w:sz="12" w:space="0" w:color="auto"/>
              <w:left w:val="single" w:sz="12" w:space="0" w:color="auto"/>
              <w:bottom w:val="single" w:sz="12" w:space="0" w:color="auto"/>
            </w:tcBorders>
          </w:tcPr>
          <w:p w14:paraId="03154EC8" w14:textId="77777777" w:rsidR="003158E1" w:rsidRPr="001218B0" w:rsidRDefault="00B70A5A" w:rsidP="001218B0">
            <w:pPr>
              <w:widowControl/>
              <w:overflowPunct/>
              <w:autoSpaceDE/>
              <w:autoSpaceDN/>
              <w:adjustRightInd/>
              <w:spacing w:after="0" w:afterAutospacing="0"/>
              <w:jc w:val="left"/>
              <w:textAlignment w:val="auto"/>
              <w:rPr>
                <w:rFonts w:ascii="Calibri" w:hAnsi="Calibri" w:cs="Arial"/>
                <w:sz w:val="20"/>
              </w:rPr>
            </w:pPr>
            <w:r>
              <w:rPr>
                <w:rFonts w:ascii="Calibri" w:hAnsi="Calibri"/>
                <w:sz w:val="20"/>
              </w:rPr>
              <w:t>Must be abl</w:t>
            </w:r>
            <w:bookmarkStart w:id="2" w:name="_GoBack"/>
            <w:bookmarkEnd w:id="2"/>
            <w:r>
              <w:rPr>
                <w:rFonts w:ascii="Calibri" w:hAnsi="Calibri"/>
                <w:sz w:val="20"/>
              </w:rPr>
              <w:t>e to demonstrate competency within an industrial kitchen environment.</w:t>
            </w:r>
          </w:p>
        </w:tc>
      </w:tr>
      <w:tr w:rsidR="003158E1" w:rsidRPr="001218B0" w14:paraId="03154ECD" w14:textId="77777777" w:rsidTr="009D7BDB">
        <w:trPr>
          <w:trHeight w:val="1049"/>
          <w:jc w:val="center"/>
        </w:trPr>
        <w:tc>
          <w:tcPr>
            <w:tcW w:w="2159" w:type="dxa"/>
            <w:tcBorders>
              <w:top w:val="single" w:sz="12" w:space="0" w:color="auto"/>
              <w:bottom w:val="single" w:sz="12" w:space="0" w:color="auto"/>
              <w:right w:val="single" w:sz="12" w:space="0" w:color="auto"/>
            </w:tcBorders>
          </w:tcPr>
          <w:p w14:paraId="03154ECA" w14:textId="77777777" w:rsidR="003158E1" w:rsidRPr="001218B0" w:rsidRDefault="00692EDF" w:rsidP="001218B0">
            <w:pPr>
              <w:jc w:val="left"/>
              <w:rPr>
                <w:rFonts w:ascii="Calibri" w:hAnsi="Calibri"/>
                <w:b/>
                <w:sz w:val="20"/>
              </w:rPr>
            </w:pPr>
            <w:r>
              <w:rPr>
                <w:rFonts w:ascii="Calibri" w:hAnsi="Calibri"/>
                <w:b/>
                <w:sz w:val="20"/>
              </w:rPr>
              <w:t>Technical R</w:t>
            </w:r>
            <w:r w:rsidR="003158E1" w:rsidRPr="001218B0">
              <w:rPr>
                <w:rFonts w:ascii="Calibri" w:hAnsi="Calibri"/>
                <w:b/>
                <w:sz w:val="20"/>
              </w:rPr>
              <w:t>equirements</w:t>
            </w:r>
          </w:p>
        </w:tc>
        <w:tc>
          <w:tcPr>
            <w:tcW w:w="7211" w:type="dxa"/>
            <w:tcBorders>
              <w:top w:val="single" w:sz="12" w:space="0" w:color="auto"/>
              <w:left w:val="single" w:sz="12" w:space="0" w:color="auto"/>
              <w:bottom w:val="single" w:sz="12" w:space="0" w:color="auto"/>
            </w:tcBorders>
          </w:tcPr>
          <w:p w14:paraId="03154ECB" w14:textId="77777777" w:rsidR="00162CB8" w:rsidRDefault="00162CB8" w:rsidP="00162CB8">
            <w:pPr>
              <w:rPr>
                <w:rFonts w:ascii="Calibri" w:hAnsi="Calibri" w:cs="Calibri"/>
                <w:sz w:val="20"/>
              </w:rPr>
            </w:pPr>
            <w:r>
              <w:rPr>
                <w:rFonts w:ascii="Calibri" w:hAnsi="Calibri" w:cs="Calibri"/>
                <w:sz w:val="20"/>
              </w:rPr>
              <w:t xml:space="preserve">Must have a Vocational Qualification at Level 3 </w:t>
            </w:r>
            <w:r>
              <w:rPr>
                <w:rFonts w:ascii="Calibri" w:hAnsi="Calibri" w:cs="Calibri"/>
                <w:iCs/>
                <w:sz w:val="20"/>
              </w:rPr>
              <w:t>or be willing to work towards gaining this qualification within an agreed timescale.</w:t>
            </w:r>
          </w:p>
          <w:p w14:paraId="03154ECC" w14:textId="77777777" w:rsidR="003158E1" w:rsidRPr="00162CB8" w:rsidRDefault="00162CB8" w:rsidP="00B70A5A">
            <w:pPr>
              <w:rPr>
                <w:rFonts w:ascii="Calibri" w:hAnsi="Calibri"/>
                <w:sz w:val="20"/>
              </w:rPr>
            </w:pPr>
            <w:r>
              <w:rPr>
                <w:rFonts w:ascii="Calibri" w:hAnsi="Calibri"/>
                <w:sz w:val="20"/>
              </w:rPr>
              <w:t>Jobholder must hold the following essential qualifications; level 2 certificate in Food Production within Hospitality and Catering or equivalent. Additionally they must hold a Food Hygiene Certificate Level 2, they are required be familiar with all current health, safety and hygiene related regulations for working in a kitchen. Refresher training in Food Safety (HACCP) should be completed at 3 year intervals.</w:t>
            </w:r>
          </w:p>
        </w:tc>
      </w:tr>
      <w:tr w:rsidR="003158E1" w:rsidRPr="001218B0" w14:paraId="03154ED0" w14:textId="77777777" w:rsidTr="009D7BDB">
        <w:trPr>
          <w:trHeight w:val="1049"/>
          <w:jc w:val="center"/>
        </w:trPr>
        <w:tc>
          <w:tcPr>
            <w:tcW w:w="2159" w:type="dxa"/>
            <w:tcBorders>
              <w:top w:val="single" w:sz="12" w:space="0" w:color="auto"/>
              <w:bottom w:val="single" w:sz="12" w:space="0" w:color="auto"/>
              <w:right w:val="single" w:sz="12" w:space="0" w:color="auto"/>
            </w:tcBorders>
          </w:tcPr>
          <w:p w14:paraId="03154ECE" w14:textId="77777777" w:rsidR="003158E1" w:rsidRPr="001218B0" w:rsidRDefault="003158E1" w:rsidP="001218B0">
            <w:pPr>
              <w:jc w:val="left"/>
              <w:rPr>
                <w:rFonts w:ascii="Calibri" w:hAnsi="Calibri"/>
                <w:b/>
                <w:sz w:val="20"/>
              </w:rPr>
            </w:pPr>
            <w:r w:rsidRPr="001218B0">
              <w:rPr>
                <w:rFonts w:ascii="Calibri" w:hAnsi="Calibri"/>
                <w:b/>
                <w:sz w:val="20"/>
              </w:rPr>
              <w:t xml:space="preserve">Ability </w:t>
            </w:r>
          </w:p>
        </w:tc>
        <w:tc>
          <w:tcPr>
            <w:tcW w:w="7211" w:type="dxa"/>
            <w:tcBorders>
              <w:top w:val="single" w:sz="12" w:space="0" w:color="auto"/>
              <w:left w:val="single" w:sz="12" w:space="0" w:color="auto"/>
              <w:bottom w:val="single" w:sz="12" w:space="0" w:color="auto"/>
            </w:tcBorders>
          </w:tcPr>
          <w:p w14:paraId="03154ECF" w14:textId="77777777" w:rsidR="003158E1" w:rsidRPr="001218B0" w:rsidRDefault="003158E1" w:rsidP="001218B0">
            <w:pPr>
              <w:widowControl/>
              <w:overflowPunct/>
              <w:autoSpaceDE/>
              <w:autoSpaceDN/>
              <w:adjustRightInd/>
              <w:spacing w:after="0" w:afterAutospacing="0"/>
              <w:jc w:val="left"/>
              <w:textAlignment w:val="auto"/>
              <w:rPr>
                <w:rFonts w:ascii="Calibri" w:hAnsi="Calibri" w:cs="Arial"/>
                <w:sz w:val="20"/>
              </w:rPr>
            </w:pPr>
          </w:p>
        </w:tc>
      </w:tr>
    </w:tbl>
    <w:p w14:paraId="03154ED1" w14:textId="77777777" w:rsidR="00555593" w:rsidRPr="001218B0" w:rsidRDefault="00555593" w:rsidP="001218B0">
      <w:pPr>
        <w:jc w:val="left"/>
        <w:rPr>
          <w:rFonts w:ascii="Calibri" w:hAnsi="Calibri"/>
          <w:sz w:val="20"/>
        </w:rPr>
      </w:pPr>
    </w:p>
    <w:tbl>
      <w:tblPr>
        <w:tblW w:w="93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70"/>
        <w:gridCol w:w="7200"/>
      </w:tblGrid>
      <w:tr w:rsidR="00555593" w:rsidRPr="001218B0" w14:paraId="03154ED6" w14:textId="77777777" w:rsidTr="002A0DD6">
        <w:trPr>
          <w:cantSplit/>
          <w:trHeight w:val="754"/>
          <w:jc w:val="center"/>
        </w:trPr>
        <w:tc>
          <w:tcPr>
            <w:tcW w:w="2170" w:type="dxa"/>
            <w:tcBorders>
              <w:top w:val="single" w:sz="12" w:space="0" w:color="auto"/>
              <w:bottom w:val="single" w:sz="12" w:space="0" w:color="auto"/>
              <w:right w:val="single" w:sz="12" w:space="0" w:color="auto"/>
            </w:tcBorders>
          </w:tcPr>
          <w:p w14:paraId="03154ED2" w14:textId="77777777" w:rsidR="00555593" w:rsidRPr="001218B0" w:rsidRDefault="00555593" w:rsidP="001218B0">
            <w:pPr>
              <w:jc w:val="left"/>
              <w:rPr>
                <w:rFonts w:ascii="Calibri" w:hAnsi="Calibri"/>
                <w:b/>
                <w:sz w:val="20"/>
              </w:rPr>
            </w:pPr>
            <w:r w:rsidRPr="001218B0">
              <w:rPr>
                <w:rFonts w:ascii="Calibri" w:hAnsi="Calibri"/>
                <w:b/>
                <w:sz w:val="20"/>
              </w:rPr>
              <w:t xml:space="preserve">Minimum Eligibility </w:t>
            </w:r>
          </w:p>
        </w:tc>
        <w:tc>
          <w:tcPr>
            <w:tcW w:w="7200" w:type="dxa"/>
            <w:tcBorders>
              <w:top w:val="single" w:sz="12" w:space="0" w:color="auto"/>
              <w:left w:val="single" w:sz="12" w:space="0" w:color="auto"/>
              <w:bottom w:val="single" w:sz="12" w:space="0" w:color="auto"/>
            </w:tcBorders>
          </w:tcPr>
          <w:p w14:paraId="03154ED3" w14:textId="77777777" w:rsidR="00555593" w:rsidRPr="001218B0" w:rsidRDefault="00555593" w:rsidP="001218B0">
            <w:pPr>
              <w:pStyle w:val="ListParagraph"/>
              <w:numPr>
                <w:ilvl w:val="0"/>
                <w:numId w:val="44"/>
              </w:numPr>
              <w:tabs>
                <w:tab w:val="left" w:pos="240"/>
              </w:tabs>
              <w:spacing w:after="0" w:line="240" w:lineRule="auto"/>
              <w:ind w:left="0" w:firstLine="0"/>
              <w:rPr>
                <w:rFonts w:cs="Arial"/>
                <w:spacing w:val="-2"/>
                <w:sz w:val="20"/>
                <w:szCs w:val="20"/>
                <w:lang w:eastAsia="en-GB"/>
              </w:rPr>
            </w:pPr>
            <w:r w:rsidRPr="001218B0">
              <w:rPr>
                <w:rFonts w:cs="Arial"/>
                <w:spacing w:val="-2"/>
                <w:sz w:val="20"/>
                <w:szCs w:val="20"/>
                <w:lang w:eastAsia="en-GB"/>
              </w:rPr>
              <w:t>All candidates are subject to security and identity</w:t>
            </w:r>
            <w:r w:rsidR="00147CB1" w:rsidRPr="001218B0">
              <w:rPr>
                <w:rFonts w:cs="Arial"/>
                <w:spacing w:val="-2"/>
                <w:sz w:val="20"/>
                <w:szCs w:val="20"/>
                <w:lang w:eastAsia="en-GB"/>
              </w:rPr>
              <w:t xml:space="preserve"> checks prior to taking up post.</w:t>
            </w:r>
          </w:p>
          <w:p w14:paraId="03154ED4" w14:textId="77777777" w:rsidR="00555593" w:rsidRPr="001218B0" w:rsidRDefault="00555593" w:rsidP="001218B0">
            <w:pPr>
              <w:pStyle w:val="ListParagraph"/>
              <w:numPr>
                <w:ilvl w:val="0"/>
                <w:numId w:val="44"/>
              </w:numPr>
              <w:tabs>
                <w:tab w:val="left" w:pos="240"/>
              </w:tabs>
              <w:spacing w:after="0" w:line="240" w:lineRule="auto"/>
              <w:ind w:left="240" w:hanging="240"/>
              <w:rPr>
                <w:rFonts w:cs="Arial"/>
                <w:sz w:val="20"/>
                <w:szCs w:val="20"/>
                <w:lang w:eastAsia="en-GB"/>
              </w:rPr>
            </w:pPr>
            <w:r w:rsidRPr="001218B0">
              <w:rPr>
                <w:rFonts w:cs="Arial"/>
                <w:spacing w:val="-2"/>
                <w:sz w:val="20"/>
                <w:szCs w:val="20"/>
                <w:lang w:eastAsia="en-GB"/>
              </w:rPr>
              <w:t xml:space="preserve">All external candidates are subject to 6 </w:t>
            </w:r>
            <w:r w:rsidR="00755EBC" w:rsidRPr="001218B0">
              <w:rPr>
                <w:rFonts w:cs="Arial"/>
                <w:spacing w:val="-2"/>
                <w:sz w:val="20"/>
                <w:szCs w:val="20"/>
                <w:lang w:eastAsia="en-GB"/>
              </w:rPr>
              <w:t>months’ probation</w:t>
            </w:r>
            <w:r w:rsidRPr="001218B0">
              <w:rPr>
                <w:rFonts w:cs="Arial"/>
                <w:spacing w:val="-2"/>
                <w:sz w:val="20"/>
                <w:szCs w:val="20"/>
                <w:lang w:eastAsia="en-GB"/>
              </w:rPr>
              <w:t xml:space="preserve">.  Internal candidates are subject to probation if they have not already served a probationary period within </w:t>
            </w:r>
            <w:r w:rsidR="00D25930" w:rsidRPr="001218B0">
              <w:rPr>
                <w:rFonts w:cs="Arial"/>
                <w:spacing w:val="-2"/>
                <w:sz w:val="20"/>
                <w:szCs w:val="20"/>
                <w:lang w:eastAsia="en-GB"/>
              </w:rPr>
              <w:t>HMPP</w:t>
            </w:r>
            <w:r w:rsidRPr="001218B0">
              <w:rPr>
                <w:rFonts w:cs="Arial"/>
                <w:spacing w:val="-2"/>
                <w:sz w:val="20"/>
                <w:szCs w:val="20"/>
                <w:lang w:eastAsia="en-GB"/>
              </w:rPr>
              <w:t>S</w:t>
            </w:r>
            <w:r w:rsidR="00147CB1" w:rsidRPr="001218B0">
              <w:rPr>
                <w:rFonts w:cs="Arial"/>
                <w:spacing w:val="-2"/>
                <w:sz w:val="20"/>
                <w:szCs w:val="20"/>
                <w:lang w:eastAsia="en-GB"/>
              </w:rPr>
              <w:t>.</w:t>
            </w:r>
          </w:p>
          <w:p w14:paraId="03154ED5" w14:textId="77777777" w:rsidR="00555593" w:rsidRPr="001218B0" w:rsidRDefault="00555593" w:rsidP="001218B0">
            <w:pPr>
              <w:pStyle w:val="ListParagraph"/>
              <w:numPr>
                <w:ilvl w:val="0"/>
                <w:numId w:val="44"/>
              </w:numPr>
              <w:tabs>
                <w:tab w:val="left" w:pos="240"/>
              </w:tabs>
              <w:spacing w:after="0" w:line="240" w:lineRule="auto"/>
              <w:ind w:left="240" w:hanging="240"/>
              <w:rPr>
                <w:rFonts w:cs="Arial"/>
                <w:sz w:val="20"/>
                <w:szCs w:val="20"/>
                <w:lang w:eastAsia="en-GB"/>
              </w:rPr>
            </w:pPr>
            <w:r w:rsidRPr="001218B0">
              <w:rPr>
                <w:rFonts w:cs="Arial"/>
                <w:spacing w:val="-2"/>
                <w:sz w:val="20"/>
                <w:szCs w:val="20"/>
                <w:lang w:eastAsia="en-GB"/>
              </w:rPr>
              <w:t xml:space="preserve">All staff are required to declare whether they are a member of a group or organisation which </w:t>
            </w:r>
            <w:r w:rsidR="00147CB1" w:rsidRPr="001218B0">
              <w:rPr>
                <w:rFonts w:cs="Arial"/>
                <w:spacing w:val="-2"/>
                <w:sz w:val="20"/>
                <w:szCs w:val="20"/>
                <w:lang w:eastAsia="en-GB"/>
              </w:rPr>
              <w:t>HMPPS</w:t>
            </w:r>
            <w:r w:rsidRPr="001218B0">
              <w:rPr>
                <w:rFonts w:cs="Arial"/>
                <w:spacing w:val="-2"/>
                <w:sz w:val="20"/>
                <w:szCs w:val="20"/>
                <w:lang w:eastAsia="en-GB"/>
              </w:rPr>
              <w:t xml:space="preserve"> consider to be racist</w:t>
            </w:r>
            <w:r w:rsidR="00147CB1" w:rsidRPr="001218B0">
              <w:rPr>
                <w:rFonts w:cs="Arial"/>
                <w:spacing w:val="-2"/>
                <w:sz w:val="20"/>
                <w:szCs w:val="20"/>
                <w:lang w:eastAsia="en-GB"/>
              </w:rPr>
              <w:t>.</w:t>
            </w:r>
          </w:p>
        </w:tc>
      </w:tr>
    </w:tbl>
    <w:p w14:paraId="03154ED7" w14:textId="77777777" w:rsidR="00555593" w:rsidRPr="001218B0" w:rsidRDefault="00555593" w:rsidP="001218B0">
      <w:pPr>
        <w:jc w:val="left"/>
        <w:rPr>
          <w:rFonts w:ascii="Calibri" w:hAnsi="Calibri"/>
          <w:sz w:val="20"/>
        </w:rPr>
      </w:pPr>
    </w:p>
    <w:tbl>
      <w:tblPr>
        <w:tblW w:w="93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96"/>
        <w:gridCol w:w="7200"/>
      </w:tblGrid>
      <w:tr w:rsidR="00555593" w:rsidRPr="001218B0" w14:paraId="03154EE1" w14:textId="77777777" w:rsidTr="002A0DD6">
        <w:trPr>
          <w:cantSplit/>
          <w:trHeight w:val="754"/>
          <w:jc w:val="center"/>
        </w:trPr>
        <w:tc>
          <w:tcPr>
            <w:tcW w:w="2196" w:type="dxa"/>
            <w:tcBorders>
              <w:top w:val="single" w:sz="12" w:space="0" w:color="auto"/>
              <w:bottom w:val="single" w:sz="12" w:space="0" w:color="auto"/>
              <w:right w:val="single" w:sz="12" w:space="0" w:color="auto"/>
            </w:tcBorders>
          </w:tcPr>
          <w:p w14:paraId="03154ED8" w14:textId="77777777" w:rsidR="00555593" w:rsidRPr="001218B0" w:rsidRDefault="00555593" w:rsidP="001218B0">
            <w:pPr>
              <w:jc w:val="left"/>
              <w:rPr>
                <w:rFonts w:ascii="Calibri" w:hAnsi="Calibri"/>
                <w:b/>
                <w:sz w:val="20"/>
              </w:rPr>
            </w:pPr>
            <w:r w:rsidRPr="001218B0">
              <w:rPr>
                <w:rFonts w:ascii="Calibri" w:hAnsi="Calibri"/>
                <w:b/>
                <w:sz w:val="20"/>
              </w:rPr>
              <w:lastRenderedPageBreak/>
              <w:t xml:space="preserve">Hours of Work (Unsocial Hours) </w:t>
            </w:r>
            <w:r w:rsidR="00267E61" w:rsidRPr="001218B0">
              <w:rPr>
                <w:rFonts w:ascii="Calibri" w:hAnsi="Calibri"/>
                <w:b/>
                <w:sz w:val="20"/>
              </w:rPr>
              <w:t xml:space="preserve"> Allowances</w:t>
            </w:r>
          </w:p>
        </w:tc>
        <w:tc>
          <w:tcPr>
            <w:tcW w:w="7200" w:type="dxa"/>
            <w:tcBorders>
              <w:top w:val="single" w:sz="12" w:space="0" w:color="auto"/>
              <w:left w:val="single" w:sz="12" w:space="0" w:color="auto"/>
              <w:bottom w:val="single" w:sz="12" w:space="0" w:color="auto"/>
            </w:tcBorders>
          </w:tcPr>
          <w:p w14:paraId="03154ED9" w14:textId="77777777" w:rsidR="00162CB8" w:rsidRDefault="00162CB8" w:rsidP="00162CB8">
            <w:pPr>
              <w:rPr>
                <w:rFonts w:ascii="Calibri" w:hAnsi="Calibri" w:cs="Arial"/>
                <w:bCs/>
                <w:sz w:val="20"/>
                <w:lang w:val="en-US" w:eastAsia="en-GB"/>
              </w:rPr>
            </w:pPr>
            <w:r>
              <w:rPr>
                <w:rFonts w:ascii="Calibri" w:hAnsi="Calibri" w:cs="Arial"/>
                <w:bCs/>
                <w:sz w:val="20"/>
                <w:lang w:val="en-US" w:eastAsia="en-GB"/>
              </w:rPr>
              <w:t>37 hour working week (standard).</w:t>
            </w:r>
          </w:p>
          <w:p w14:paraId="03154EDA" w14:textId="77777777" w:rsidR="00162CB8" w:rsidRDefault="00162CB8" w:rsidP="00162CB8">
            <w:pPr>
              <w:rPr>
                <w:rFonts w:ascii="Calibri" w:hAnsi="Calibri" w:cs="Arial"/>
                <w:bCs/>
                <w:sz w:val="20"/>
                <w:lang w:val="en-US" w:eastAsia="en-GB"/>
              </w:rPr>
            </w:pPr>
            <w:r>
              <w:rPr>
                <w:rFonts w:ascii="Calibri" w:hAnsi="Calibri" w:cs="Arial"/>
                <w:bCs/>
                <w:sz w:val="20"/>
                <w:lang w:val="en-US" w:eastAsia="en-GB"/>
              </w:rPr>
              <w:t>NOMS Staff on closed pay structures only:</w:t>
            </w:r>
          </w:p>
          <w:p w14:paraId="03154EDB" w14:textId="77777777" w:rsidR="00162CB8" w:rsidRDefault="00162CB8" w:rsidP="00162CB8">
            <w:pPr>
              <w:spacing w:after="0" w:afterAutospacing="0"/>
              <w:rPr>
                <w:rFonts w:ascii="Calibri" w:hAnsi="Calibri" w:cs="Arial"/>
                <w:bCs/>
                <w:sz w:val="20"/>
                <w:lang w:val="en-US" w:eastAsia="en-GB"/>
              </w:rPr>
            </w:pPr>
            <w:r>
              <w:rPr>
                <w:rFonts w:ascii="Calibri" w:hAnsi="Calibri" w:cs="Arial"/>
                <w:bCs/>
                <w:sz w:val="20"/>
                <w:lang w:val="en-US" w:eastAsia="en-GB"/>
              </w:rPr>
              <w:t>Additional Conditioned Hours Pensionable (ACHP)</w:t>
            </w:r>
          </w:p>
          <w:p w14:paraId="03154EDC" w14:textId="77777777" w:rsidR="00162CB8" w:rsidRDefault="00162CB8" w:rsidP="00162CB8">
            <w:pPr>
              <w:spacing w:after="0" w:afterAutospacing="0"/>
              <w:rPr>
                <w:rFonts w:ascii="Calibri" w:hAnsi="Calibri" w:cs="Arial"/>
                <w:bCs/>
                <w:sz w:val="20"/>
                <w:lang w:val="en-US" w:eastAsia="en-GB"/>
              </w:rPr>
            </w:pPr>
            <w:r>
              <w:rPr>
                <w:rFonts w:ascii="Calibri" w:hAnsi="Calibri" w:cs="Arial"/>
                <w:bCs/>
                <w:sz w:val="20"/>
                <w:lang w:val="en-US" w:eastAsia="en-GB"/>
              </w:rPr>
              <w:t>Staff moving from a closed 39 hour pay structure will be eligible for the two protected pensionable additional committed hours (ACHP).  They will work a 39 hour week consisting of the standard 37 hour week and a further 2 additional hours (ACHP) paid at plain time pensionable rate.</w:t>
            </w:r>
          </w:p>
          <w:p w14:paraId="03154EDD" w14:textId="77777777" w:rsidR="00162CB8" w:rsidRDefault="00162CB8" w:rsidP="00162CB8">
            <w:pPr>
              <w:spacing w:after="0" w:afterAutospacing="0"/>
              <w:rPr>
                <w:rFonts w:ascii="Calibri" w:hAnsi="Calibri" w:cs="Arial"/>
                <w:bCs/>
                <w:sz w:val="20"/>
                <w:lang w:val="en-US" w:eastAsia="en-GB"/>
              </w:rPr>
            </w:pPr>
          </w:p>
          <w:p w14:paraId="03154EDE" w14:textId="77777777" w:rsidR="00162CB8" w:rsidRDefault="00162CB8" w:rsidP="00162CB8">
            <w:pPr>
              <w:rPr>
                <w:rFonts w:ascii="Calibri" w:hAnsi="Calibri" w:cs="Arial"/>
                <w:bCs/>
                <w:sz w:val="20"/>
                <w:lang w:val="en-US" w:eastAsia="en-GB"/>
              </w:rPr>
            </w:pPr>
            <w:r>
              <w:rPr>
                <w:rFonts w:ascii="Calibri" w:hAnsi="Calibri" w:cs="Arial"/>
                <w:bCs/>
                <w:sz w:val="20"/>
                <w:lang w:val="en-US" w:eastAsia="en-GB"/>
              </w:rPr>
              <w:t>Unsocial Hours Working will be confirmed by the Recruiting Manager and only paid where applicable:</w:t>
            </w:r>
          </w:p>
          <w:p w14:paraId="03154EDF" w14:textId="77777777" w:rsidR="00162CB8" w:rsidRDefault="00162CB8" w:rsidP="00162CB8">
            <w:pPr>
              <w:spacing w:after="0" w:afterAutospacing="0"/>
              <w:rPr>
                <w:rFonts w:ascii="Calibri" w:hAnsi="Calibri" w:cs="Arial"/>
                <w:bCs/>
                <w:sz w:val="20"/>
                <w:lang w:val="en-US" w:eastAsia="en-GB"/>
              </w:rPr>
            </w:pPr>
            <w:r>
              <w:rPr>
                <w:rFonts w:ascii="Calibri" w:hAnsi="Calibri" w:cs="Arial"/>
                <w:bCs/>
                <w:sz w:val="20"/>
                <w:lang w:val="en-US" w:eastAsia="en-GB"/>
              </w:rPr>
              <w:t>Unsocial Hours Working</w:t>
            </w:r>
          </w:p>
          <w:p w14:paraId="03154EE0" w14:textId="77777777" w:rsidR="006463AC" w:rsidRPr="00162CB8" w:rsidRDefault="00162CB8" w:rsidP="00162CB8">
            <w:pPr>
              <w:spacing w:after="0" w:afterAutospacing="0"/>
              <w:rPr>
                <w:rFonts w:ascii="Calibri" w:hAnsi="Calibri" w:cs="Arial"/>
                <w:bCs/>
                <w:sz w:val="20"/>
                <w:lang w:val="en-US" w:eastAsia="en-GB"/>
              </w:rPr>
            </w:pPr>
            <w:r>
              <w:rPr>
                <w:rFonts w:ascii="Calibri" w:hAnsi="Calibri" w:cs="Arial"/>
                <w:bCs/>
                <w:sz w:val="20"/>
                <w:lang w:val="en-US" w:eastAsia="en-GB"/>
              </w:rPr>
              <w:t>This role requires working regular unsocial hours and a 17% payment will be paid in addition to your basic pay to recognise this. Unsocial hours are those hours outside 0700 - 1900hrs Monday to Friday and include working evening, nights, weekends and Bank / Public holidays.</w:t>
            </w:r>
          </w:p>
        </w:tc>
      </w:tr>
    </w:tbl>
    <w:p w14:paraId="03154EE2" w14:textId="77777777" w:rsidR="00755EBC" w:rsidRDefault="00755EBC" w:rsidP="00093208">
      <w:pPr>
        <w:jc w:val="center"/>
        <w:rPr>
          <w:rFonts w:ascii="Calibri" w:hAnsi="Calibri"/>
          <w:b/>
          <w:sz w:val="24"/>
          <w:szCs w:val="24"/>
        </w:rPr>
      </w:pPr>
    </w:p>
    <w:p w14:paraId="03154EE3" w14:textId="77777777" w:rsidR="006463AC" w:rsidRDefault="006463AC" w:rsidP="00093208">
      <w:pPr>
        <w:jc w:val="center"/>
        <w:rPr>
          <w:rFonts w:ascii="Calibri" w:hAnsi="Calibri"/>
          <w:b/>
          <w:sz w:val="24"/>
          <w:szCs w:val="24"/>
        </w:rPr>
      </w:pPr>
    </w:p>
    <w:p w14:paraId="03154EE4" w14:textId="77777777" w:rsidR="006463AC" w:rsidRDefault="006463AC" w:rsidP="00093208">
      <w:pPr>
        <w:jc w:val="center"/>
        <w:rPr>
          <w:rFonts w:ascii="Calibri" w:hAnsi="Calibri"/>
          <w:b/>
          <w:sz w:val="24"/>
          <w:szCs w:val="24"/>
        </w:rPr>
      </w:pPr>
    </w:p>
    <w:p w14:paraId="03154EE5" w14:textId="77777777" w:rsidR="006463AC" w:rsidRDefault="006463AC" w:rsidP="00093208">
      <w:pPr>
        <w:jc w:val="center"/>
        <w:rPr>
          <w:rFonts w:ascii="Calibri" w:hAnsi="Calibri"/>
          <w:b/>
          <w:sz w:val="24"/>
          <w:szCs w:val="24"/>
        </w:rPr>
      </w:pPr>
    </w:p>
    <w:p w14:paraId="03154EE6" w14:textId="77777777" w:rsidR="006463AC" w:rsidRDefault="006463AC" w:rsidP="00093208">
      <w:pPr>
        <w:jc w:val="center"/>
        <w:rPr>
          <w:rFonts w:ascii="Calibri" w:hAnsi="Calibri"/>
          <w:b/>
          <w:sz w:val="24"/>
          <w:szCs w:val="24"/>
        </w:rPr>
      </w:pPr>
    </w:p>
    <w:p w14:paraId="03154EE7" w14:textId="77777777" w:rsidR="006463AC" w:rsidRDefault="006463AC" w:rsidP="00093208">
      <w:pPr>
        <w:jc w:val="center"/>
        <w:rPr>
          <w:rFonts w:ascii="Calibri" w:hAnsi="Calibri"/>
          <w:b/>
          <w:sz w:val="24"/>
          <w:szCs w:val="24"/>
        </w:rPr>
      </w:pPr>
    </w:p>
    <w:p w14:paraId="03154EE8" w14:textId="77777777" w:rsidR="006463AC" w:rsidRDefault="006463AC" w:rsidP="00093208">
      <w:pPr>
        <w:jc w:val="center"/>
        <w:rPr>
          <w:rFonts w:ascii="Calibri" w:hAnsi="Calibri"/>
          <w:b/>
          <w:sz w:val="24"/>
          <w:szCs w:val="24"/>
        </w:rPr>
      </w:pPr>
    </w:p>
    <w:p w14:paraId="03154EE9" w14:textId="77777777" w:rsidR="006463AC" w:rsidRDefault="006463AC" w:rsidP="00093208">
      <w:pPr>
        <w:jc w:val="center"/>
        <w:rPr>
          <w:rFonts w:ascii="Calibri" w:hAnsi="Calibri"/>
          <w:b/>
          <w:sz w:val="24"/>
          <w:szCs w:val="24"/>
        </w:rPr>
      </w:pPr>
    </w:p>
    <w:p w14:paraId="03154EEA" w14:textId="77777777" w:rsidR="006463AC" w:rsidRDefault="006463AC" w:rsidP="00093208">
      <w:pPr>
        <w:jc w:val="center"/>
        <w:rPr>
          <w:rFonts w:ascii="Calibri" w:hAnsi="Calibri"/>
          <w:b/>
          <w:sz w:val="24"/>
          <w:szCs w:val="24"/>
        </w:rPr>
      </w:pPr>
    </w:p>
    <w:p w14:paraId="03154EEB" w14:textId="77777777" w:rsidR="005162AC" w:rsidRDefault="005162AC">
      <w:pPr>
        <w:widowControl/>
        <w:overflowPunct/>
        <w:autoSpaceDE/>
        <w:autoSpaceDN/>
        <w:adjustRightInd/>
        <w:spacing w:after="0" w:afterAutospacing="0"/>
        <w:jc w:val="left"/>
        <w:textAlignment w:val="auto"/>
        <w:rPr>
          <w:rFonts w:ascii="Calibri" w:hAnsi="Calibri"/>
          <w:b/>
          <w:sz w:val="24"/>
          <w:szCs w:val="24"/>
        </w:rPr>
      </w:pPr>
      <w:r>
        <w:rPr>
          <w:rFonts w:ascii="Calibri" w:hAnsi="Calibri"/>
          <w:b/>
          <w:sz w:val="24"/>
          <w:szCs w:val="24"/>
        </w:rPr>
        <w:br w:type="page"/>
      </w:r>
    </w:p>
    <w:p w14:paraId="03154EEC" w14:textId="77777777" w:rsidR="003158E1" w:rsidRDefault="003158E1" w:rsidP="009D7BDB">
      <w:pPr>
        <w:jc w:val="center"/>
        <w:rPr>
          <w:rFonts w:cs="Arial"/>
          <w:b/>
          <w:color w:val="FFFFFF" w:themeColor="background1"/>
        </w:rPr>
        <w:sectPr w:rsidR="003158E1" w:rsidSect="005B0C8F">
          <w:footerReference w:type="default" r:id="rId11"/>
          <w:pgSz w:w="11906" w:h="16838" w:code="9"/>
          <w:pgMar w:top="567" w:right="851" w:bottom="567" w:left="567" w:header="0" w:footer="0" w:gutter="0"/>
          <w:cols w:space="708"/>
          <w:docGrid w:linePitch="360"/>
        </w:sectPr>
      </w:pPr>
    </w:p>
    <w:tbl>
      <w:tblPr>
        <w:tblStyle w:val="TableGrid"/>
        <w:tblpPr w:leftFromText="180" w:rightFromText="180" w:vertAnchor="page" w:horzAnchor="margin" w:tblpXSpec="center" w:tblpY="2656"/>
        <w:tblW w:w="1444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246"/>
        <w:gridCol w:w="2268"/>
        <w:gridCol w:w="2268"/>
        <w:gridCol w:w="3118"/>
        <w:gridCol w:w="3544"/>
      </w:tblGrid>
      <w:tr w:rsidR="003158E1" w:rsidRPr="008A20C7" w14:paraId="03154EF3" w14:textId="77777777" w:rsidTr="009D7BDB">
        <w:trPr>
          <w:trHeight w:val="567"/>
        </w:trPr>
        <w:tc>
          <w:tcPr>
            <w:tcW w:w="3246" w:type="dxa"/>
            <w:shd w:val="clear" w:color="auto" w:fill="70AD47" w:themeFill="accent6"/>
            <w:vAlign w:val="center"/>
          </w:tcPr>
          <w:p w14:paraId="03154EED" w14:textId="77777777" w:rsidR="003158E1" w:rsidRPr="008A20C7" w:rsidRDefault="003158E1" w:rsidP="003158E1">
            <w:pPr>
              <w:jc w:val="center"/>
              <w:rPr>
                <w:rFonts w:cs="Arial"/>
                <w:b/>
                <w:color w:val="FFFFFF" w:themeColor="background1"/>
              </w:rPr>
            </w:pPr>
            <w:r w:rsidRPr="008A20C7">
              <w:rPr>
                <w:rFonts w:cs="Arial"/>
                <w:b/>
                <w:color w:val="FFFFFF" w:themeColor="background1"/>
              </w:rPr>
              <w:lastRenderedPageBreak/>
              <w:t>Behaviours</w:t>
            </w:r>
          </w:p>
        </w:tc>
        <w:tc>
          <w:tcPr>
            <w:tcW w:w="2268" w:type="dxa"/>
            <w:shd w:val="clear" w:color="auto" w:fill="7030A0"/>
            <w:vAlign w:val="center"/>
          </w:tcPr>
          <w:p w14:paraId="03154EEE" w14:textId="77777777" w:rsidR="003158E1" w:rsidRDefault="003158E1" w:rsidP="003158E1">
            <w:pPr>
              <w:jc w:val="center"/>
              <w:rPr>
                <w:rFonts w:cs="Arial"/>
                <w:b/>
                <w:color w:val="FFFFFF" w:themeColor="background1"/>
              </w:rPr>
            </w:pPr>
            <w:r w:rsidRPr="008A20C7">
              <w:rPr>
                <w:rFonts w:cs="Arial"/>
                <w:b/>
                <w:color w:val="FFFFFF" w:themeColor="background1"/>
              </w:rPr>
              <w:t>Strengths</w:t>
            </w:r>
          </w:p>
          <w:p w14:paraId="03154EEF" w14:textId="01A748A2" w:rsidR="003C32BF" w:rsidRPr="008A20C7" w:rsidRDefault="003C32BF" w:rsidP="003C32BF">
            <w:pPr>
              <w:jc w:val="center"/>
              <w:rPr>
                <w:rFonts w:cs="Arial"/>
                <w:b/>
                <w:color w:val="FFFFFF" w:themeColor="background1"/>
              </w:rPr>
            </w:pPr>
          </w:p>
        </w:tc>
        <w:tc>
          <w:tcPr>
            <w:tcW w:w="2268" w:type="dxa"/>
            <w:shd w:val="clear" w:color="auto" w:fill="C00000"/>
            <w:vAlign w:val="center"/>
          </w:tcPr>
          <w:p w14:paraId="03154EF0" w14:textId="77777777" w:rsidR="003158E1" w:rsidRPr="008A20C7" w:rsidRDefault="003158E1" w:rsidP="003158E1">
            <w:pPr>
              <w:jc w:val="center"/>
              <w:rPr>
                <w:rFonts w:cs="Arial"/>
                <w:b/>
                <w:color w:val="FFFFFF" w:themeColor="background1"/>
              </w:rPr>
            </w:pPr>
            <w:r w:rsidRPr="008A20C7">
              <w:rPr>
                <w:rFonts w:cs="Arial"/>
                <w:b/>
                <w:color w:val="FFFFFF" w:themeColor="background1"/>
              </w:rPr>
              <w:t>Ability</w:t>
            </w:r>
          </w:p>
        </w:tc>
        <w:tc>
          <w:tcPr>
            <w:tcW w:w="3118" w:type="dxa"/>
            <w:shd w:val="clear" w:color="auto" w:fill="0070C0"/>
            <w:vAlign w:val="center"/>
          </w:tcPr>
          <w:p w14:paraId="03154EF1" w14:textId="77777777" w:rsidR="003158E1" w:rsidRPr="008A20C7" w:rsidRDefault="003158E1" w:rsidP="003158E1">
            <w:pPr>
              <w:jc w:val="center"/>
              <w:rPr>
                <w:rFonts w:cs="Arial"/>
                <w:b/>
                <w:color w:val="FFFFFF" w:themeColor="background1"/>
              </w:rPr>
            </w:pPr>
            <w:r w:rsidRPr="008A20C7">
              <w:rPr>
                <w:rFonts w:cs="Arial"/>
                <w:b/>
                <w:color w:val="FFFFFF" w:themeColor="background1"/>
              </w:rPr>
              <w:t>Experience</w:t>
            </w:r>
          </w:p>
        </w:tc>
        <w:tc>
          <w:tcPr>
            <w:tcW w:w="3544" w:type="dxa"/>
            <w:shd w:val="clear" w:color="auto" w:fill="FFC000"/>
            <w:vAlign w:val="center"/>
          </w:tcPr>
          <w:p w14:paraId="03154EF2" w14:textId="77777777" w:rsidR="003158E1" w:rsidRPr="008A20C7" w:rsidRDefault="003158E1" w:rsidP="003158E1">
            <w:pPr>
              <w:jc w:val="center"/>
              <w:rPr>
                <w:rFonts w:cs="Arial"/>
                <w:b/>
                <w:color w:val="FFFFFF" w:themeColor="background1"/>
              </w:rPr>
            </w:pPr>
            <w:r w:rsidRPr="008A20C7">
              <w:rPr>
                <w:rFonts w:cs="Arial"/>
                <w:b/>
                <w:color w:val="FFFFFF" w:themeColor="background1"/>
              </w:rPr>
              <w:t>Technical</w:t>
            </w:r>
          </w:p>
        </w:tc>
      </w:tr>
    </w:tbl>
    <w:p w14:paraId="03154EF4" w14:textId="77777777" w:rsidR="003158E1" w:rsidRDefault="003158E1" w:rsidP="003158E1">
      <w:pPr>
        <w:tabs>
          <w:tab w:val="left" w:pos="6915"/>
        </w:tabs>
        <w:rPr>
          <w:rFonts w:ascii="Calibri" w:hAnsi="Calibri"/>
          <w:b/>
          <w:sz w:val="24"/>
          <w:szCs w:val="24"/>
        </w:rPr>
      </w:pPr>
    </w:p>
    <w:p w14:paraId="03154EF5" w14:textId="77777777" w:rsidR="003158E1" w:rsidRDefault="003158E1" w:rsidP="003158E1">
      <w:pPr>
        <w:tabs>
          <w:tab w:val="left" w:pos="6915"/>
        </w:tabs>
        <w:jc w:val="center"/>
        <w:rPr>
          <w:rFonts w:ascii="Calibri" w:hAnsi="Calibri"/>
          <w:b/>
          <w:sz w:val="28"/>
          <w:szCs w:val="28"/>
        </w:rPr>
      </w:pPr>
      <w:r>
        <w:rPr>
          <w:rFonts w:ascii="Calibri" w:hAnsi="Calibri"/>
          <w:b/>
          <w:sz w:val="28"/>
          <w:szCs w:val="28"/>
        </w:rPr>
        <w:t>Success Profile</w:t>
      </w:r>
    </w:p>
    <w:p w14:paraId="03154EF6" w14:textId="77777777" w:rsidR="003158E1" w:rsidRPr="003158E1" w:rsidRDefault="003158E1" w:rsidP="003158E1">
      <w:pPr>
        <w:rPr>
          <w:rFonts w:ascii="Calibri" w:hAnsi="Calibri"/>
          <w:sz w:val="28"/>
          <w:szCs w:val="28"/>
        </w:rPr>
      </w:pPr>
    </w:p>
    <w:p w14:paraId="03154EF7" w14:textId="77777777" w:rsidR="003158E1" w:rsidRPr="003158E1" w:rsidRDefault="003158E1" w:rsidP="003158E1">
      <w:pPr>
        <w:rPr>
          <w:rFonts w:ascii="Calibri" w:hAnsi="Calibri"/>
          <w:sz w:val="28"/>
          <w:szCs w:val="28"/>
        </w:rPr>
      </w:pPr>
    </w:p>
    <w:p w14:paraId="03154EF8" w14:textId="77777777" w:rsidR="003158E1" w:rsidRPr="003158E1" w:rsidRDefault="003158E1" w:rsidP="003158E1">
      <w:pPr>
        <w:rPr>
          <w:rFonts w:ascii="Calibri" w:hAnsi="Calibri"/>
          <w:sz w:val="28"/>
          <w:szCs w:val="28"/>
        </w:rPr>
      </w:pPr>
    </w:p>
    <w:p w14:paraId="03154EF9" w14:textId="77777777" w:rsidR="003158E1" w:rsidRPr="003158E1" w:rsidRDefault="003158E1" w:rsidP="003158E1">
      <w:pPr>
        <w:rPr>
          <w:rFonts w:ascii="Calibri" w:hAnsi="Calibri"/>
          <w:sz w:val="28"/>
          <w:szCs w:val="28"/>
        </w:rPr>
      </w:pPr>
    </w:p>
    <w:tbl>
      <w:tblPr>
        <w:tblStyle w:val="TableGrid"/>
        <w:tblpPr w:leftFromText="180" w:rightFromText="180" w:vertAnchor="page" w:horzAnchor="margin" w:tblpXSpec="center" w:tblpY="4426"/>
        <w:tblW w:w="1444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246"/>
        <w:gridCol w:w="2268"/>
        <w:gridCol w:w="2268"/>
        <w:gridCol w:w="3118"/>
        <w:gridCol w:w="3544"/>
      </w:tblGrid>
      <w:tr w:rsidR="00D57C65" w:rsidRPr="008A20C7" w14:paraId="03154F00" w14:textId="77777777" w:rsidTr="00B70A5A">
        <w:trPr>
          <w:trHeight w:val="567"/>
        </w:trPr>
        <w:tc>
          <w:tcPr>
            <w:tcW w:w="3246" w:type="dxa"/>
          </w:tcPr>
          <w:p w14:paraId="03154EFA" w14:textId="66671E59" w:rsidR="00D57C65" w:rsidRPr="00B70A5A" w:rsidRDefault="00D57C65" w:rsidP="00D57C65">
            <w:pPr>
              <w:tabs>
                <w:tab w:val="left" w:pos="180"/>
              </w:tabs>
              <w:jc w:val="left"/>
              <w:rPr>
                <w:rFonts w:ascii="Calibri" w:hAnsi="Calibri"/>
                <w:sz w:val="20"/>
              </w:rPr>
            </w:pPr>
            <w:r w:rsidRPr="00296AC9">
              <w:t>Making Effective Decisions</w:t>
            </w:r>
          </w:p>
        </w:tc>
        <w:tc>
          <w:tcPr>
            <w:tcW w:w="2268" w:type="dxa"/>
          </w:tcPr>
          <w:p w14:paraId="03154EFB" w14:textId="77777777" w:rsidR="00D57C65" w:rsidRPr="00B70A5A" w:rsidRDefault="00D57C65" w:rsidP="00D57C65">
            <w:pPr>
              <w:jc w:val="left"/>
              <w:rPr>
                <w:rFonts w:ascii="Calibri" w:hAnsi="Calibri"/>
                <w:sz w:val="20"/>
              </w:rPr>
            </w:pPr>
            <w:r w:rsidRPr="00FD1D6F">
              <w:t>Disciplined</w:t>
            </w:r>
          </w:p>
        </w:tc>
        <w:tc>
          <w:tcPr>
            <w:tcW w:w="2268" w:type="dxa"/>
          </w:tcPr>
          <w:p w14:paraId="03154EFC" w14:textId="77777777" w:rsidR="00D57C65" w:rsidRPr="00B70A5A" w:rsidRDefault="00D57C65" w:rsidP="00D57C65">
            <w:pPr>
              <w:jc w:val="left"/>
              <w:rPr>
                <w:rFonts w:cs="Arial"/>
                <w:color w:val="000000"/>
                <w:sz w:val="20"/>
              </w:rPr>
            </w:pPr>
            <w:r w:rsidRPr="00FD1D6F">
              <w:t>IT Skills</w:t>
            </w:r>
          </w:p>
        </w:tc>
        <w:tc>
          <w:tcPr>
            <w:tcW w:w="3118" w:type="dxa"/>
          </w:tcPr>
          <w:p w14:paraId="03154EFD" w14:textId="07FCD9E7" w:rsidR="00D57C65" w:rsidRPr="00B70A5A" w:rsidRDefault="00D57C65" w:rsidP="00D57C65">
            <w:pPr>
              <w:jc w:val="left"/>
              <w:rPr>
                <w:rFonts w:cs="Arial"/>
                <w:i/>
                <w:color w:val="000000"/>
                <w:sz w:val="20"/>
              </w:rPr>
            </w:pPr>
            <w:r w:rsidRPr="00FD1D6F">
              <w:t>Catering experience (ideally commercial/industrial catering)</w:t>
            </w:r>
          </w:p>
        </w:tc>
        <w:tc>
          <w:tcPr>
            <w:tcW w:w="3544" w:type="dxa"/>
          </w:tcPr>
          <w:p w14:paraId="03154EFE" w14:textId="77777777" w:rsidR="00D57C65" w:rsidRPr="00B70A5A" w:rsidRDefault="00D57C65" w:rsidP="00D57C65">
            <w:pPr>
              <w:jc w:val="left"/>
              <w:rPr>
                <w:rFonts w:ascii="Calibri" w:hAnsi="Calibri" w:cs="Calibri"/>
                <w:sz w:val="20"/>
              </w:rPr>
            </w:pPr>
            <w:r w:rsidRPr="00B70A5A">
              <w:rPr>
                <w:rFonts w:ascii="Calibri" w:hAnsi="Calibri" w:cs="Calibri"/>
                <w:sz w:val="20"/>
              </w:rPr>
              <w:t xml:space="preserve">Must have a Vocational Qualification at Level 3 </w:t>
            </w:r>
            <w:r w:rsidRPr="00B70A5A">
              <w:rPr>
                <w:rFonts w:ascii="Calibri" w:hAnsi="Calibri" w:cs="Calibri"/>
                <w:iCs/>
                <w:sz w:val="20"/>
              </w:rPr>
              <w:t>or be willing to work towards gaining this qualification within an agreed timescale.</w:t>
            </w:r>
          </w:p>
          <w:p w14:paraId="03154EFF" w14:textId="77777777" w:rsidR="00D57C65" w:rsidRPr="00B70A5A" w:rsidRDefault="00D57C65" w:rsidP="00D57C65">
            <w:pPr>
              <w:jc w:val="left"/>
              <w:rPr>
                <w:rFonts w:cs="Arial"/>
                <w:i/>
                <w:color w:val="000000"/>
                <w:sz w:val="20"/>
              </w:rPr>
            </w:pPr>
          </w:p>
        </w:tc>
      </w:tr>
      <w:tr w:rsidR="00D57C65" w:rsidRPr="008A20C7" w14:paraId="03154F06" w14:textId="77777777" w:rsidTr="00B70A5A">
        <w:trPr>
          <w:trHeight w:val="567"/>
        </w:trPr>
        <w:tc>
          <w:tcPr>
            <w:tcW w:w="3246" w:type="dxa"/>
          </w:tcPr>
          <w:p w14:paraId="03154F01" w14:textId="39D06E47" w:rsidR="00D57C65" w:rsidRPr="00B70A5A" w:rsidRDefault="00D57C65" w:rsidP="00D57C65">
            <w:pPr>
              <w:jc w:val="left"/>
              <w:rPr>
                <w:rFonts w:ascii="Calibri" w:hAnsi="Calibri"/>
                <w:sz w:val="20"/>
              </w:rPr>
            </w:pPr>
            <w:r w:rsidRPr="00296AC9">
              <w:t>Communicating and Influencing</w:t>
            </w:r>
          </w:p>
        </w:tc>
        <w:tc>
          <w:tcPr>
            <w:tcW w:w="2268" w:type="dxa"/>
          </w:tcPr>
          <w:p w14:paraId="03154F02" w14:textId="77777777" w:rsidR="00D57C65" w:rsidRPr="00B70A5A" w:rsidRDefault="00D57C65" w:rsidP="00D57C65">
            <w:pPr>
              <w:jc w:val="left"/>
              <w:rPr>
                <w:rFonts w:ascii="Calibri" w:hAnsi="Calibri"/>
                <w:sz w:val="20"/>
              </w:rPr>
            </w:pPr>
            <w:r w:rsidRPr="00FD1D6F">
              <w:t>Enabler</w:t>
            </w:r>
          </w:p>
        </w:tc>
        <w:tc>
          <w:tcPr>
            <w:tcW w:w="2268" w:type="dxa"/>
          </w:tcPr>
          <w:p w14:paraId="03154F03" w14:textId="77777777" w:rsidR="00D57C65" w:rsidRPr="00B70A5A" w:rsidRDefault="00D57C65" w:rsidP="00D57C65">
            <w:pPr>
              <w:jc w:val="left"/>
              <w:rPr>
                <w:rFonts w:cs="Arial"/>
                <w:color w:val="000000"/>
                <w:sz w:val="20"/>
              </w:rPr>
            </w:pPr>
            <w:r w:rsidRPr="00FD1D6F">
              <w:t>Basic Maths</w:t>
            </w:r>
          </w:p>
        </w:tc>
        <w:tc>
          <w:tcPr>
            <w:tcW w:w="3118" w:type="dxa"/>
          </w:tcPr>
          <w:p w14:paraId="03154F04" w14:textId="77777777" w:rsidR="00D57C65" w:rsidRPr="00B70A5A" w:rsidRDefault="00D57C65" w:rsidP="00D57C65">
            <w:pPr>
              <w:jc w:val="left"/>
              <w:rPr>
                <w:rFonts w:cs="Arial"/>
                <w:sz w:val="20"/>
              </w:rPr>
            </w:pPr>
            <w:r w:rsidRPr="00FD1D6F">
              <w:t>Up-to-date knowledge of current health, safety and hygiene related regulations</w:t>
            </w:r>
          </w:p>
        </w:tc>
        <w:tc>
          <w:tcPr>
            <w:tcW w:w="3544" w:type="dxa"/>
          </w:tcPr>
          <w:p w14:paraId="03154F05" w14:textId="77777777" w:rsidR="00D57C65" w:rsidRPr="00B70A5A" w:rsidRDefault="00D57C65" w:rsidP="00D57C65">
            <w:pPr>
              <w:jc w:val="left"/>
              <w:rPr>
                <w:rFonts w:cs="Arial"/>
                <w:sz w:val="20"/>
              </w:rPr>
            </w:pPr>
            <w:r w:rsidRPr="00B70A5A">
              <w:rPr>
                <w:rFonts w:ascii="Calibri" w:hAnsi="Calibri"/>
                <w:sz w:val="20"/>
              </w:rPr>
              <w:t xml:space="preserve">Must hold a level 2 certificate in Food Production within Hospitality and Catering or equivalent. </w:t>
            </w:r>
          </w:p>
        </w:tc>
      </w:tr>
      <w:tr w:rsidR="00D57C65" w:rsidRPr="008A20C7" w14:paraId="03154F0C" w14:textId="77777777" w:rsidTr="00B70A5A">
        <w:trPr>
          <w:trHeight w:val="567"/>
        </w:trPr>
        <w:tc>
          <w:tcPr>
            <w:tcW w:w="3246" w:type="dxa"/>
            <w:tcBorders>
              <w:bottom w:val="single" w:sz="4" w:space="0" w:color="auto"/>
            </w:tcBorders>
          </w:tcPr>
          <w:p w14:paraId="03154F07" w14:textId="54ED38F7" w:rsidR="00D57C65" w:rsidRPr="00B70A5A" w:rsidRDefault="00D57C65" w:rsidP="00D57C65">
            <w:pPr>
              <w:jc w:val="left"/>
              <w:rPr>
                <w:rFonts w:ascii="Calibri" w:hAnsi="Calibri"/>
                <w:sz w:val="20"/>
              </w:rPr>
            </w:pPr>
            <w:r w:rsidRPr="00296AC9">
              <w:t>Working Together</w:t>
            </w:r>
          </w:p>
        </w:tc>
        <w:tc>
          <w:tcPr>
            <w:tcW w:w="2268" w:type="dxa"/>
            <w:tcBorders>
              <w:bottom w:val="single" w:sz="4" w:space="0" w:color="auto"/>
            </w:tcBorders>
          </w:tcPr>
          <w:p w14:paraId="03154F08" w14:textId="77777777" w:rsidR="00D57C65" w:rsidRPr="00B70A5A" w:rsidRDefault="00D57C65" w:rsidP="00D57C65">
            <w:pPr>
              <w:jc w:val="left"/>
              <w:rPr>
                <w:rFonts w:ascii="Calibri" w:hAnsi="Calibri"/>
                <w:sz w:val="20"/>
              </w:rPr>
            </w:pPr>
            <w:r w:rsidRPr="00FD1D6F">
              <w:t>Service Focused</w:t>
            </w:r>
          </w:p>
        </w:tc>
        <w:tc>
          <w:tcPr>
            <w:tcW w:w="2268" w:type="dxa"/>
            <w:tcBorders>
              <w:bottom w:val="single" w:sz="4" w:space="0" w:color="auto"/>
            </w:tcBorders>
          </w:tcPr>
          <w:p w14:paraId="03154F09" w14:textId="77777777" w:rsidR="00D57C65" w:rsidRPr="00B70A5A" w:rsidRDefault="00D57C65" w:rsidP="00D57C65">
            <w:pPr>
              <w:jc w:val="left"/>
              <w:rPr>
                <w:rFonts w:cs="Arial"/>
                <w:sz w:val="20"/>
              </w:rPr>
            </w:pPr>
            <w:r w:rsidRPr="00FD1D6F">
              <w:t>Basic English</w:t>
            </w:r>
          </w:p>
        </w:tc>
        <w:tc>
          <w:tcPr>
            <w:tcW w:w="3118" w:type="dxa"/>
            <w:tcBorders>
              <w:bottom w:val="single" w:sz="4" w:space="0" w:color="auto"/>
            </w:tcBorders>
          </w:tcPr>
          <w:p w14:paraId="03154F0A" w14:textId="77777777" w:rsidR="00D57C65" w:rsidRPr="00B70A5A" w:rsidRDefault="00D57C65" w:rsidP="00D57C65">
            <w:pPr>
              <w:jc w:val="left"/>
              <w:rPr>
                <w:rFonts w:cs="Arial"/>
                <w:sz w:val="20"/>
              </w:rPr>
            </w:pPr>
          </w:p>
        </w:tc>
        <w:tc>
          <w:tcPr>
            <w:tcW w:w="3544" w:type="dxa"/>
            <w:tcBorders>
              <w:bottom w:val="single" w:sz="4" w:space="0" w:color="auto"/>
            </w:tcBorders>
          </w:tcPr>
          <w:p w14:paraId="03154F0B" w14:textId="77777777" w:rsidR="00D57C65" w:rsidRPr="00B70A5A" w:rsidRDefault="00D57C65" w:rsidP="00D57C65">
            <w:pPr>
              <w:jc w:val="left"/>
              <w:rPr>
                <w:rFonts w:cs="Arial"/>
                <w:sz w:val="20"/>
              </w:rPr>
            </w:pPr>
            <w:r w:rsidRPr="00B70A5A">
              <w:rPr>
                <w:rFonts w:ascii="Calibri" w:hAnsi="Calibri"/>
                <w:sz w:val="20"/>
              </w:rPr>
              <w:t>Must hold a Food Hygiene Certificate Level 2.</w:t>
            </w:r>
          </w:p>
        </w:tc>
      </w:tr>
      <w:tr w:rsidR="00D57C65" w:rsidRPr="008A20C7" w14:paraId="03154F12" w14:textId="77777777" w:rsidTr="00B70A5A">
        <w:trPr>
          <w:trHeight w:val="567"/>
        </w:trPr>
        <w:tc>
          <w:tcPr>
            <w:tcW w:w="3246" w:type="dxa"/>
            <w:tcBorders>
              <w:bottom w:val="single" w:sz="4" w:space="0" w:color="auto"/>
            </w:tcBorders>
          </w:tcPr>
          <w:p w14:paraId="03154F0D" w14:textId="3E72DC0E" w:rsidR="00D57C65" w:rsidRPr="00B70A5A" w:rsidRDefault="00D57C65" w:rsidP="00D57C65">
            <w:pPr>
              <w:jc w:val="left"/>
              <w:rPr>
                <w:rFonts w:ascii="Calibri" w:hAnsi="Calibri"/>
                <w:sz w:val="20"/>
              </w:rPr>
            </w:pPr>
            <w:r w:rsidRPr="00296AC9">
              <w:t>Managing a Quality Service</w:t>
            </w:r>
          </w:p>
        </w:tc>
        <w:tc>
          <w:tcPr>
            <w:tcW w:w="2268" w:type="dxa"/>
            <w:tcBorders>
              <w:bottom w:val="single" w:sz="4" w:space="0" w:color="auto"/>
            </w:tcBorders>
          </w:tcPr>
          <w:p w14:paraId="03154F0E" w14:textId="77777777" w:rsidR="00D57C65" w:rsidRPr="00B70A5A" w:rsidRDefault="00D57C65" w:rsidP="00D57C65">
            <w:pPr>
              <w:jc w:val="left"/>
              <w:rPr>
                <w:rFonts w:ascii="Calibri" w:hAnsi="Calibri"/>
                <w:sz w:val="20"/>
              </w:rPr>
            </w:pPr>
            <w:r w:rsidRPr="00FD1D6F">
              <w:t>Team Player</w:t>
            </w:r>
          </w:p>
        </w:tc>
        <w:tc>
          <w:tcPr>
            <w:tcW w:w="2268" w:type="dxa"/>
            <w:tcBorders>
              <w:bottom w:val="single" w:sz="4" w:space="0" w:color="auto"/>
            </w:tcBorders>
          </w:tcPr>
          <w:p w14:paraId="03154F0F" w14:textId="77777777" w:rsidR="00D57C65" w:rsidRPr="00B70A5A" w:rsidRDefault="00D57C65" w:rsidP="00D57C65">
            <w:pPr>
              <w:jc w:val="left"/>
              <w:rPr>
                <w:rFonts w:cs="Arial"/>
                <w:sz w:val="20"/>
              </w:rPr>
            </w:pPr>
          </w:p>
        </w:tc>
        <w:tc>
          <w:tcPr>
            <w:tcW w:w="3118" w:type="dxa"/>
            <w:tcBorders>
              <w:bottom w:val="single" w:sz="4" w:space="0" w:color="auto"/>
            </w:tcBorders>
          </w:tcPr>
          <w:p w14:paraId="03154F10" w14:textId="77777777" w:rsidR="00D57C65" w:rsidRPr="00B70A5A" w:rsidRDefault="00D57C65" w:rsidP="00D57C65">
            <w:pPr>
              <w:jc w:val="left"/>
              <w:rPr>
                <w:rFonts w:cs="Arial"/>
                <w:sz w:val="20"/>
              </w:rPr>
            </w:pPr>
          </w:p>
        </w:tc>
        <w:tc>
          <w:tcPr>
            <w:tcW w:w="3544" w:type="dxa"/>
            <w:tcBorders>
              <w:bottom w:val="single" w:sz="4" w:space="0" w:color="auto"/>
            </w:tcBorders>
          </w:tcPr>
          <w:p w14:paraId="03154F11" w14:textId="77777777" w:rsidR="00D57C65" w:rsidRPr="00B70A5A" w:rsidRDefault="00D57C65" w:rsidP="00D57C65">
            <w:pPr>
              <w:jc w:val="left"/>
              <w:rPr>
                <w:rFonts w:cs="Arial"/>
                <w:sz w:val="20"/>
              </w:rPr>
            </w:pPr>
            <w:r w:rsidRPr="00B70A5A">
              <w:rPr>
                <w:rFonts w:ascii="Calibri" w:hAnsi="Calibri"/>
                <w:sz w:val="20"/>
              </w:rPr>
              <w:t>They are required be familiar with all current health, safety and hygiene related regulations for working in a kitchen.</w:t>
            </w:r>
          </w:p>
        </w:tc>
      </w:tr>
      <w:tr w:rsidR="00D57C65" w:rsidRPr="008A20C7" w14:paraId="03154F18" w14:textId="77777777" w:rsidTr="00B70A5A">
        <w:trPr>
          <w:trHeight w:val="567"/>
        </w:trPr>
        <w:tc>
          <w:tcPr>
            <w:tcW w:w="3246" w:type="dxa"/>
            <w:tcBorders>
              <w:top w:val="single" w:sz="4" w:space="0" w:color="auto"/>
              <w:bottom w:val="single" w:sz="4" w:space="0" w:color="auto"/>
            </w:tcBorders>
          </w:tcPr>
          <w:p w14:paraId="03154F13" w14:textId="77777777" w:rsidR="00D57C65" w:rsidRPr="00B70A5A" w:rsidRDefault="00D57C65" w:rsidP="00D57C65">
            <w:pPr>
              <w:jc w:val="left"/>
              <w:rPr>
                <w:rFonts w:ascii="Calibri" w:hAnsi="Calibri"/>
                <w:sz w:val="20"/>
              </w:rPr>
            </w:pPr>
            <w:r w:rsidRPr="00296AC9">
              <w:t>Developing Self and Others</w:t>
            </w:r>
          </w:p>
        </w:tc>
        <w:tc>
          <w:tcPr>
            <w:tcW w:w="2268" w:type="dxa"/>
            <w:tcBorders>
              <w:top w:val="single" w:sz="4" w:space="0" w:color="auto"/>
              <w:bottom w:val="single" w:sz="4" w:space="0" w:color="auto"/>
            </w:tcBorders>
          </w:tcPr>
          <w:p w14:paraId="03154F14" w14:textId="77777777" w:rsidR="00D57C65" w:rsidRPr="00B70A5A" w:rsidRDefault="00D57C65" w:rsidP="00D57C65">
            <w:pPr>
              <w:jc w:val="left"/>
              <w:rPr>
                <w:rFonts w:ascii="Calibri" w:hAnsi="Calibri"/>
                <w:sz w:val="20"/>
              </w:rPr>
            </w:pPr>
            <w:r w:rsidRPr="00FD1D6F">
              <w:t>Disciplined</w:t>
            </w:r>
          </w:p>
        </w:tc>
        <w:tc>
          <w:tcPr>
            <w:tcW w:w="2268" w:type="dxa"/>
            <w:tcBorders>
              <w:top w:val="single" w:sz="4" w:space="0" w:color="auto"/>
              <w:bottom w:val="single" w:sz="4" w:space="0" w:color="auto"/>
            </w:tcBorders>
          </w:tcPr>
          <w:p w14:paraId="03154F15" w14:textId="77777777" w:rsidR="00D57C65" w:rsidRPr="00B70A5A" w:rsidRDefault="00D57C65" w:rsidP="00D57C65">
            <w:pPr>
              <w:jc w:val="left"/>
              <w:rPr>
                <w:rFonts w:cs="Arial"/>
                <w:sz w:val="20"/>
              </w:rPr>
            </w:pPr>
            <w:r w:rsidRPr="00FD1D6F">
              <w:t>IT Skills</w:t>
            </w:r>
          </w:p>
        </w:tc>
        <w:tc>
          <w:tcPr>
            <w:tcW w:w="3118" w:type="dxa"/>
            <w:tcBorders>
              <w:top w:val="single" w:sz="4" w:space="0" w:color="auto"/>
              <w:bottom w:val="single" w:sz="4" w:space="0" w:color="auto"/>
            </w:tcBorders>
          </w:tcPr>
          <w:p w14:paraId="03154F16" w14:textId="77777777" w:rsidR="00D57C65" w:rsidRPr="00B70A5A" w:rsidRDefault="00D57C65" w:rsidP="00D57C65">
            <w:pPr>
              <w:jc w:val="left"/>
              <w:rPr>
                <w:rFonts w:cs="Arial"/>
                <w:sz w:val="20"/>
              </w:rPr>
            </w:pPr>
            <w:r w:rsidRPr="00FD1D6F">
              <w:t>Catering experience (ideally commercial/industrial catering)</w:t>
            </w:r>
          </w:p>
        </w:tc>
        <w:tc>
          <w:tcPr>
            <w:tcW w:w="3544" w:type="dxa"/>
            <w:tcBorders>
              <w:top w:val="single" w:sz="4" w:space="0" w:color="auto"/>
              <w:bottom w:val="single" w:sz="4" w:space="0" w:color="auto"/>
            </w:tcBorders>
          </w:tcPr>
          <w:p w14:paraId="03154F17" w14:textId="77777777" w:rsidR="00D57C65" w:rsidRPr="00B70A5A" w:rsidRDefault="00D57C65" w:rsidP="00D57C65">
            <w:pPr>
              <w:jc w:val="left"/>
              <w:rPr>
                <w:rFonts w:cs="Arial"/>
                <w:sz w:val="20"/>
              </w:rPr>
            </w:pPr>
            <w:r w:rsidRPr="00B70A5A">
              <w:rPr>
                <w:rFonts w:ascii="Calibri" w:hAnsi="Calibri"/>
                <w:sz w:val="20"/>
              </w:rPr>
              <w:t>Refresher training in Food Safety (HACCP) should be completed at 3 year intervals.</w:t>
            </w:r>
          </w:p>
        </w:tc>
      </w:tr>
      <w:tr w:rsidR="003C32BF" w:rsidRPr="008A20C7" w14:paraId="03154F1E" w14:textId="77777777" w:rsidTr="00B70A5A">
        <w:trPr>
          <w:trHeight w:val="567"/>
        </w:trPr>
        <w:tc>
          <w:tcPr>
            <w:tcW w:w="3246" w:type="dxa"/>
            <w:tcBorders>
              <w:top w:val="single" w:sz="4" w:space="0" w:color="auto"/>
              <w:bottom w:val="single" w:sz="4" w:space="0" w:color="auto"/>
            </w:tcBorders>
          </w:tcPr>
          <w:p w14:paraId="03154F19" w14:textId="77777777" w:rsidR="003C32BF" w:rsidRPr="00B70A5A" w:rsidRDefault="003C32BF" w:rsidP="00B70A5A">
            <w:pPr>
              <w:jc w:val="left"/>
              <w:rPr>
                <w:rFonts w:ascii="Calibri" w:hAnsi="Calibri"/>
                <w:sz w:val="20"/>
              </w:rPr>
            </w:pPr>
          </w:p>
        </w:tc>
        <w:tc>
          <w:tcPr>
            <w:tcW w:w="2268" w:type="dxa"/>
            <w:tcBorders>
              <w:top w:val="single" w:sz="4" w:space="0" w:color="auto"/>
              <w:bottom w:val="single" w:sz="4" w:space="0" w:color="auto"/>
            </w:tcBorders>
          </w:tcPr>
          <w:p w14:paraId="03154F1A" w14:textId="77777777" w:rsidR="003C32BF" w:rsidRPr="00B70A5A" w:rsidRDefault="003C32BF" w:rsidP="00B70A5A">
            <w:pPr>
              <w:jc w:val="left"/>
              <w:rPr>
                <w:rFonts w:ascii="Calibri" w:hAnsi="Calibri"/>
                <w:sz w:val="20"/>
              </w:rPr>
            </w:pPr>
          </w:p>
        </w:tc>
        <w:tc>
          <w:tcPr>
            <w:tcW w:w="2268" w:type="dxa"/>
            <w:tcBorders>
              <w:top w:val="single" w:sz="4" w:space="0" w:color="auto"/>
              <w:bottom w:val="single" w:sz="4" w:space="0" w:color="auto"/>
            </w:tcBorders>
          </w:tcPr>
          <w:p w14:paraId="03154F1B" w14:textId="77777777" w:rsidR="003C32BF" w:rsidRPr="00B70A5A" w:rsidRDefault="003C32BF" w:rsidP="00B70A5A">
            <w:pPr>
              <w:jc w:val="left"/>
              <w:rPr>
                <w:rFonts w:cs="Arial"/>
                <w:sz w:val="20"/>
              </w:rPr>
            </w:pPr>
          </w:p>
        </w:tc>
        <w:tc>
          <w:tcPr>
            <w:tcW w:w="3118" w:type="dxa"/>
            <w:tcBorders>
              <w:top w:val="single" w:sz="4" w:space="0" w:color="auto"/>
              <w:bottom w:val="single" w:sz="4" w:space="0" w:color="auto"/>
            </w:tcBorders>
          </w:tcPr>
          <w:p w14:paraId="03154F1C" w14:textId="77777777" w:rsidR="003C32BF" w:rsidRPr="00B70A5A" w:rsidRDefault="003C32BF" w:rsidP="00B70A5A">
            <w:pPr>
              <w:jc w:val="left"/>
              <w:rPr>
                <w:rFonts w:cs="Arial"/>
                <w:sz w:val="20"/>
              </w:rPr>
            </w:pPr>
          </w:p>
        </w:tc>
        <w:tc>
          <w:tcPr>
            <w:tcW w:w="3544" w:type="dxa"/>
            <w:tcBorders>
              <w:top w:val="single" w:sz="4" w:space="0" w:color="auto"/>
              <w:bottom w:val="single" w:sz="4" w:space="0" w:color="auto"/>
            </w:tcBorders>
          </w:tcPr>
          <w:p w14:paraId="03154F1D" w14:textId="77777777" w:rsidR="003C32BF" w:rsidRPr="00B70A5A" w:rsidRDefault="003C32BF" w:rsidP="00B70A5A">
            <w:pPr>
              <w:jc w:val="left"/>
              <w:rPr>
                <w:rFonts w:cs="Arial"/>
                <w:sz w:val="20"/>
              </w:rPr>
            </w:pPr>
          </w:p>
        </w:tc>
      </w:tr>
      <w:tr w:rsidR="003C32BF" w:rsidRPr="008A20C7" w14:paraId="03154F24" w14:textId="77777777" w:rsidTr="00B70A5A">
        <w:trPr>
          <w:trHeight w:val="567"/>
        </w:trPr>
        <w:tc>
          <w:tcPr>
            <w:tcW w:w="3246" w:type="dxa"/>
            <w:tcBorders>
              <w:top w:val="single" w:sz="4" w:space="0" w:color="auto"/>
              <w:bottom w:val="single" w:sz="4" w:space="0" w:color="auto"/>
            </w:tcBorders>
          </w:tcPr>
          <w:p w14:paraId="03154F1F" w14:textId="77777777" w:rsidR="003C32BF" w:rsidRPr="00B70A5A" w:rsidRDefault="003C32BF" w:rsidP="00B70A5A">
            <w:pPr>
              <w:jc w:val="left"/>
              <w:rPr>
                <w:rFonts w:ascii="Calibri" w:hAnsi="Calibri"/>
                <w:sz w:val="20"/>
              </w:rPr>
            </w:pPr>
          </w:p>
        </w:tc>
        <w:tc>
          <w:tcPr>
            <w:tcW w:w="2268" w:type="dxa"/>
            <w:tcBorders>
              <w:top w:val="single" w:sz="4" w:space="0" w:color="auto"/>
              <w:bottom w:val="single" w:sz="4" w:space="0" w:color="auto"/>
            </w:tcBorders>
          </w:tcPr>
          <w:p w14:paraId="03154F20" w14:textId="77777777" w:rsidR="003C32BF" w:rsidRPr="00B70A5A" w:rsidRDefault="003C32BF" w:rsidP="00B70A5A">
            <w:pPr>
              <w:jc w:val="left"/>
              <w:rPr>
                <w:rFonts w:ascii="Calibri" w:hAnsi="Calibri"/>
                <w:sz w:val="20"/>
              </w:rPr>
            </w:pPr>
          </w:p>
        </w:tc>
        <w:tc>
          <w:tcPr>
            <w:tcW w:w="2268" w:type="dxa"/>
            <w:tcBorders>
              <w:top w:val="single" w:sz="4" w:space="0" w:color="auto"/>
              <w:bottom w:val="single" w:sz="4" w:space="0" w:color="auto"/>
            </w:tcBorders>
          </w:tcPr>
          <w:p w14:paraId="03154F21" w14:textId="77777777" w:rsidR="003C32BF" w:rsidRPr="00B70A5A" w:rsidRDefault="003C32BF" w:rsidP="00B70A5A">
            <w:pPr>
              <w:jc w:val="left"/>
              <w:rPr>
                <w:rFonts w:cs="Arial"/>
                <w:sz w:val="20"/>
              </w:rPr>
            </w:pPr>
          </w:p>
        </w:tc>
        <w:tc>
          <w:tcPr>
            <w:tcW w:w="3118" w:type="dxa"/>
            <w:tcBorders>
              <w:top w:val="single" w:sz="4" w:space="0" w:color="auto"/>
              <w:bottom w:val="single" w:sz="4" w:space="0" w:color="auto"/>
            </w:tcBorders>
          </w:tcPr>
          <w:p w14:paraId="03154F22" w14:textId="77777777" w:rsidR="003C32BF" w:rsidRPr="00B70A5A" w:rsidRDefault="003C32BF" w:rsidP="00B70A5A">
            <w:pPr>
              <w:jc w:val="left"/>
              <w:rPr>
                <w:rFonts w:cs="Arial"/>
                <w:sz w:val="20"/>
              </w:rPr>
            </w:pPr>
          </w:p>
        </w:tc>
        <w:tc>
          <w:tcPr>
            <w:tcW w:w="3544" w:type="dxa"/>
            <w:tcBorders>
              <w:top w:val="single" w:sz="4" w:space="0" w:color="auto"/>
              <w:bottom w:val="single" w:sz="4" w:space="0" w:color="auto"/>
            </w:tcBorders>
          </w:tcPr>
          <w:p w14:paraId="03154F23" w14:textId="77777777" w:rsidR="003C32BF" w:rsidRPr="00B70A5A" w:rsidRDefault="003C32BF" w:rsidP="00B70A5A">
            <w:pPr>
              <w:jc w:val="left"/>
              <w:rPr>
                <w:rFonts w:cs="Arial"/>
                <w:sz w:val="20"/>
              </w:rPr>
            </w:pPr>
          </w:p>
        </w:tc>
      </w:tr>
      <w:tr w:rsidR="003C32BF" w:rsidRPr="008A20C7" w14:paraId="03154F2A" w14:textId="77777777" w:rsidTr="00B70A5A">
        <w:trPr>
          <w:trHeight w:val="567"/>
        </w:trPr>
        <w:tc>
          <w:tcPr>
            <w:tcW w:w="3246" w:type="dxa"/>
            <w:tcBorders>
              <w:top w:val="single" w:sz="4" w:space="0" w:color="auto"/>
              <w:bottom w:val="double" w:sz="4" w:space="0" w:color="auto"/>
            </w:tcBorders>
          </w:tcPr>
          <w:p w14:paraId="03154F25" w14:textId="77777777" w:rsidR="003C32BF" w:rsidRPr="00B70A5A" w:rsidRDefault="003C32BF" w:rsidP="00B70A5A">
            <w:pPr>
              <w:jc w:val="left"/>
              <w:rPr>
                <w:rFonts w:ascii="Calibri" w:hAnsi="Calibri"/>
                <w:sz w:val="20"/>
              </w:rPr>
            </w:pPr>
          </w:p>
        </w:tc>
        <w:tc>
          <w:tcPr>
            <w:tcW w:w="2268" w:type="dxa"/>
            <w:tcBorders>
              <w:top w:val="single" w:sz="4" w:space="0" w:color="auto"/>
              <w:bottom w:val="double" w:sz="4" w:space="0" w:color="auto"/>
            </w:tcBorders>
          </w:tcPr>
          <w:p w14:paraId="03154F26" w14:textId="77777777" w:rsidR="003C32BF" w:rsidRPr="00B70A5A" w:rsidRDefault="003C32BF" w:rsidP="00B70A5A">
            <w:pPr>
              <w:jc w:val="left"/>
              <w:rPr>
                <w:rFonts w:ascii="Calibri" w:hAnsi="Calibri"/>
                <w:sz w:val="20"/>
              </w:rPr>
            </w:pPr>
          </w:p>
        </w:tc>
        <w:tc>
          <w:tcPr>
            <w:tcW w:w="2268" w:type="dxa"/>
            <w:tcBorders>
              <w:top w:val="single" w:sz="4" w:space="0" w:color="auto"/>
              <w:bottom w:val="double" w:sz="4" w:space="0" w:color="auto"/>
            </w:tcBorders>
          </w:tcPr>
          <w:p w14:paraId="03154F27" w14:textId="77777777" w:rsidR="003C32BF" w:rsidRPr="00B70A5A" w:rsidRDefault="003C32BF" w:rsidP="00B70A5A">
            <w:pPr>
              <w:jc w:val="left"/>
              <w:rPr>
                <w:rFonts w:cs="Arial"/>
                <w:sz w:val="20"/>
              </w:rPr>
            </w:pPr>
          </w:p>
        </w:tc>
        <w:tc>
          <w:tcPr>
            <w:tcW w:w="3118" w:type="dxa"/>
            <w:tcBorders>
              <w:top w:val="single" w:sz="4" w:space="0" w:color="auto"/>
              <w:bottom w:val="double" w:sz="4" w:space="0" w:color="auto"/>
            </w:tcBorders>
          </w:tcPr>
          <w:p w14:paraId="03154F28" w14:textId="77777777" w:rsidR="003C32BF" w:rsidRPr="00B70A5A" w:rsidRDefault="003C32BF" w:rsidP="00B70A5A">
            <w:pPr>
              <w:jc w:val="left"/>
              <w:rPr>
                <w:rFonts w:cs="Arial"/>
                <w:sz w:val="20"/>
              </w:rPr>
            </w:pPr>
          </w:p>
        </w:tc>
        <w:tc>
          <w:tcPr>
            <w:tcW w:w="3544" w:type="dxa"/>
            <w:tcBorders>
              <w:top w:val="single" w:sz="4" w:space="0" w:color="auto"/>
              <w:bottom w:val="double" w:sz="4" w:space="0" w:color="auto"/>
            </w:tcBorders>
          </w:tcPr>
          <w:p w14:paraId="03154F29" w14:textId="77777777" w:rsidR="003C32BF" w:rsidRPr="00B70A5A" w:rsidRDefault="003C32BF" w:rsidP="00B70A5A">
            <w:pPr>
              <w:jc w:val="left"/>
              <w:rPr>
                <w:rFonts w:cs="Arial"/>
                <w:sz w:val="20"/>
              </w:rPr>
            </w:pPr>
          </w:p>
        </w:tc>
      </w:tr>
    </w:tbl>
    <w:p w14:paraId="03154F2B" w14:textId="77777777" w:rsidR="003158E1" w:rsidRPr="003158E1" w:rsidRDefault="003158E1" w:rsidP="003158E1">
      <w:pPr>
        <w:rPr>
          <w:rFonts w:ascii="Calibri" w:hAnsi="Calibri"/>
          <w:sz w:val="28"/>
          <w:szCs w:val="28"/>
        </w:rPr>
      </w:pPr>
    </w:p>
    <w:p w14:paraId="03154F2C" w14:textId="77777777" w:rsidR="003158E1" w:rsidRPr="003158E1" w:rsidRDefault="003158E1" w:rsidP="003158E1">
      <w:pPr>
        <w:rPr>
          <w:rFonts w:ascii="Calibri" w:hAnsi="Calibri"/>
          <w:sz w:val="28"/>
          <w:szCs w:val="28"/>
        </w:rPr>
      </w:pPr>
    </w:p>
    <w:sectPr w:rsidR="003158E1" w:rsidRPr="003158E1" w:rsidSect="003158E1">
      <w:pgSz w:w="16838" w:h="11906" w:orient="landscape" w:code="9"/>
      <w:pgMar w:top="567" w:right="567" w:bottom="851"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942C2" w14:textId="77777777" w:rsidR="009664FE" w:rsidRDefault="009664FE">
      <w:r>
        <w:separator/>
      </w:r>
    </w:p>
  </w:endnote>
  <w:endnote w:type="continuationSeparator" w:id="0">
    <w:p w14:paraId="5FDBCE9F" w14:textId="77777777" w:rsidR="009664FE" w:rsidRDefault="0096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4F33" w14:textId="77777777" w:rsidR="001218B0" w:rsidRDefault="00162CB8" w:rsidP="001218B0">
    <w:pPr>
      <w:pStyle w:val="Footer"/>
      <w:jc w:val="center"/>
    </w:pPr>
    <w:r>
      <w:rPr>
        <w:rFonts w:ascii="Calibri" w:hAnsi="Calibri" w:cs="Arial"/>
        <w:szCs w:val="22"/>
      </w:rPr>
      <w:t>OR-JES-216</w:t>
    </w:r>
    <w:r w:rsidR="001218B0" w:rsidRPr="008A4911">
      <w:rPr>
        <w:rFonts w:ascii="Calibri" w:hAnsi="Calibri" w:cs="Arial"/>
        <w:szCs w:val="22"/>
      </w:rPr>
      <w:t>-JD-B</w:t>
    </w:r>
    <w:proofErr w:type="gramStart"/>
    <w:r>
      <w:rPr>
        <w:rFonts w:ascii="Calibri" w:hAnsi="Calibri" w:cs="Arial"/>
        <w:szCs w:val="22"/>
      </w:rPr>
      <w:t>3</w:t>
    </w:r>
    <w:r w:rsidR="001218B0" w:rsidRPr="008A4911">
      <w:rPr>
        <w:rFonts w:ascii="Calibri" w:hAnsi="Calibri" w:cs="Arial"/>
        <w:szCs w:val="22"/>
      </w:rPr>
      <w:t xml:space="preserve"> :</w:t>
    </w:r>
    <w:proofErr w:type="gramEnd"/>
    <w:r w:rsidR="001218B0" w:rsidRPr="008A4911">
      <w:rPr>
        <w:rFonts w:ascii="Calibri" w:hAnsi="Calibri" w:cs="Arial"/>
        <w:szCs w:val="22"/>
      </w:rPr>
      <w:t xml:space="preserve"> </w:t>
    </w:r>
    <w:r>
      <w:rPr>
        <w:rFonts w:ascii="Calibri" w:hAnsi="Calibri" w:cs="Arial"/>
        <w:szCs w:val="22"/>
      </w:rPr>
      <w:t>SD</w:t>
    </w:r>
    <w:r w:rsidR="001218B0" w:rsidRPr="008A4911">
      <w:rPr>
        <w:rFonts w:ascii="Calibri" w:hAnsi="Calibri" w:cs="Arial"/>
        <w:szCs w:val="22"/>
      </w:rPr>
      <w:t xml:space="preserve"> : </w:t>
    </w:r>
    <w:r>
      <w:rPr>
        <w:rFonts w:ascii="Calibri" w:hAnsi="Calibri" w:cs="Arial"/>
        <w:szCs w:val="22"/>
      </w:rPr>
      <w:t>Catering</w:t>
    </w:r>
    <w:r w:rsidR="00C1581A">
      <w:rPr>
        <w:rFonts w:ascii="Calibri" w:hAnsi="Calibri" w:cs="Arial"/>
        <w:szCs w:val="22"/>
      </w:rPr>
      <w:t xml:space="preserve"> v</w:t>
    </w:r>
    <w:r>
      <w:rPr>
        <w:rFonts w:ascii="Calibri" w:hAnsi="Calibri" w:cs="Arial"/>
        <w:szCs w:val="22"/>
      </w:rPr>
      <w:t>7</w:t>
    </w:r>
    <w:r w:rsidR="00C1581A">
      <w:rPr>
        <w:rFonts w:ascii="Calibri" w:hAnsi="Calibri" w:cs="Arial"/>
        <w:szCs w:val="22"/>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E601A" w14:textId="77777777" w:rsidR="009664FE" w:rsidRDefault="009664FE">
      <w:r>
        <w:separator/>
      </w:r>
    </w:p>
  </w:footnote>
  <w:footnote w:type="continuationSeparator" w:id="0">
    <w:p w14:paraId="2EC640AF" w14:textId="77777777" w:rsidR="009664FE" w:rsidRDefault="00966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0"/>
    <w:lvl w:ilvl="0" w:tplc="FFFFFFFF">
      <w:start w:val="1"/>
      <w:numFmt w:val="decimal"/>
      <w:lvlText w:val="%1."/>
      <w:lvlJc w:val="left"/>
      <w:pPr>
        <w:tabs>
          <w:tab w:val="num" w:pos="547"/>
        </w:tabs>
      </w:pPr>
    </w:lvl>
    <w:lvl w:ilvl="1" w:tplc="FFFFFFFF">
      <w:start w:val="1"/>
      <w:numFmt w:val="lowerLetter"/>
      <w:lvlText w:val="%2."/>
      <w:lvlJc w:val="left"/>
      <w:pPr>
        <w:tabs>
          <w:tab w:val="num" w:pos="547"/>
        </w:tabs>
      </w:pPr>
    </w:lvl>
    <w:lvl w:ilvl="2" w:tplc="FFFFFFFF">
      <w:start w:val="1"/>
      <w:numFmt w:val="upperLetter"/>
      <w:lvlText w:val="%3."/>
      <w:lvlJc w:val="left"/>
      <w:pPr>
        <w:tabs>
          <w:tab w:val="num" w:pos="547"/>
        </w:tabs>
      </w:pPr>
    </w:lvl>
    <w:lvl w:ilvl="3" w:tplc="FFFFFFFF">
      <w:start w:val="1"/>
      <w:numFmt w:val="bullet"/>
      <w:lvlText w:val="·"/>
      <w:lvlJc w:val="left"/>
      <w:pPr>
        <w:tabs>
          <w:tab w:val="num" w:pos="547"/>
        </w:tabs>
      </w:pPr>
      <w:rPr>
        <w:rFonts w:ascii="Symbol" w:hAnsi="Symbol" w:cs="Symbol"/>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50017"/>
    <w:multiLevelType w:val="hybridMultilevel"/>
    <w:tmpl w:val="5B202F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877594"/>
    <w:multiLevelType w:val="hybridMultilevel"/>
    <w:tmpl w:val="FBFC925E"/>
    <w:lvl w:ilvl="0" w:tplc="D2CED9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03E02"/>
    <w:multiLevelType w:val="hybridMultilevel"/>
    <w:tmpl w:val="003073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E5298B"/>
    <w:multiLevelType w:val="hybridMultilevel"/>
    <w:tmpl w:val="022C9498"/>
    <w:lvl w:ilvl="0" w:tplc="B992C62C">
      <w:start w:val="1"/>
      <w:numFmt w:val="bullet"/>
      <w:lvlText w:val=""/>
      <w:lvlJc w:val="left"/>
      <w:pPr>
        <w:tabs>
          <w:tab w:val="num" w:pos="720"/>
        </w:tabs>
        <w:ind w:left="72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B752B"/>
    <w:multiLevelType w:val="hybridMultilevel"/>
    <w:tmpl w:val="A956F232"/>
    <w:lvl w:ilvl="0" w:tplc="B992C62C">
      <w:start w:val="1"/>
      <w:numFmt w:val="bullet"/>
      <w:lvlText w:val=""/>
      <w:lvlJc w:val="left"/>
      <w:pPr>
        <w:tabs>
          <w:tab w:val="num" w:pos="720"/>
        </w:tabs>
        <w:ind w:left="72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547DA"/>
    <w:multiLevelType w:val="hybridMultilevel"/>
    <w:tmpl w:val="917CC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BB293E"/>
    <w:multiLevelType w:val="hybridMultilevel"/>
    <w:tmpl w:val="E0F4A8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12C59"/>
    <w:multiLevelType w:val="hybridMultilevel"/>
    <w:tmpl w:val="8E000B28"/>
    <w:lvl w:ilvl="0" w:tplc="B992C62C">
      <w:start w:val="1"/>
      <w:numFmt w:val="bullet"/>
      <w:lvlText w:val=""/>
      <w:lvlJc w:val="left"/>
      <w:pPr>
        <w:tabs>
          <w:tab w:val="num" w:pos="720"/>
        </w:tabs>
        <w:ind w:left="720" w:hanging="360"/>
      </w:pPr>
      <w:rPr>
        <w:rFonts w:ascii="Symbol" w:hAnsi="Symbol" w:hint="default"/>
        <w:color w:val="auto"/>
        <w:sz w:val="22"/>
      </w:rPr>
    </w:lvl>
    <w:lvl w:ilvl="1" w:tplc="08090001">
      <w:start w:val="1"/>
      <w:numFmt w:val="bullet"/>
      <w:lvlText w:val=""/>
      <w:lvlJc w:val="left"/>
      <w:pPr>
        <w:tabs>
          <w:tab w:val="num" w:pos="1440"/>
        </w:tabs>
        <w:ind w:left="1440" w:hanging="360"/>
      </w:pPr>
      <w:rPr>
        <w:rFonts w:ascii="Symbol" w:hAnsi="Symbol" w:hint="default"/>
        <w:color w:val="auto"/>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C21B58"/>
    <w:multiLevelType w:val="hybridMultilevel"/>
    <w:tmpl w:val="5FBA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8252F2"/>
    <w:multiLevelType w:val="multilevel"/>
    <w:tmpl w:val="8E000B28"/>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8F1DBE"/>
    <w:multiLevelType w:val="hybridMultilevel"/>
    <w:tmpl w:val="8A625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A902E45"/>
    <w:multiLevelType w:val="hybridMultilevel"/>
    <w:tmpl w:val="B798F2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D12783"/>
    <w:multiLevelType w:val="hybridMultilevel"/>
    <w:tmpl w:val="150CBF72"/>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DA737B2"/>
    <w:multiLevelType w:val="hybridMultilevel"/>
    <w:tmpl w:val="09CAF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A939CA"/>
    <w:multiLevelType w:val="hybridMultilevel"/>
    <w:tmpl w:val="67488B80"/>
    <w:lvl w:ilvl="0" w:tplc="B992C62C">
      <w:start w:val="1"/>
      <w:numFmt w:val="bullet"/>
      <w:lvlText w:val=""/>
      <w:lvlJc w:val="left"/>
      <w:pPr>
        <w:tabs>
          <w:tab w:val="num" w:pos="720"/>
        </w:tabs>
        <w:ind w:left="720" w:hanging="360"/>
      </w:pPr>
      <w:rPr>
        <w:rFonts w:ascii="Symbol" w:hAnsi="Symbol" w:hint="default"/>
        <w:color w:val="auto"/>
        <w:sz w:val="22"/>
      </w:rPr>
    </w:lvl>
    <w:lvl w:ilvl="1" w:tplc="08090001">
      <w:start w:val="1"/>
      <w:numFmt w:val="bullet"/>
      <w:lvlText w:val=""/>
      <w:lvlJc w:val="left"/>
      <w:pPr>
        <w:tabs>
          <w:tab w:val="num" w:pos="1440"/>
        </w:tabs>
        <w:ind w:left="1440" w:hanging="360"/>
      </w:pPr>
      <w:rPr>
        <w:rFonts w:ascii="Symbol" w:hAnsi="Symbol" w:hint="default"/>
        <w:color w:val="auto"/>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1B61F3"/>
    <w:multiLevelType w:val="hybridMultilevel"/>
    <w:tmpl w:val="26FCDA8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60C4E2F"/>
    <w:multiLevelType w:val="hybridMultilevel"/>
    <w:tmpl w:val="4386F0F6"/>
    <w:lvl w:ilvl="0" w:tplc="D2CED9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136534"/>
    <w:multiLevelType w:val="hybridMultilevel"/>
    <w:tmpl w:val="1546695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7385450"/>
    <w:multiLevelType w:val="hybridMultilevel"/>
    <w:tmpl w:val="78803700"/>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94F7706"/>
    <w:multiLevelType w:val="multilevel"/>
    <w:tmpl w:val="67488B80"/>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DD6D3C"/>
    <w:multiLevelType w:val="hybridMultilevel"/>
    <w:tmpl w:val="C77A3D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811264"/>
    <w:multiLevelType w:val="multilevel"/>
    <w:tmpl w:val="514C481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30C0978"/>
    <w:multiLevelType w:val="hybridMultilevel"/>
    <w:tmpl w:val="C58E8D7A"/>
    <w:lvl w:ilvl="0" w:tplc="B992C62C">
      <w:start w:val="1"/>
      <w:numFmt w:val="bullet"/>
      <w:lvlText w:val=""/>
      <w:lvlJc w:val="left"/>
      <w:pPr>
        <w:tabs>
          <w:tab w:val="num" w:pos="720"/>
        </w:tabs>
        <w:ind w:left="72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D76CC3"/>
    <w:multiLevelType w:val="hybridMultilevel"/>
    <w:tmpl w:val="8D60427A"/>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C211076"/>
    <w:multiLevelType w:val="multilevel"/>
    <w:tmpl w:val="514C481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CDF6A4F"/>
    <w:multiLevelType w:val="hybridMultilevel"/>
    <w:tmpl w:val="A4C80BE6"/>
    <w:lvl w:ilvl="0" w:tplc="B992C62C">
      <w:start w:val="1"/>
      <w:numFmt w:val="bullet"/>
      <w:lvlText w:val=""/>
      <w:lvlJc w:val="left"/>
      <w:pPr>
        <w:tabs>
          <w:tab w:val="num" w:pos="720"/>
        </w:tabs>
        <w:ind w:left="720" w:hanging="360"/>
      </w:pPr>
      <w:rPr>
        <w:rFonts w:ascii="Symbol" w:hAnsi="Symbol" w:hint="default"/>
        <w:color w:val="auto"/>
        <w:sz w:val="22"/>
      </w:rPr>
    </w:lvl>
    <w:lvl w:ilvl="1" w:tplc="08090001">
      <w:start w:val="1"/>
      <w:numFmt w:val="bullet"/>
      <w:lvlText w:val=""/>
      <w:lvlJc w:val="left"/>
      <w:pPr>
        <w:tabs>
          <w:tab w:val="num" w:pos="1440"/>
        </w:tabs>
        <w:ind w:left="1440" w:hanging="360"/>
      </w:pPr>
      <w:rPr>
        <w:rFonts w:ascii="Symbol" w:hAnsi="Symbol" w:hint="default"/>
        <w:color w:val="auto"/>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A6597D"/>
    <w:multiLevelType w:val="hybridMultilevel"/>
    <w:tmpl w:val="C3669DD4"/>
    <w:lvl w:ilvl="0" w:tplc="2D9C0F80">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FC64AA"/>
    <w:multiLevelType w:val="hybridMultilevel"/>
    <w:tmpl w:val="1E447D06"/>
    <w:lvl w:ilvl="0" w:tplc="D2CED9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3649B6"/>
    <w:multiLevelType w:val="multilevel"/>
    <w:tmpl w:val="514C481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3903A93"/>
    <w:multiLevelType w:val="hybridMultilevel"/>
    <w:tmpl w:val="ACE08B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8BD518C"/>
    <w:multiLevelType w:val="hybridMultilevel"/>
    <w:tmpl w:val="55C021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D571DF"/>
    <w:multiLevelType w:val="multilevel"/>
    <w:tmpl w:val="8BE0A18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2873D6"/>
    <w:multiLevelType w:val="hybridMultilevel"/>
    <w:tmpl w:val="4414068A"/>
    <w:lvl w:ilvl="0" w:tplc="2D9C0F80">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9407BB"/>
    <w:multiLevelType w:val="hybridMultilevel"/>
    <w:tmpl w:val="2EAAB08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960AFF"/>
    <w:multiLevelType w:val="hybridMultilevel"/>
    <w:tmpl w:val="F502CD6A"/>
    <w:lvl w:ilvl="0" w:tplc="B992C62C">
      <w:start w:val="1"/>
      <w:numFmt w:val="bullet"/>
      <w:lvlText w:val=""/>
      <w:lvlJc w:val="left"/>
      <w:pPr>
        <w:tabs>
          <w:tab w:val="num" w:pos="720"/>
        </w:tabs>
        <w:ind w:left="720" w:hanging="360"/>
      </w:pPr>
      <w:rPr>
        <w:rFonts w:ascii="Symbol" w:hAnsi="Symbol" w:hint="default"/>
        <w:color w:val="auto"/>
        <w:sz w:val="22"/>
      </w:rPr>
    </w:lvl>
    <w:lvl w:ilvl="1" w:tplc="08090001">
      <w:start w:val="1"/>
      <w:numFmt w:val="bullet"/>
      <w:lvlText w:val=""/>
      <w:lvlJc w:val="left"/>
      <w:pPr>
        <w:tabs>
          <w:tab w:val="num" w:pos="1440"/>
        </w:tabs>
        <w:ind w:left="1440" w:hanging="360"/>
      </w:pPr>
      <w:rPr>
        <w:rFonts w:ascii="Symbol" w:hAnsi="Symbol" w:hint="default"/>
        <w:color w:val="auto"/>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05224D"/>
    <w:multiLevelType w:val="hybridMultilevel"/>
    <w:tmpl w:val="45788A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72D208D"/>
    <w:multiLevelType w:val="hybridMultilevel"/>
    <w:tmpl w:val="428ECE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1C6152"/>
    <w:multiLevelType w:val="hybridMultilevel"/>
    <w:tmpl w:val="C2B2B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7F13C0"/>
    <w:multiLevelType w:val="hybridMultilevel"/>
    <w:tmpl w:val="BEE4E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791C8A"/>
    <w:multiLevelType w:val="hybridMultilevel"/>
    <w:tmpl w:val="1A4E71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1F776A"/>
    <w:multiLevelType w:val="hybridMultilevel"/>
    <w:tmpl w:val="2CF2A5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3E70E1"/>
    <w:multiLevelType w:val="multilevel"/>
    <w:tmpl w:val="F502CD6A"/>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75751F"/>
    <w:multiLevelType w:val="hybridMultilevel"/>
    <w:tmpl w:val="CB7E16FE"/>
    <w:lvl w:ilvl="0" w:tplc="B992C62C">
      <w:start w:val="1"/>
      <w:numFmt w:val="bullet"/>
      <w:lvlText w:val=""/>
      <w:lvlJc w:val="left"/>
      <w:pPr>
        <w:tabs>
          <w:tab w:val="num" w:pos="720"/>
        </w:tabs>
        <w:ind w:left="720" w:hanging="360"/>
      </w:pPr>
      <w:rPr>
        <w:rFonts w:ascii="Symbol" w:hAnsi="Symbol" w:hint="default"/>
        <w:color w:val="auto"/>
        <w:sz w:val="22"/>
      </w:rPr>
    </w:lvl>
    <w:lvl w:ilvl="1" w:tplc="08090001">
      <w:start w:val="1"/>
      <w:numFmt w:val="bullet"/>
      <w:lvlText w:val=""/>
      <w:lvlJc w:val="left"/>
      <w:pPr>
        <w:tabs>
          <w:tab w:val="num" w:pos="1440"/>
        </w:tabs>
        <w:ind w:left="1440" w:hanging="360"/>
      </w:pPr>
      <w:rPr>
        <w:rFonts w:ascii="Symbol" w:hAnsi="Symbol" w:hint="default"/>
        <w:color w:val="auto"/>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375369"/>
    <w:multiLevelType w:val="hybridMultilevel"/>
    <w:tmpl w:val="444ED2F0"/>
    <w:lvl w:ilvl="0" w:tplc="D2CED9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D67563"/>
    <w:multiLevelType w:val="hybridMultilevel"/>
    <w:tmpl w:val="518A8C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CF054B"/>
    <w:multiLevelType w:val="hybridMultilevel"/>
    <w:tmpl w:val="8BE0A18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D714A1"/>
    <w:multiLevelType w:val="hybridMultilevel"/>
    <w:tmpl w:val="46F46314"/>
    <w:lvl w:ilvl="0" w:tplc="D2CED9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2960F5"/>
    <w:multiLevelType w:val="hybridMultilevel"/>
    <w:tmpl w:val="945856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D463F3E"/>
    <w:multiLevelType w:val="hybridMultilevel"/>
    <w:tmpl w:val="5D0C16F0"/>
    <w:lvl w:ilvl="0" w:tplc="B992C62C">
      <w:start w:val="1"/>
      <w:numFmt w:val="bullet"/>
      <w:lvlText w:val=""/>
      <w:lvlJc w:val="left"/>
      <w:pPr>
        <w:tabs>
          <w:tab w:val="num" w:pos="655"/>
        </w:tabs>
        <w:ind w:left="655" w:hanging="360"/>
      </w:pPr>
      <w:rPr>
        <w:rFonts w:ascii="Symbol" w:hAnsi="Symbol" w:hint="default"/>
        <w:color w:val="auto"/>
        <w:sz w:val="22"/>
      </w:rPr>
    </w:lvl>
    <w:lvl w:ilvl="1" w:tplc="08090003" w:tentative="1">
      <w:start w:val="1"/>
      <w:numFmt w:val="bullet"/>
      <w:lvlText w:val="o"/>
      <w:lvlJc w:val="left"/>
      <w:pPr>
        <w:tabs>
          <w:tab w:val="num" w:pos="1375"/>
        </w:tabs>
        <w:ind w:left="1375" w:hanging="360"/>
      </w:pPr>
      <w:rPr>
        <w:rFonts w:ascii="Courier New" w:hAnsi="Courier New" w:cs="Courier New" w:hint="default"/>
      </w:rPr>
    </w:lvl>
    <w:lvl w:ilvl="2" w:tplc="08090005" w:tentative="1">
      <w:start w:val="1"/>
      <w:numFmt w:val="bullet"/>
      <w:lvlText w:val=""/>
      <w:lvlJc w:val="left"/>
      <w:pPr>
        <w:tabs>
          <w:tab w:val="num" w:pos="2095"/>
        </w:tabs>
        <w:ind w:left="2095" w:hanging="360"/>
      </w:pPr>
      <w:rPr>
        <w:rFonts w:ascii="Wingdings" w:hAnsi="Wingdings" w:hint="default"/>
      </w:rPr>
    </w:lvl>
    <w:lvl w:ilvl="3" w:tplc="08090001" w:tentative="1">
      <w:start w:val="1"/>
      <w:numFmt w:val="bullet"/>
      <w:lvlText w:val=""/>
      <w:lvlJc w:val="left"/>
      <w:pPr>
        <w:tabs>
          <w:tab w:val="num" w:pos="2815"/>
        </w:tabs>
        <w:ind w:left="2815" w:hanging="360"/>
      </w:pPr>
      <w:rPr>
        <w:rFonts w:ascii="Symbol" w:hAnsi="Symbol" w:hint="default"/>
      </w:rPr>
    </w:lvl>
    <w:lvl w:ilvl="4" w:tplc="08090003" w:tentative="1">
      <w:start w:val="1"/>
      <w:numFmt w:val="bullet"/>
      <w:lvlText w:val="o"/>
      <w:lvlJc w:val="left"/>
      <w:pPr>
        <w:tabs>
          <w:tab w:val="num" w:pos="3535"/>
        </w:tabs>
        <w:ind w:left="3535" w:hanging="360"/>
      </w:pPr>
      <w:rPr>
        <w:rFonts w:ascii="Courier New" w:hAnsi="Courier New" w:cs="Courier New" w:hint="default"/>
      </w:rPr>
    </w:lvl>
    <w:lvl w:ilvl="5" w:tplc="08090005" w:tentative="1">
      <w:start w:val="1"/>
      <w:numFmt w:val="bullet"/>
      <w:lvlText w:val=""/>
      <w:lvlJc w:val="left"/>
      <w:pPr>
        <w:tabs>
          <w:tab w:val="num" w:pos="4255"/>
        </w:tabs>
        <w:ind w:left="4255" w:hanging="360"/>
      </w:pPr>
      <w:rPr>
        <w:rFonts w:ascii="Wingdings" w:hAnsi="Wingdings" w:hint="default"/>
      </w:rPr>
    </w:lvl>
    <w:lvl w:ilvl="6" w:tplc="08090001" w:tentative="1">
      <w:start w:val="1"/>
      <w:numFmt w:val="bullet"/>
      <w:lvlText w:val=""/>
      <w:lvlJc w:val="left"/>
      <w:pPr>
        <w:tabs>
          <w:tab w:val="num" w:pos="4975"/>
        </w:tabs>
        <w:ind w:left="4975" w:hanging="360"/>
      </w:pPr>
      <w:rPr>
        <w:rFonts w:ascii="Symbol" w:hAnsi="Symbol" w:hint="default"/>
      </w:rPr>
    </w:lvl>
    <w:lvl w:ilvl="7" w:tplc="08090003" w:tentative="1">
      <w:start w:val="1"/>
      <w:numFmt w:val="bullet"/>
      <w:lvlText w:val="o"/>
      <w:lvlJc w:val="left"/>
      <w:pPr>
        <w:tabs>
          <w:tab w:val="num" w:pos="5695"/>
        </w:tabs>
        <w:ind w:left="5695" w:hanging="360"/>
      </w:pPr>
      <w:rPr>
        <w:rFonts w:ascii="Courier New" w:hAnsi="Courier New" w:cs="Courier New" w:hint="default"/>
      </w:rPr>
    </w:lvl>
    <w:lvl w:ilvl="8" w:tplc="08090005" w:tentative="1">
      <w:start w:val="1"/>
      <w:numFmt w:val="bullet"/>
      <w:lvlText w:val=""/>
      <w:lvlJc w:val="left"/>
      <w:pPr>
        <w:tabs>
          <w:tab w:val="num" w:pos="6415"/>
        </w:tabs>
        <w:ind w:left="6415" w:hanging="360"/>
      </w:pPr>
      <w:rPr>
        <w:rFonts w:ascii="Wingdings" w:hAnsi="Wingdings" w:hint="default"/>
      </w:rPr>
    </w:lvl>
  </w:abstractNum>
  <w:num w:numId="1">
    <w:abstractNumId w:val="28"/>
  </w:num>
  <w:num w:numId="2">
    <w:abstractNumId w:val="47"/>
  </w:num>
  <w:num w:numId="3">
    <w:abstractNumId w:val="17"/>
  </w:num>
  <w:num w:numId="4">
    <w:abstractNumId w:val="23"/>
  </w:num>
  <w:num w:numId="5">
    <w:abstractNumId w:val="8"/>
  </w:num>
  <w:num w:numId="6">
    <w:abstractNumId w:val="5"/>
  </w:num>
  <w:num w:numId="7">
    <w:abstractNumId w:val="15"/>
  </w:num>
  <w:num w:numId="8">
    <w:abstractNumId w:val="49"/>
  </w:num>
  <w:num w:numId="9">
    <w:abstractNumId w:val="20"/>
  </w:num>
  <w:num w:numId="10">
    <w:abstractNumId w:val="43"/>
  </w:num>
  <w:num w:numId="11">
    <w:abstractNumId w:val="26"/>
  </w:num>
  <w:num w:numId="12">
    <w:abstractNumId w:val="4"/>
  </w:num>
  <w:num w:numId="13">
    <w:abstractNumId w:val="10"/>
  </w:num>
  <w:num w:numId="14">
    <w:abstractNumId w:val="35"/>
  </w:num>
  <w:num w:numId="15">
    <w:abstractNumId w:val="42"/>
  </w:num>
  <w:num w:numId="16">
    <w:abstractNumId w:val="18"/>
  </w:num>
  <w:num w:numId="17">
    <w:abstractNumId w:val="41"/>
  </w:num>
  <w:num w:numId="18">
    <w:abstractNumId w:val="48"/>
  </w:num>
  <w:num w:numId="19">
    <w:abstractNumId w:val="16"/>
  </w:num>
  <w:num w:numId="20">
    <w:abstractNumId w:val="30"/>
  </w:num>
  <w:num w:numId="21">
    <w:abstractNumId w:val="14"/>
  </w:num>
  <w:num w:numId="22">
    <w:abstractNumId w:val="34"/>
  </w:num>
  <w:num w:numId="23">
    <w:abstractNumId w:val="31"/>
  </w:num>
  <w:num w:numId="24">
    <w:abstractNumId w:val="21"/>
  </w:num>
  <w:num w:numId="25">
    <w:abstractNumId w:val="27"/>
  </w:num>
  <w:num w:numId="26">
    <w:abstractNumId w:val="44"/>
  </w:num>
  <w:num w:numId="27">
    <w:abstractNumId w:val="2"/>
  </w:num>
  <w:num w:numId="28">
    <w:abstractNumId w:val="7"/>
  </w:num>
  <w:num w:numId="29">
    <w:abstractNumId w:val="33"/>
  </w:num>
  <w:num w:numId="30">
    <w:abstractNumId w:val="25"/>
  </w:num>
  <w:num w:numId="31">
    <w:abstractNumId w:val="19"/>
  </w:num>
  <w:num w:numId="32">
    <w:abstractNumId w:val="22"/>
  </w:num>
  <w:num w:numId="33">
    <w:abstractNumId w:val="24"/>
  </w:num>
  <w:num w:numId="34">
    <w:abstractNumId w:val="29"/>
  </w:num>
  <w:num w:numId="35">
    <w:abstractNumId w:val="13"/>
  </w:num>
  <w:num w:numId="36">
    <w:abstractNumId w:val="46"/>
  </w:num>
  <w:num w:numId="37">
    <w:abstractNumId w:val="39"/>
  </w:num>
  <w:num w:numId="38">
    <w:abstractNumId w:val="32"/>
  </w:num>
  <w:num w:numId="39">
    <w:abstractNumId w:val="38"/>
  </w:num>
  <w:num w:numId="40">
    <w:abstractNumId w:val="0"/>
  </w:num>
  <w:num w:numId="41">
    <w:abstractNumId w:val="12"/>
  </w:num>
  <w:num w:numId="42">
    <w:abstractNumId w:val="1"/>
  </w:num>
  <w:num w:numId="43">
    <w:abstractNumId w:val="36"/>
  </w:num>
  <w:num w:numId="44">
    <w:abstractNumId w:val="3"/>
  </w:num>
  <w:num w:numId="45">
    <w:abstractNumId w:val="40"/>
  </w:num>
  <w:num w:numId="46">
    <w:abstractNumId w:val="45"/>
  </w:num>
  <w:num w:numId="47">
    <w:abstractNumId w:val="37"/>
  </w:num>
  <w:num w:numId="48">
    <w:abstractNumId w:val="9"/>
  </w:num>
  <w:num w:numId="49">
    <w:abstractNumId w:val="6"/>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08"/>
    <w:rsid w:val="00004320"/>
    <w:rsid w:val="000065E4"/>
    <w:rsid w:val="00014122"/>
    <w:rsid w:val="00014ACE"/>
    <w:rsid w:val="00033953"/>
    <w:rsid w:val="00035696"/>
    <w:rsid w:val="00035DB7"/>
    <w:rsid w:val="000468D2"/>
    <w:rsid w:val="000534B6"/>
    <w:rsid w:val="0005367D"/>
    <w:rsid w:val="000547C6"/>
    <w:rsid w:val="00073B37"/>
    <w:rsid w:val="00085635"/>
    <w:rsid w:val="00093208"/>
    <w:rsid w:val="000B33E5"/>
    <w:rsid w:val="000B4396"/>
    <w:rsid w:val="000B4F34"/>
    <w:rsid w:val="000B518A"/>
    <w:rsid w:val="000B72BA"/>
    <w:rsid w:val="000B7813"/>
    <w:rsid w:val="000C4A1D"/>
    <w:rsid w:val="000E3A07"/>
    <w:rsid w:val="00104966"/>
    <w:rsid w:val="00107B5B"/>
    <w:rsid w:val="00114DB6"/>
    <w:rsid w:val="00116CB7"/>
    <w:rsid w:val="001218B0"/>
    <w:rsid w:val="001244A1"/>
    <w:rsid w:val="00133FFE"/>
    <w:rsid w:val="00134531"/>
    <w:rsid w:val="001347BD"/>
    <w:rsid w:val="00134E95"/>
    <w:rsid w:val="00137F34"/>
    <w:rsid w:val="00147CB1"/>
    <w:rsid w:val="00162CB8"/>
    <w:rsid w:val="00167ABE"/>
    <w:rsid w:val="00170260"/>
    <w:rsid w:val="00181267"/>
    <w:rsid w:val="001902BD"/>
    <w:rsid w:val="001A4207"/>
    <w:rsid w:val="001C09D5"/>
    <w:rsid w:val="001C0A14"/>
    <w:rsid w:val="001C22EA"/>
    <w:rsid w:val="001D13A0"/>
    <w:rsid w:val="001E0B76"/>
    <w:rsid w:val="001E376C"/>
    <w:rsid w:val="001E52FF"/>
    <w:rsid w:val="001F1C85"/>
    <w:rsid w:val="001F5E1C"/>
    <w:rsid w:val="00202C71"/>
    <w:rsid w:val="002048F7"/>
    <w:rsid w:val="00210C9C"/>
    <w:rsid w:val="00220BE3"/>
    <w:rsid w:val="00222C0C"/>
    <w:rsid w:val="00223CB7"/>
    <w:rsid w:val="002361F1"/>
    <w:rsid w:val="00236B29"/>
    <w:rsid w:val="00257305"/>
    <w:rsid w:val="00262208"/>
    <w:rsid w:val="002672FC"/>
    <w:rsid w:val="00267E61"/>
    <w:rsid w:val="00275556"/>
    <w:rsid w:val="00283DC0"/>
    <w:rsid w:val="00286C70"/>
    <w:rsid w:val="002914C7"/>
    <w:rsid w:val="002943C3"/>
    <w:rsid w:val="002A0DD6"/>
    <w:rsid w:val="002A356F"/>
    <w:rsid w:val="002B0F2D"/>
    <w:rsid w:val="002D58C9"/>
    <w:rsid w:val="002D5D99"/>
    <w:rsid w:val="002E161E"/>
    <w:rsid w:val="002E190B"/>
    <w:rsid w:val="002F6F23"/>
    <w:rsid w:val="0030035B"/>
    <w:rsid w:val="003006EF"/>
    <w:rsid w:val="00310380"/>
    <w:rsid w:val="00310835"/>
    <w:rsid w:val="00310F66"/>
    <w:rsid w:val="003158E1"/>
    <w:rsid w:val="003240B0"/>
    <w:rsid w:val="00332889"/>
    <w:rsid w:val="00335865"/>
    <w:rsid w:val="003478D8"/>
    <w:rsid w:val="00353721"/>
    <w:rsid w:val="0036455B"/>
    <w:rsid w:val="00370706"/>
    <w:rsid w:val="003711A1"/>
    <w:rsid w:val="00371A4A"/>
    <w:rsid w:val="00373053"/>
    <w:rsid w:val="00373DF1"/>
    <w:rsid w:val="00384C85"/>
    <w:rsid w:val="00384C86"/>
    <w:rsid w:val="003903B0"/>
    <w:rsid w:val="003C32BF"/>
    <w:rsid w:val="003C4601"/>
    <w:rsid w:val="003D550C"/>
    <w:rsid w:val="003E0721"/>
    <w:rsid w:val="003E36A1"/>
    <w:rsid w:val="003E4667"/>
    <w:rsid w:val="00410861"/>
    <w:rsid w:val="00411F25"/>
    <w:rsid w:val="00425237"/>
    <w:rsid w:val="00426536"/>
    <w:rsid w:val="00433989"/>
    <w:rsid w:val="00443E2D"/>
    <w:rsid w:val="00456AD0"/>
    <w:rsid w:val="00465C3E"/>
    <w:rsid w:val="00467644"/>
    <w:rsid w:val="004730D2"/>
    <w:rsid w:val="00475A9A"/>
    <w:rsid w:val="004764B7"/>
    <w:rsid w:val="00480469"/>
    <w:rsid w:val="00480DFF"/>
    <w:rsid w:val="004861B7"/>
    <w:rsid w:val="00491A84"/>
    <w:rsid w:val="00497F85"/>
    <w:rsid w:val="004A605D"/>
    <w:rsid w:val="004A7D6F"/>
    <w:rsid w:val="004B1D70"/>
    <w:rsid w:val="004B3392"/>
    <w:rsid w:val="004B3C33"/>
    <w:rsid w:val="004B49C7"/>
    <w:rsid w:val="004C00FF"/>
    <w:rsid w:val="004D599F"/>
    <w:rsid w:val="004E2E8F"/>
    <w:rsid w:val="004E3826"/>
    <w:rsid w:val="004F42AD"/>
    <w:rsid w:val="00500CBB"/>
    <w:rsid w:val="00512196"/>
    <w:rsid w:val="005136E7"/>
    <w:rsid w:val="005162AC"/>
    <w:rsid w:val="00522D40"/>
    <w:rsid w:val="00523944"/>
    <w:rsid w:val="00527A51"/>
    <w:rsid w:val="0053646E"/>
    <w:rsid w:val="005373CC"/>
    <w:rsid w:val="00542638"/>
    <w:rsid w:val="00543A55"/>
    <w:rsid w:val="00550C6A"/>
    <w:rsid w:val="00555593"/>
    <w:rsid w:val="00555737"/>
    <w:rsid w:val="0056154C"/>
    <w:rsid w:val="00567034"/>
    <w:rsid w:val="00574278"/>
    <w:rsid w:val="005750D5"/>
    <w:rsid w:val="005771DC"/>
    <w:rsid w:val="0058520A"/>
    <w:rsid w:val="005968E9"/>
    <w:rsid w:val="00596C14"/>
    <w:rsid w:val="005A1FDB"/>
    <w:rsid w:val="005B0C8F"/>
    <w:rsid w:val="005E4FA8"/>
    <w:rsid w:val="005E5FE9"/>
    <w:rsid w:val="005F0FFF"/>
    <w:rsid w:val="00605940"/>
    <w:rsid w:val="006161FE"/>
    <w:rsid w:val="00626F16"/>
    <w:rsid w:val="00632609"/>
    <w:rsid w:val="00634711"/>
    <w:rsid w:val="0063515A"/>
    <w:rsid w:val="00635977"/>
    <w:rsid w:val="0063776F"/>
    <w:rsid w:val="00637D2B"/>
    <w:rsid w:val="006463AC"/>
    <w:rsid w:val="00651651"/>
    <w:rsid w:val="0065624F"/>
    <w:rsid w:val="00664E4B"/>
    <w:rsid w:val="006660BC"/>
    <w:rsid w:val="006663EE"/>
    <w:rsid w:val="006705F3"/>
    <w:rsid w:val="00677BF9"/>
    <w:rsid w:val="00681651"/>
    <w:rsid w:val="006859EE"/>
    <w:rsid w:val="00692EDF"/>
    <w:rsid w:val="006A2DBF"/>
    <w:rsid w:val="006C03C0"/>
    <w:rsid w:val="006C0998"/>
    <w:rsid w:val="006C6F49"/>
    <w:rsid w:val="006D4000"/>
    <w:rsid w:val="006D59AB"/>
    <w:rsid w:val="006E3064"/>
    <w:rsid w:val="006E33B6"/>
    <w:rsid w:val="006E6F74"/>
    <w:rsid w:val="006E7ECB"/>
    <w:rsid w:val="006F5FF4"/>
    <w:rsid w:val="007133FE"/>
    <w:rsid w:val="007236AB"/>
    <w:rsid w:val="00724DC3"/>
    <w:rsid w:val="0073213D"/>
    <w:rsid w:val="00743749"/>
    <w:rsid w:val="00755EBC"/>
    <w:rsid w:val="007709F5"/>
    <w:rsid w:val="00781C65"/>
    <w:rsid w:val="007861FA"/>
    <w:rsid w:val="00793F0D"/>
    <w:rsid w:val="00794985"/>
    <w:rsid w:val="00794CE3"/>
    <w:rsid w:val="007A13A7"/>
    <w:rsid w:val="007A2583"/>
    <w:rsid w:val="007B1663"/>
    <w:rsid w:val="007B1CD8"/>
    <w:rsid w:val="007B7181"/>
    <w:rsid w:val="007D03E2"/>
    <w:rsid w:val="007D0BC9"/>
    <w:rsid w:val="007D6BE3"/>
    <w:rsid w:val="007E0D5A"/>
    <w:rsid w:val="007E14C9"/>
    <w:rsid w:val="007E184A"/>
    <w:rsid w:val="007F00FF"/>
    <w:rsid w:val="007F0A67"/>
    <w:rsid w:val="00803038"/>
    <w:rsid w:val="00803078"/>
    <w:rsid w:val="008276D0"/>
    <w:rsid w:val="00827C4D"/>
    <w:rsid w:val="008307E2"/>
    <w:rsid w:val="00831EA9"/>
    <w:rsid w:val="008329AC"/>
    <w:rsid w:val="00832D6B"/>
    <w:rsid w:val="00841AD2"/>
    <w:rsid w:val="008435E1"/>
    <w:rsid w:val="00876B6D"/>
    <w:rsid w:val="008812A0"/>
    <w:rsid w:val="008854F8"/>
    <w:rsid w:val="00895022"/>
    <w:rsid w:val="00897738"/>
    <w:rsid w:val="0089785C"/>
    <w:rsid w:val="008A4911"/>
    <w:rsid w:val="008A657C"/>
    <w:rsid w:val="008B06E9"/>
    <w:rsid w:val="008B094A"/>
    <w:rsid w:val="008C03C4"/>
    <w:rsid w:val="008C7F9C"/>
    <w:rsid w:val="008E0066"/>
    <w:rsid w:val="008E062C"/>
    <w:rsid w:val="008E2C77"/>
    <w:rsid w:val="008E4DB9"/>
    <w:rsid w:val="008F1618"/>
    <w:rsid w:val="008F5ACB"/>
    <w:rsid w:val="00906A5D"/>
    <w:rsid w:val="00920B1A"/>
    <w:rsid w:val="0092572F"/>
    <w:rsid w:val="00926E8F"/>
    <w:rsid w:val="00932EE5"/>
    <w:rsid w:val="00934067"/>
    <w:rsid w:val="0094601A"/>
    <w:rsid w:val="00951376"/>
    <w:rsid w:val="00951563"/>
    <w:rsid w:val="00952E39"/>
    <w:rsid w:val="00955C0A"/>
    <w:rsid w:val="00957EA1"/>
    <w:rsid w:val="00961FA4"/>
    <w:rsid w:val="009639ED"/>
    <w:rsid w:val="00964AF8"/>
    <w:rsid w:val="009664FE"/>
    <w:rsid w:val="00970C9E"/>
    <w:rsid w:val="00981381"/>
    <w:rsid w:val="00981E7E"/>
    <w:rsid w:val="009841D1"/>
    <w:rsid w:val="00990E5A"/>
    <w:rsid w:val="00993D0A"/>
    <w:rsid w:val="0099487E"/>
    <w:rsid w:val="009A629C"/>
    <w:rsid w:val="009B12A8"/>
    <w:rsid w:val="009B2A93"/>
    <w:rsid w:val="009B6547"/>
    <w:rsid w:val="009B7188"/>
    <w:rsid w:val="009B7F18"/>
    <w:rsid w:val="009C32E0"/>
    <w:rsid w:val="009C4080"/>
    <w:rsid w:val="009C7866"/>
    <w:rsid w:val="009D463E"/>
    <w:rsid w:val="009D76DA"/>
    <w:rsid w:val="009E49AC"/>
    <w:rsid w:val="009E7C16"/>
    <w:rsid w:val="00A00025"/>
    <w:rsid w:val="00A0102C"/>
    <w:rsid w:val="00A05D5C"/>
    <w:rsid w:val="00A10BE0"/>
    <w:rsid w:val="00A13D8E"/>
    <w:rsid w:val="00A33532"/>
    <w:rsid w:val="00A37373"/>
    <w:rsid w:val="00A44A1A"/>
    <w:rsid w:val="00A4612C"/>
    <w:rsid w:val="00A55117"/>
    <w:rsid w:val="00A64EDC"/>
    <w:rsid w:val="00A7420D"/>
    <w:rsid w:val="00A87868"/>
    <w:rsid w:val="00A87AF9"/>
    <w:rsid w:val="00A9286D"/>
    <w:rsid w:val="00AA29A0"/>
    <w:rsid w:val="00AA4EB4"/>
    <w:rsid w:val="00AA5531"/>
    <w:rsid w:val="00AB1ED9"/>
    <w:rsid w:val="00AB6AFA"/>
    <w:rsid w:val="00AC06C2"/>
    <w:rsid w:val="00AC46F7"/>
    <w:rsid w:val="00AC485D"/>
    <w:rsid w:val="00AE7674"/>
    <w:rsid w:val="00AF1753"/>
    <w:rsid w:val="00AF31D9"/>
    <w:rsid w:val="00AF5CC6"/>
    <w:rsid w:val="00B17C1E"/>
    <w:rsid w:val="00B2072E"/>
    <w:rsid w:val="00B22994"/>
    <w:rsid w:val="00B4312D"/>
    <w:rsid w:val="00B44B0E"/>
    <w:rsid w:val="00B5754F"/>
    <w:rsid w:val="00B62EC7"/>
    <w:rsid w:val="00B70A5A"/>
    <w:rsid w:val="00B8150A"/>
    <w:rsid w:val="00BA1C5F"/>
    <w:rsid w:val="00BA4D10"/>
    <w:rsid w:val="00BC2AD9"/>
    <w:rsid w:val="00BD595C"/>
    <w:rsid w:val="00BE122D"/>
    <w:rsid w:val="00C000D4"/>
    <w:rsid w:val="00C0015F"/>
    <w:rsid w:val="00C01635"/>
    <w:rsid w:val="00C077FC"/>
    <w:rsid w:val="00C1581A"/>
    <w:rsid w:val="00C17290"/>
    <w:rsid w:val="00C349F1"/>
    <w:rsid w:val="00C430E0"/>
    <w:rsid w:val="00C54281"/>
    <w:rsid w:val="00C57AD9"/>
    <w:rsid w:val="00C606E2"/>
    <w:rsid w:val="00C625FB"/>
    <w:rsid w:val="00C63157"/>
    <w:rsid w:val="00C916C2"/>
    <w:rsid w:val="00CA0516"/>
    <w:rsid w:val="00CA5431"/>
    <w:rsid w:val="00CA6286"/>
    <w:rsid w:val="00CA7B8E"/>
    <w:rsid w:val="00CB4F1D"/>
    <w:rsid w:val="00CC381A"/>
    <w:rsid w:val="00CC548B"/>
    <w:rsid w:val="00CD1220"/>
    <w:rsid w:val="00CD4C96"/>
    <w:rsid w:val="00CD6C1A"/>
    <w:rsid w:val="00CE4F4D"/>
    <w:rsid w:val="00CF0C26"/>
    <w:rsid w:val="00CF22EA"/>
    <w:rsid w:val="00CF3B37"/>
    <w:rsid w:val="00CF59BA"/>
    <w:rsid w:val="00D11F73"/>
    <w:rsid w:val="00D145E1"/>
    <w:rsid w:val="00D25930"/>
    <w:rsid w:val="00D3063C"/>
    <w:rsid w:val="00D558BE"/>
    <w:rsid w:val="00D57C65"/>
    <w:rsid w:val="00D66D5E"/>
    <w:rsid w:val="00D92083"/>
    <w:rsid w:val="00D93CDC"/>
    <w:rsid w:val="00DA3BBC"/>
    <w:rsid w:val="00DB3B37"/>
    <w:rsid w:val="00DC672F"/>
    <w:rsid w:val="00DD2B0D"/>
    <w:rsid w:val="00DD3F8C"/>
    <w:rsid w:val="00DD5491"/>
    <w:rsid w:val="00DE3563"/>
    <w:rsid w:val="00DE3F9B"/>
    <w:rsid w:val="00DE587D"/>
    <w:rsid w:val="00DE5A69"/>
    <w:rsid w:val="00DF322F"/>
    <w:rsid w:val="00DF56FE"/>
    <w:rsid w:val="00DF59BF"/>
    <w:rsid w:val="00E0160A"/>
    <w:rsid w:val="00E01A17"/>
    <w:rsid w:val="00E119B4"/>
    <w:rsid w:val="00E149EF"/>
    <w:rsid w:val="00E32C20"/>
    <w:rsid w:val="00E37FC6"/>
    <w:rsid w:val="00E4522D"/>
    <w:rsid w:val="00E5383E"/>
    <w:rsid w:val="00E577A1"/>
    <w:rsid w:val="00E66171"/>
    <w:rsid w:val="00E67242"/>
    <w:rsid w:val="00E721FF"/>
    <w:rsid w:val="00E80583"/>
    <w:rsid w:val="00E823DD"/>
    <w:rsid w:val="00EA61F0"/>
    <w:rsid w:val="00ED4441"/>
    <w:rsid w:val="00ED589D"/>
    <w:rsid w:val="00EE4180"/>
    <w:rsid w:val="00EF4ABF"/>
    <w:rsid w:val="00F17AC8"/>
    <w:rsid w:val="00F25BED"/>
    <w:rsid w:val="00F47817"/>
    <w:rsid w:val="00F528E7"/>
    <w:rsid w:val="00F63F65"/>
    <w:rsid w:val="00F64376"/>
    <w:rsid w:val="00F6662D"/>
    <w:rsid w:val="00F66F20"/>
    <w:rsid w:val="00F674A7"/>
    <w:rsid w:val="00F67A44"/>
    <w:rsid w:val="00F7025B"/>
    <w:rsid w:val="00F76BB6"/>
    <w:rsid w:val="00F81866"/>
    <w:rsid w:val="00F826AF"/>
    <w:rsid w:val="00F930D9"/>
    <w:rsid w:val="00FA10C7"/>
    <w:rsid w:val="00FC0333"/>
    <w:rsid w:val="00FC4A79"/>
    <w:rsid w:val="00FC6BBC"/>
    <w:rsid w:val="00FD3944"/>
    <w:rsid w:val="00FE04BE"/>
    <w:rsid w:val="00FE1339"/>
    <w:rsid w:val="00FF13CA"/>
    <w:rsid w:val="00FF3BDC"/>
    <w:rsid w:val="00FF6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54E60"/>
  <w15:chartTrackingRefBased/>
  <w15:docId w15:val="{C251C4AB-BEA6-4323-95B5-932BAE2D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35E1"/>
    <w:pPr>
      <w:widowControl w:val="0"/>
      <w:overflowPunct w:val="0"/>
      <w:autoSpaceDE w:val="0"/>
      <w:autoSpaceDN w:val="0"/>
      <w:adjustRightInd w:val="0"/>
      <w:spacing w:after="100" w:afterAutospacing="1"/>
      <w:jc w:val="both"/>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5E1"/>
    <w:pPr>
      <w:tabs>
        <w:tab w:val="center" w:pos="4153"/>
        <w:tab w:val="right" w:pos="8306"/>
      </w:tabs>
    </w:pPr>
  </w:style>
  <w:style w:type="paragraph" w:styleId="Footer">
    <w:name w:val="footer"/>
    <w:basedOn w:val="Normal"/>
    <w:rsid w:val="008435E1"/>
    <w:pPr>
      <w:tabs>
        <w:tab w:val="center" w:pos="4153"/>
        <w:tab w:val="right" w:pos="8306"/>
      </w:tabs>
    </w:pPr>
  </w:style>
  <w:style w:type="paragraph" w:styleId="ListParagraph">
    <w:name w:val="List Paragraph"/>
    <w:basedOn w:val="Normal"/>
    <w:qFormat/>
    <w:rsid w:val="00605940"/>
    <w:pPr>
      <w:widowControl/>
      <w:overflowPunct/>
      <w:autoSpaceDE/>
      <w:autoSpaceDN/>
      <w:adjustRightInd/>
      <w:spacing w:after="200" w:afterAutospacing="0" w:line="276" w:lineRule="auto"/>
      <w:ind w:left="720"/>
      <w:contextualSpacing/>
      <w:jc w:val="left"/>
      <w:textAlignment w:val="auto"/>
    </w:pPr>
    <w:rPr>
      <w:rFonts w:ascii="Calibri" w:eastAsia="Calibri" w:hAnsi="Calibri"/>
      <w:szCs w:val="22"/>
    </w:rPr>
  </w:style>
  <w:style w:type="paragraph" w:styleId="BalloonText">
    <w:name w:val="Balloon Text"/>
    <w:basedOn w:val="Normal"/>
    <w:semiHidden/>
    <w:rsid w:val="000B72BA"/>
    <w:rPr>
      <w:rFonts w:ascii="Tahoma" w:hAnsi="Tahoma" w:cs="Tahoma"/>
      <w:sz w:val="16"/>
      <w:szCs w:val="16"/>
    </w:rPr>
  </w:style>
  <w:style w:type="paragraph" w:styleId="DocumentMap">
    <w:name w:val="Document Map"/>
    <w:basedOn w:val="Normal"/>
    <w:semiHidden/>
    <w:rsid w:val="00E149EF"/>
    <w:pPr>
      <w:shd w:val="clear" w:color="auto" w:fill="000080"/>
    </w:pPr>
    <w:rPr>
      <w:rFonts w:ascii="Tahoma" w:hAnsi="Tahoma" w:cs="Tahoma"/>
      <w:sz w:val="20"/>
    </w:rPr>
  </w:style>
  <w:style w:type="paragraph" w:styleId="Title">
    <w:name w:val="Title"/>
    <w:basedOn w:val="Normal"/>
    <w:qFormat/>
    <w:rsid w:val="002F6F23"/>
    <w:pPr>
      <w:keepNext/>
      <w:widowControl/>
      <w:overflowPunct/>
      <w:autoSpaceDE/>
      <w:autoSpaceDN/>
      <w:adjustRightInd/>
      <w:spacing w:before="240" w:after="60"/>
      <w:jc w:val="center"/>
      <w:textAlignment w:val="auto"/>
      <w:outlineLvl w:val="0"/>
    </w:pPr>
    <w:rPr>
      <w:rFonts w:cs="Arial"/>
      <w:b/>
      <w:bCs/>
      <w:kern w:val="28"/>
      <w:sz w:val="56"/>
      <w:szCs w:val="32"/>
    </w:rPr>
  </w:style>
  <w:style w:type="paragraph" w:styleId="Subtitle">
    <w:name w:val="Subtitle"/>
    <w:basedOn w:val="Normal"/>
    <w:qFormat/>
    <w:rsid w:val="002F6F23"/>
    <w:pPr>
      <w:widowControl/>
      <w:overflowPunct/>
      <w:autoSpaceDE/>
      <w:autoSpaceDN/>
      <w:adjustRightInd/>
      <w:jc w:val="center"/>
      <w:textAlignment w:val="auto"/>
    </w:pPr>
    <w:rPr>
      <w:rFonts w:ascii="Arial Bold" w:hAnsi="Arial Bold" w:cs="Arial"/>
      <w:b/>
      <w:bCs/>
      <w:sz w:val="44"/>
      <w:szCs w:val="24"/>
    </w:rPr>
  </w:style>
  <w:style w:type="paragraph" w:customStyle="1" w:styleId="SubHeadingLeft">
    <w:name w:val="Sub Heading Left"/>
    <w:basedOn w:val="Normal"/>
    <w:next w:val="BodyText"/>
    <w:rsid w:val="002F6F23"/>
    <w:pPr>
      <w:spacing w:before="240" w:after="240" w:afterAutospacing="0"/>
      <w:jc w:val="left"/>
      <w:outlineLvl w:val="0"/>
    </w:pPr>
    <w:rPr>
      <w:rFonts w:cs="Arial"/>
      <w:b/>
      <w:kern w:val="28"/>
      <w:sz w:val="24"/>
      <w:szCs w:val="32"/>
    </w:rPr>
  </w:style>
  <w:style w:type="paragraph" w:styleId="BodyText">
    <w:name w:val="Body Text"/>
    <w:basedOn w:val="Normal"/>
    <w:rsid w:val="002F6F23"/>
    <w:pPr>
      <w:spacing w:after="120"/>
    </w:pPr>
  </w:style>
  <w:style w:type="character" w:styleId="Hyperlink">
    <w:name w:val="Hyperlink"/>
    <w:rsid w:val="00114DB6"/>
    <w:rPr>
      <w:color w:val="0000FF"/>
      <w:u w:val="single"/>
    </w:rPr>
  </w:style>
  <w:style w:type="table" w:styleId="TableGrid">
    <w:name w:val="Table Grid"/>
    <w:basedOn w:val="TableNormal"/>
    <w:rsid w:val="003C4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2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8259">
      <w:bodyDiv w:val="1"/>
      <w:marLeft w:val="0"/>
      <w:marRight w:val="0"/>
      <w:marTop w:val="0"/>
      <w:marBottom w:val="0"/>
      <w:divBdr>
        <w:top w:val="none" w:sz="0" w:space="0" w:color="auto"/>
        <w:left w:val="none" w:sz="0" w:space="0" w:color="auto"/>
        <w:bottom w:val="none" w:sz="0" w:space="0" w:color="auto"/>
        <w:right w:val="none" w:sz="0" w:space="0" w:color="auto"/>
      </w:divBdr>
    </w:div>
    <w:div w:id="90205321">
      <w:bodyDiv w:val="1"/>
      <w:marLeft w:val="0"/>
      <w:marRight w:val="0"/>
      <w:marTop w:val="0"/>
      <w:marBottom w:val="0"/>
      <w:divBdr>
        <w:top w:val="none" w:sz="0" w:space="0" w:color="auto"/>
        <w:left w:val="none" w:sz="0" w:space="0" w:color="auto"/>
        <w:bottom w:val="none" w:sz="0" w:space="0" w:color="auto"/>
        <w:right w:val="none" w:sz="0" w:space="0" w:color="auto"/>
      </w:divBdr>
    </w:div>
    <w:div w:id="278532087">
      <w:bodyDiv w:val="1"/>
      <w:marLeft w:val="0"/>
      <w:marRight w:val="0"/>
      <w:marTop w:val="0"/>
      <w:marBottom w:val="0"/>
      <w:divBdr>
        <w:top w:val="none" w:sz="0" w:space="0" w:color="auto"/>
        <w:left w:val="none" w:sz="0" w:space="0" w:color="auto"/>
        <w:bottom w:val="none" w:sz="0" w:space="0" w:color="auto"/>
        <w:right w:val="none" w:sz="0" w:space="0" w:color="auto"/>
      </w:divBdr>
    </w:div>
    <w:div w:id="310598866">
      <w:bodyDiv w:val="1"/>
      <w:marLeft w:val="0"/>
      <w:marRight w:val="0"/>
      <w:marTop w:val="0"/>
      <w:marBottom w:val="0"/>
      <w:divBdr>
        <w:top w:val="none" w:sz="0" w:space="0" w:color="auto"/>
        <w:left w:val="none" w:sz="0" w:space="0" w:color="auto"/>
        <w:bottom w:val="none" w:sz="0" w:space="0" w:color="auto"/>
        <w:right w:val="none" w:sz="0" w:space="0" w:color="auto"/>
      </w:divBdr>
    </w:div>
    <w:div w:id="1273243417">
      <w:bodyDiv w:val="1"/>
      <w:marLeft w:val="0"/>
      <w:marRight w:val="0"/>
      <w:marTop w:val="0"/>
      <w:marBottom w:val="0"/>
      <w:divBdr>
        <w:top w:val="none" w:sz="0" w:space="0" w:color="auto"/>
        <w:left w:val="none" w:sz="0" w:space="0" w:color="auto"/>
        <w:bottom w:val="none" w:sz="0" w:space="0" w:color="auto"/>
        <w:right w:val="none" w:sz="0" w:space="0" w:color="auto"/>
      </w:divBdr>
    </w:div>
    <w:div w:id="1393776731">
      <w:bodyDiv w:val="1"/>
      <w:marLeft w:val="0"/>
      <w:marRight w:val="0"/>
      <w:marTop w:val="0"/>
      <w:marBottom w:val="0"/>
      <w:divBdr>
        <w:top w:val="none" w:sz="0" w:space="0" w:color="auto"/>
        <w:left w:val="none" w:sz="0" w:space="0" w:color="auto"/>
        <w:bottom w:val="none" w:sz="0" w:space="0" w:color="auto"/>
        <w:right w:val="none" w:sz="0" w:space="0" w:color="auto"/>
      </w:divBdr>
    </w:div>
    <w:div w:id="2083405968">
      <w:bodyDiv w:val="1"/>
      <w:marLeft w:val="0"/>
      <w:marRight w:val="0"/>
      <w:marTop w:val="0"/>
      <w:marBottom w:val="0"/>
      <w:divBdr>
        <w:top w:val="none" w:sz="0" w:space="0" w:color="auto"/>
        <w:left w:val="none" w:sz="0" w:space="0" w:color="auto"/>
        <w:bottom w:val="none" w:sz="0" w:space="0" w:color="auto"/>
        <w:right w:val="none" w:sz="0" w:space="0" w:color="auto"/>
      </w:divBdr>
    </w:div>
    <w:div w:id="214238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F83ED540F11B44A7D80EA851729059" ma:contentTypeVersion="8" ma:contentTypeDescription="Create a new document." ma:contentTypeScope="" ma:versionID="f6e1c0b7e17753e9d59f758baf80cbdd">
  <xsd:schema xmlns:xsd="http://www.w3.org/2001/XMLSchema" xmlns:xs="http://www.w3.org/2001/XMLSchema" xmlns:p="http://schemas.microsoft.com/office/2006/metadata/properties" xmlns:ns3="715a4e41-296b-4ebe-9c6d-0e078c0d9cd9" targetNamespace="http://schemas.microsoft.com/office/2006/metadata/properties" ma:root="true" ma:fieldsID="b72fff969ce06ac1379102390a2c5e8e" ns3:_="">
    <xsd:import namespace="715a4e41-296b-4ebe-9c6d-0e078c0d9c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a4e41-296b-4ebe-9c6d-0e078c0d9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6EDEB-CB4F-4A28-99BA-FED6A97210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8EB041-4745-44F5-B830-42BF58D5358D}">
  <ds:schemaRefs>
    <ds:schemaRef ds:uri="http://schemas.microsoft.com/sharepoint/v3/contenttype/forms"/>
  </ds:schemaRefs>
</ds:datastoreItem>
</file>

<file path=customXml/itemProps3.xml><?xml version="1.0" encoding="utf-8"?>
<ds:datastoreItem xmlns:ds="http://schemas.openxmlformats.org/officeDocument/2006/customXml" ds:itemID="{D74FBEF3-98F3-4AFA-9EB4-EF1E11F5D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a4e41-296b-4ebe-9c6d-0e078c0d9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Role Profile</vt:lpstr>
    </vt:vector>
  </TitlesOfParts>
  <Company>HMPS</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
  <dc:creator>Conway, Selina [HMPS]</dc:creator>
  <cp:keywords/>
  <dc:description/>
  <cp:lastModifiedBy>Campbell, Tracey</cp:lastModifiedBy>
  <cp:revision>4</cp:revision>
  <cp:lastPrinted>2011-08-24T09:52:00Z</cp:lastPrinted>
  <dcterms:created xsi:type="dcterms:W3CDTF">2020-10-26T15:04:00Z</dcterms:created>
  <dcterms:modified xsi:type="dcterms:W3CDTF">2020-10-27T13:35:00Z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0x01010012F83ED540F11B44A7D80EA851729059</vt:lpwstr>
  </property>
</Properties>
</file>