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EE" w:rsidRPr="00B7493A" w:rsidRDefault="008073EE" w:rsidP="00B7493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Swyddog Carchar - Carchar EM </w:t>
      </w:r>
      <w:r w:rsidR="008E01CD">
        <w:rPr>
          <w:b/>
          <w:sz w:val="44"/>
          <w:szCs w:val="44"/>
        </w:rPr>
        <w:t>Berwyn</w:t>
      </w:r>
    </w:p>
    <w:p w:rsidR="008E01CD" w:rsidRDefault="008E01CD" w:rsidP="00B7493A">
      <w:r>
        <w:t>Carchar EM Berwyn, Ffordd y Bont, Wrecsam, LL13 9QS</w:t>
      </w:r>
    </w:p>
    <w:p w:rsidR="008E01CD" w:rsidRDefault="008E01CD" w:rsidP="00B7493A"/>
    <w:p w:rsidR="008E01CD" w:rsidRDefault="008073EE" w:rsidP="00B7493A">
      <w:r>
        <w:rPr>
          <w:b/>
        </w:rPr>
        <w:t>Cyflog: £</w:t>
      </w:r>
      <w:r w:rsidR="008E01CD">
        <w:rPr>
          <w:b/>
        </w:rPr>
        <w:t>21,902</w:t>
      </w:r>
      <w:r>
        <w:rPr>
          <w:b/>
        </w:rPr>
        <w:t xml:space="preserve"> - £</w:t>
      </w:r>
      <w:r w:rsidR="008E01CD">
        <w:rPr>
          <w:b/>
        </w:rPr>
        <w:t>23,762,</w:t>
      </w:r>
      <w:r>
        <w:rPr>
          <w:b/>
        </w:rPr>
        <w:t xml:space="preserve"> </w:t>
      </w:r>
      <w:r w:rsidR="008E01CD">
        <w:t>yn seiliedig ar 39 awr, gyda'r potensial i ennill mwy.</w:t>
      </w:r>
    </w:p>
    <w:p w:rsidR="00E36775" w:rsidRDefault="00E36775" w:rsidP="00B7493A"/>
    <w:p w:rsidR="00E36775" w:rsidRPr="00E36775" w:rsidRDefault="00E36775" w:rsidP="00E36775">
      <w:pPr>
        <w:rPr>
          <w:b/>
        </w:rPr>
      </w:pPr>
      <w:r w:rsidRPr="00E36775">
        <w:rPr>
          <w:b/>
        </w:rPr>
        <w:t>Atal pobl rhag dod yn ddioddefwyr trwy newid bywydau</w:t>
      </w:r>
    </w:p>
    <w:p w:rsidR="00E36775" w:rsidRDefault="00E36775" w:rsidP="00E36775">
      <w:r>
        <w:t>Mae HMPPS yng Nghymru yn gweithio mewn ffordd integredig i gadw cymunedau yng Nghymru yn fwy diogel, a rhoi cyfle i’r dynion a’r merched hynny rydym yn gweithio â hwy i newid eu bywydau.  Rydym yn comisiynu a darparu gwasanaethau rheoli troseddwyr yn y gymuned a’r carchar i weithredu gorchmynion y llysoedd a chefnogi adsefydlu.  Ein nod yw darparu gwasanaethau rheoli troseddwyr ardderchog ac esmwyth yng Nghymru sy’n gwarchod y cyhoedd, lleihau aildroseddu, cynnig gwerth am ar</w:t>
      </w:r>
      <w:r>
        <w:t>ian a chefnogi ein partneriaid.</w:t>
      </w:r>
    </w:p>
    <w:p w:rsidR="00E36775" w:rsidRPr="00E36775" w:rsidRDefault="00E36775" w:rsidP="00E36775">
      <w:pPr>
        <w:rPr>
          <w:b/>
        </w:rPr>
      </w:pPr>
      <w:r w:rsidRPr="00E36775">
        <w:rPr>
          <w:b/>
        </w:rPr>
        <w:t>Y Cynllun Iaith Gymraeg</w:t>
      </w:r>
    </w:p>
    <w:p w:rsidR="008E01CD" w:rsidRDefault="00E36775" w:rsidP="00E36775">
      <w:r>
        <w:t>Mae sgiliau iaith Gymraeg yn ddymunol ar gyfer y swydd hon.</w:t>
      </w:r>
    </w:p>
    <w:p w:rsidR="00E36775" w:rsidRPr="008E01CD" w:rsidRDefault="00E36775" w:rsidP="00E36775">
      <w:bookmarkStart w:id="0" w:name="_GoBack"/>
      <w:bookmarkEnd w:id="0"/>
    </w:p>
    <w:p w:rsidR="008073EE" w:rsidRPr="00E56BAE" w:rsidRDefault="008073EE" w:rsidP="00B7493A">
      <w:r>
        <w:rPr>
          <w:b/>
        </w:rPr>
        <w:t>Mae buddion y swydd yn cynnwys</w:t>
      </w:r>
      <w:r>
        <w:t xml:space="preserve">: </w:t>
      </w:r>
    </w:p>
    <w:p w:rsidR="008073EE" w:rsidRDefault="008073EE" w:rsidP="00E56BAE">
      <w:pPr>
        <w:pStyle w:val="ListParagraph"/>
        <w:numPr>
          <w:ilvl w:val="0"/>
          <w:numId w:val="13"/>
        </w:numPr>
      </w:pPr>
      <w:r>
        <w:t>cymhwyster diploma lefel 3 (fel rhan o’ch hyfforddiant 10 wythnos)</w:t>
      </w:r>
    </w:p>
    <w:p w:rsidR="008073EE" w:rsidRPr="00E56BAE" w:rsidRDefault="008073EE" w:rsidP="00E56BAE">
      <w:pPr>
        <w:pStyle w:val="ListParagraph"/>
        <w:numPr>
          <w:ilvl w:val="0"/>
          <w:numId w:val="13"/>
        </w:numPr>
      </w:pPr>
      <w:r>
        <w:t xml:space="preserve">25 diwrnod o wyliau blynyddol a gwyliau banc (pro rata pan fo’n berthnasol) </w:t>
      </w:r>
    </w:p>
    <w:p w:rsidR="008073EE" w:rsidRPr="00E56BAE" w:rsidRDefault="008073EE" w:rsidP="00E56BAE">
      <w:pPr>
        <w:pStyle w:val="ListParagraph"/>
        <w:numPr>
          <w:ilvl w:val="0"/>
          <w:numId w:val="13"/>
        </w:numPr>
      </w:pPr>
      <w:r>
        <w:t>pensiwn y gwasanaeth sifil</w:t>
      </w:r>
    </w:p>
    <w:p w:rsidR="008073EE" w:rsidRPr="00E56BAE" w:rsidRDefault="008073EE" w:rsidP="00E56BAE">
      <w:pPr>
        <w:pStyle w:val="ListParagraph"/>
        <w:numPr>
          <w:ilvl w:val="0"/>
          <w:numId w:val="13"/>
        </w:numPr>
      </w:pPr>
      <w:r>
        <w:t xml:space="preserve">opsiynau cydbwysedd bywyd a gwaith </w:t>
      </w:r>
    </w:p>
    <w:p w:rsidR="008073EE" w:rsidRPr="00E56BAE" w:rsidRDefault="008073EE" w:rsidP="00E56BAE">
      <w:pPr>
        <w:pStyle w:val="ListParagraph"/>
        <w:numPr>
          <w:ilvl w:val="0"/>
          <w:numId w:val="13"/>
        </w:numPr>
      </w:pPr>
      <w:r>
        <w:t>cynllun talebau gofal plant</w:t>
      </w:r>
    </w:p>
    <w:p w:rsidR="008073EE" w:rsidRPr="00E56BAE" w:rsidRDefault="008073EE" w:rsidP="00E56BAE">
      <w:pPr>
        <w:pStyle w:val="ListParagraph"/>
        <w:numPr>
          <w:ilvl w:val="0"/>
          <w:numId w:val="13"/>
        </w:numPr>
      </w:pPr>
      <w:r>
        <w:t>benthyciad ar gyfer tocyn tymor blynyddol</w:t>
      </w:r>
    </w:p>
    <w:p w:rsidR="008073EE" w:rsidRDefault="008073EE" w:rsidP="00E56BAE">
      <w:pPr>
        <w:pStyle w:val="ListParagraph"/>
        <w:numPr>
          <w:ilvl w:val="0"/>
          <w:numId w:val="13"/>
        </w:numPr>
      </w:pPr>
      <w:r>
        <w:t xml:space="preserve">datblygiad gyrfa </w:t>
      </w:r>
    </w:p>
    <w:p w:rsidR="008073EE" w:rsidRPr="00E56BAE" w:rsidRDefault="008073EE" w:rsidP="00E56BAE">
      <w:pPr>
        <w:pStyle w:val="ListParagraph"/>
        <w:numPr>
          <w:ilvl w:val="0"/>
          <w:numId w:val="13"/>
        </w:numPr>
      </w:pPr>
      <w:r>
        <w:t>cyfle i fanteisio ar nifer o fuddion eraill drwy Gymdeithas Chwaraeon y Gwasanaeth Carchardai</w:t>
      </w:r>
    </w:p>
    <w:p w:rsidR="00753829" w:rsidRDefault="00753829" w:rsidP="00BE3EFC"/>
    <w:p w:rsidR="00753829" w:rsidRPr="00753829" w:rsidRDefault="00753829" w:rsidP="00753829">
      <w:pPr>
        <w:rPr>
          <w:rFonts w:asciiTheme="minorHAnsi" w:hAnsiTheme="minorHAnsi" w:cstheme="minorHAnsi"/>
          <w:b/>
        </w:rPr>
      </w:pPr>
      <w:r w:rsidRPr="00753829">
        <w:rPr>
          <w:rFonts w:asciiTheme="minorHAnsi" w:hAnsiTheme="minorHAnsi" w:cstheme="minorHAnsi"/>
          <w:b/>
        </w:rPr>
        <w:t xml:space="preserve">Gofynnir i ymgeiswyr gwblhau’r Prawf Asesu Sefyllfaoedd ar-lein, ac archebu lle ar y Diwrnod Asesu sy’n rhan o’r broses recriwtio, cyn 9 Mehefin 2017. Cynigir y dyddiad cychwyn </w:t>
      </w:r>
      <w:r w:rsidR="00E14789">
        <w:rPr>
          <w:rFonts w:asciiTheme="minorHAnsi" w:hAnsiTheme="minorHAnsi" w:cstheme="minorHAnsi"/>
          <w:b/>
        </w:rPr>
        <w:t xml:space="preserve">17 Gorffennaf 2017 neu </w:t>
      </w:r>
      <w:r w:rsidRPr="00753829">
        <w:rPr>
          <w:rFonts w:asciiTheme="minorHAnsi" w:hAnsiTheme="minorHAnsi" w:cstheme="minorHAnsi"/>
          <w:b/>
        </w:rPr>
        <w:t xml:space="preserve">21 Awst 2017 i ymgeiswyr llwyddiannus.  </w:t>
      </w:r>
    </w:p>
    <w:p w:rsidR="008073EE" w:rsidRPr="00B7493A" w:rsidRDefault="008073EE" w:rsidP="00BE3EFC">
      <w:r>
        <w:t>Mae gweithio mewn carchar yn gallu gwneud gwahaniaeth. Drwy gyrraedd y cam hwn yn eich cais, rydych eisoes wedi penderfynu bod y nodweddion priodol gennych i ymuno â ni.</w:t>
      </w:r>
    </w:p>
    <w:p w:rsidR="008073EE" w:rsidRPr="00B7493A" w:rsidRDefault="008073EE" w:rsidP="00BE3EFC">
      <w:r>
        <w:t>O ddydd i ddydd, byddwch yn helpu i greu amgylchedd diogel a chadarn lle mae adsefydlu yn cael ei gefnogi a’i annog. Byddwch chi yn cael swydd ddiogel a gyrfa gwerth chweil, yn ogystal â hyfforddiant arbennig, buddion rhagorol a’r cyfle i newid bywydau er gwell.</w:t>
      </w:r>
    </w:p>
    <w:p w:rsidR="008073EE" w:rsidRPr="00B7493A" w:rsidRDefault="008073EE" w:rsidP="00BE3EFC">
      <w:r>
        <w:t xml:space="preserve">Bydd angen sgiliau cyfathrebu da iawn arnoch chi i ddelio â phob math o sefyllfaoedd,  ac mae'r gallu i wrando’n astud, rhoi eich hun yn esgidiau rhywun arall a gweithio gyda charcharorion i'w deall yn hollbwysig. Mae hunanhyder, gonestrwydd personol a deallusrwydd emosiynol yn hanfodol hefyd, </w:t>
      </w:r>
      <w:r>
        <w:lastRenderedPageBreak/>
        <w:t xml:space="preserve">ynghyd â digon o stamina corfforol a gwytnwch. Gyda’i gilydd, bydd y nodweddion hyn yn eich helpu i gefnogi carcharorion gyda’u hadsefydlu, mewn amgylchedd diogel. </w:t>
      </w:r>
    </w:p>
    <w:p w:rsidR="008073EE" w:rsidRPr="00B7493A" w:rsidRDefault="008073EE" w:rsidP="00BE3EFC">
      <w:r>
        <w:t>I gael rhagor o wybodaeth, ewch i www.prisonandprobationjobs.gov.uk</w:t>
      </w:r>
    </w:p>
    <w:p w:rsidR="008073EE" w:rsidRDefault="008073EE" w:rsidP="00B7493A">
      <w:pPr>
        <w:rPr>
          <w:b/>
        </w:rPr>
      </w:pPr>
      <w:r>
        <w:rPr>
          <w:b/>
        </w:rPr>
        <w:t>Cyfrifoldebau</w:t>
      </w:r>
    </w:p>
    <w:p w:rsidR="008073EE" w:rsidRDefault="008073EE" w:rsidP="00B7493A">
      <w:r>
        <w:rPr>
          <w:rFonts w:cs="Calibri"/>
        </w:rPr>
        <w:t xml:space="preserve">Byddwch yn gyfrifol am oruchwylio a rheoli carcharorion mewn ffordd weddus, gyfreithlon, ddiogel a chadarn, gan sicrhau bod gweithdrefnau'r carchar yn gweithio’n </w:t>
      </w:r>
      <w:r>
        <w:t>e</w:t>
      </w:r>
      <w:bookmarkStart w:id="1" w:name="cysill"/>
      <w:bookmarkEnd w:id="1"/>
      <w:r>
        <w:t xml:space="preserve">ffeithiol. </w:t>
      </w:r>
    </w:p>
    <w:p w:rsidR="008073EE" w:rsidRDefault="008073EE" w:rsidP="00B7493A">
      <w:r>
        <w:t>Gan weithio’n agos gyda chydweithwyr ymhob rhan o'r carchar, byddwch yn cadw'r carchar yn ddiogel a saff i bawb drwy archwilio carcharorion, staff ac ymwelwyr ac ymateb i’r heriau beunyddiol sy’n gallu codi gyda charcharorion fel 'y cyntaf i gyrraedd’ a chefnogaeth ategol, a rheoli’r heriau hyn yn effeithiol.</w:t>
      </w:r>
    </w:p>
    <w:p w:rsidR="008073EE" w:rsidRPr="00B7493A" w:rsidRDefault="008073EE" w:rsidP="00B7493A">
      <w:r>
        <w:t xml:space="preserve">Er nad swydd y tu ôl i ddesg ydy rôl swyddog carchar, mae cadw cofnodion ar systemau canolog a llenwi adroddiadau’n brydlon hefyd yn rhan hanfodol o’r rôl, ac yn bwysig i gynnal gwedduster a diogelwch. </w:t>
      </w:r>
    </w:p>
    <w:p w:rsidR="008073EE" w:rsidRDefault="008073EE" w:rsidP="00B7493A">
      <w:r>
        <w:t>Bydd angen i chi ddilyn polisïau a rheoliadau lleol a chenedlaethol, a meithrin a chynnal perthynas broffesiynol gref â’ch cydweithwyr a’r bobl dan eich gofal, gan gefnogi carcharorion i gyflawni eu nodau adsefydlu.</w:t>
      </w:r>
    </w:p>
    <w:p w:rsidR="008073EE" w:rsidRDefault="008073EE" w:rsidP="00B7493A">
      <w:pPr>
        <w:rPr>
          <w:b/>
        </w:rPr>
      </w:pPr>
    </w:p>
    <w:p w:rsidR="008073EE" w:rsidRPr="00B7493A" w:rsidRDefault="008073EE" w:rsidP="00B7493A">
      <w:r>
        <w:rPr>
          <w:b/>
        </w:rPr>
        <w:t>Gofynion hanfodol</w:t>
      </w:r>
    </w:p>
    <w:p w:rsidR="008073EE" w:rsidRDefault="008073EE" w:rsidP="00B7493A">
      <w:r>
        <w:t xml:space="preserve">Does dim angen cymwysterau ffurfiol arnoch i fod yn swyddog carchar, ond byddwch yn cael eich profi yn erbyn amrywiaeth o werthoedd a meini prawf. </w:t>
      </w:r>
    </w:p>
    <w:p w:rsidR="008073EE" w:rsidRDefault="008073EE" w:rsidP="00EA3CB7">
      <w:r>
        <w:t xml:space="preserve">Mae’n rhaid i bob ymgeisydd lwyddo mewn cais ar-lein sy’n cynnwys prawf mathemateg a phrawf ‘rhoi barn am sefyllfa’ sy’n asesu sut y byddech yn ymateb mewn sefyllfaoedd y gallech eu hwynebu fel swyddog. </w:t>
      </w:r>
    </w:p>
    <w:p w:rsidR="008073EE" w:rsidRDefault="008073EE" w:rsidP="00EA3CB7">
      <w:r>
        <w:t xml:space="preserve">Os byddwch yn pasio’r profion ar-lein, byddwch yn cael eich gwahodd i fynychu Diwrnod Asesu ar gyfer Recriwtio (RAD). </w:t>
      </w:r>
    </w:p>
    <w:p w:rsidR="008073EE" w:rsidRDefault="008073EE" w:rsidP="00EA3CB7">
      <w:r>
        <w:t xml:space="preserve">Mae tair elfen i RAD y bydd angen i chi eu pasio er mwyn cael parhau â’ch cais: </w:t>
      </w:r>
    </w:p>
    <w:p w:rsidR="008073EE" w:rsidRDefault="008073EE" w:rsidP="006D5CD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</w:rPr>
      </w:pPr>
      <w:r>
        <w:rPr>
          <w:b/>
        </w:rPr>
        <w:t>Chwarae rôl</w:t>
      </w:r>
      <w:r>
        <w:rPr>
          <w:b/>
          <w:i/>
        </w:rPr>
        <w:t xml:space="preserve"> - </w:t>
      </w:r>
      <w:r>
        <w:t>byddwch yn cael eich asesu ar dair sefyllfa 10 munud o efelychu a chwarae rôl. Bydd y rhain yn seiliedig ar sefyllfaoedd y gallech eu hwynebu fel Swyddog Carchar. Ond, does dim angen gwybodaeth flaenorol am rôl y Swyddog Carchar i fod yn llwyddiannus.</w:t>
      </w:r>
    </w:p>
    <w:p w:rsidR="008073EE" w:rsidRPr="00301126" w:rsidRDefault="008073EE" w:rsidP="006B778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</w:rPr>
      </w:pPr>
      <w:r>
        <w:rPr>
          <w:b/>
        </w:rPr>
        <w:t>Prawf ysgrifenedig –</w:t>
      </w:r>
      <w:r>
        <w:t xml:space="preserve"> byddwch yn cael senarios ysgrifenedig i’w darllen a chwestiynau i'w hateb amdanynt - bydd eich mathemateg a’ch Saesneg ysgrifenedig yn cael eu hasesu fel rhan o hyn; does dim angen gwybodaeth flaenorol am rôl y Swyddog Carchar i fod yn llwyddiannus.  </w:t>
      </w:r>
    </w:p>
    <w:p w:rsidR="008073EE" w:rsidRDefault="008073EE" w:rsidP="00301126">
      <w:pPr>
        <w:pStyle w:val="ListParagraph"/>
        <w:numPr>
          <w:ilvl w:val="0"/>
          <w:numId w:val="14"/>
        </w:numPr>
      </w:pPr>
      <w:r>
        <w:rPr>
          <w:b/>
        </w:rPr>
        <w:t xml:space="preserve">Prawf ffitrwydd a sgrinio iechyd – </w:t>
      </w:r>
      <w:r>
        <w:t xml:space="preserve">Byddwch yn cael prawf llygaid a phrawf sgrinio iechyd sylfaenol, sy’n cynnwys cymryd eich pwysedd gwaed i wneud yn siŵr eich bod yn ddigon iach i gwblhau prawf ffitrwydd ar y diwrnod. Bydd y prawf ffitrwydd wedyn yn profi eich cryfder a’ch ystwythder er mwyn asesu eich gallu i gwblhau gofynion corfforol y swydd. </w:t>
      </w:r>
    </w:p>
    <w:p w:rsidR="008073EE" w:rsidRDefault="008073EE" w:rsidP="006B7787">
      <w:r>
        <w:t>Bydd archwiliadau adnabod a diogelwch yn cael eu cynnal ar bob ymgeisydd cyn iddo gychwyn ar y swydd. Bydd rhaid i'r holl staff ddatgan a ydynt yn aelod o grŵp neu sefydliad nad yw'n gydnaws â gwerthoedd amrywiaeth a chynhwysiant y Gwasanaeth Carchardai.</w:t>
      </w:r>
    </w:p>
    <w:p w:rsidR="008073EE" w:rsidRPr="00301126" w:rsidRDefault="008073EE" w:rsidP="002720A3">
      <w:pPr>
        <w:rPr>
          <w:b/>
        </w:rPr>
      </w:pPr>
      <w:r>
        <w:rPr>
          <w:b/>
        </w:rPr>
        <w:lastRenderedPageBreak/>
        <w:t>Hyfforddiant</w:t>
      </w:r>
    </w:p>
    <w:p w:rsidR="008073EE" w:rsidRDefault="008073EE" w:rsidP="002720A3">
      <w:r>
        <w:t xml:space="preserve">Unwaith y byddwch wedi pasio'r Diwrnod Asesu ar gyfer Recriwtio, bydd lle yn cael ei gadw i chi ar raglen Hyfforddi Lefel Mynediad i Swyddogion Carchar (POELT) a fydd yn para 10 wythnos, a fydd fel arfer yn rhaglen breswyl. Fel rhan o’r cwrs hwn, byddwch yn ennill Diploma Lefel 3 mewn rheoli a gofalu am unigolion sy’n cael eu cadw dan glo, a fydd yn rhoi nifer o sgiliau trosglwyddadwy i chi, gan gynnwys cyfathrebu, gwybodaeth a dealltwriaeth am weithio mewn gofal gwarchodol, gofynion deddfwriaethol a sefydliadol cyfredol ac arferion gwaith.  </w:t>
      </w:r>
    </w:p>
    <w:p w:rsidR="008073EE" w:rsidRPr="00B7493A" w:rsidRDefault="008073EE" w:rsidP="002720A3">
      <w:r>
        <w:t>Mae’n rhaid i chi basio’r cwrs POELT a’i fwriad yw eich paratoi i weithio fel Swyddog Carchar. Ond bydd eich hyfforddiant cychwynnol yn para drwy gydol eich blwyddyn gyntaf o wasanaeth a bydd yn rhaid i chi gwblhau bob rhan o'r hyfforddiant er mwyn gallu cwblhau eich cyfnod prawf 12 mis.</w:t>
      </w:r>
    </w:p>
    <w:p w:rsidR="008073EE" w:rsidRPr="006B7787" w:rsidRDefault="008073EE" w:rsidP="00EA3CB7">
      <w:r>
        <w:rPr>
          <w:b/>
        </w:rPr>
        <w:t>I gael rhagor o wybodaeth</w:t>
      </w:r>
    </w:p>
    <w:p w:rsidR="008073EE" w:rsidRDefault="008073EE" w:rsidP="00EA3CB7">
      <w:r>
        <w:t xml:space="preserve">Cewch ragor o wybodaeth am y buddion, yr asesu a’r hyfforddiant yn y Cwestiynau Cyffredin atodedig. Mae nifer o adnoddau defnyddiol hefyd ar gael yn www.prisonandprobationjobs.gov.uk </w:t>
      </w:r>
    </w:p>
    <w:p w:rsidR="008073EE" w:rsidRDefault="008073EE" w:rsidP="002720A3">
      <w:pPr>
        <w:rPr>
          <w:b/>
        </w:rPr>
      </w:pPr>
    </w:p>
    <w:p w:rsidR="008073EE" w:rsidRDefault="008073EE" w:rsidP="002720A3">
      <w:pPr>
        <w:rPr>
          <w:b/>
        </w:rPr>
      </w:pPr>
    </w:p>
    <w:p w:rsidR="008073EE" w:rsidRDefault="008073EE" w:rsidP="002720A3">
      <w:pPr>
        <w:rPr>
          <w:b/>
        </w:rPr>
      </w:pPr>
    </w:p>
    <w:p w:rsidR="008073EE" w:rsidRDefault="008073EE" w:rsidP="002720A3">
      <w:pPr>
        <w:rPr>
          <w:b/>
        </w:rPr>
      </w:pPr>
    </w:p>
    <w:p w:rsidR="008073EE" w:rsidRDefault="008073EE" w:rsidP="002720A3">
      <w:pPr>
        <w:rPr>
          <w:b/>
        </w:rPr>
      </w:pPr>
    </w:p>
    <w:p w:rsidR="008073EE" w:rsidRPr="00E56BAE" w:rsidRDefault="008073EE" w:rsidP="002720A3">
      <w:pPr>
        <w:rPr>
          <w:b/>
        </w:rPr>
      </w:pPr>
      <w:r>
        <w:rPr>
          <w:b/>
        </w:rPr>
        <w:t>Gweithio i'r Gwasanaeth Sifil</w:t>
      </w:r>
    </w:p>
    <w:p w:rsidR="008073EE" w:rsidRPr="00B7493A" w:rsidRDefault="008073EE" w:rsidP="002720A3">
      <w:r>
        <w:rPr>
          <w:rFonts w:cs="Calibri"/>
        </w:rPr>
        <w:t>Mae Cod y Gwasanaeth Sifil yn disgrifio'r safonau ymddygiad a ddisgwylir gan weision sifil. Gallwch ddarllen rhagor am y Cod yma [https://www.gov.uk/government/publications/civil-service-code/the-civil-service-code].</w:t>
      </w:r>
    </w:p>
    <w:p w:rsidR="008073EE" w:rsidRPr="00B7493A" w:rsidRDefault="008073EE" w:rsidP="002720A3">
      <w:r>
        <w:t xml:space="preserve">Mae'r Gwasanaeth Sifil yn croesawu amrywiaeth ac yn hyrwyddo cyfle cyfartal. Rydym yn recriwtio yn ôl teilyngdod ar sail cystadleuaeth deg ac agored, fel y disgrifir yn egwyddorion recriwtio Comisiwn y Gwasanaeth Sifil. </w:t>
      </w:r>
    </w:p>
    <w:p w:rsidR="008073EE" w:rsidRPr="00B7493A" w:rsidRDefault="008073EE" w:rsidP="00B7493A">
      <w:r>
        <w:t>Mae cynllun gwarantu cyfweliad ar gyfer ymgeiswyr ag anableddau sy’n bodloni'r meini prawf dethol sylfaenol.</w:t>
      </w:r>
    </w:p>
    <w:sectPr w:rsidR="008073EE" w:rsidRPr="00B7493A" w:rsidSect="00130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05F1E"/>
    <w:multiLevelType w:val="multilevel"/>
    <w:tmpl w:val="8EB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415B2"/>
    <w:multiLevelType w:val="multilevel"/>
    <w:tmpl w:val="1F50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A2347"/>
    <w:multiLevelType w:val="multilevel"/>
    <w:tmpl w:val="4202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9284F"/>
    <w:multiLevelType w:val="multilevel"/>
    <w:tmpl w:val="2876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00445"/>
    <w:multiLevelType w:val="multilevel"/>
    <w:tmpl w:val="ECC6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2357B"/>
    <w:multiLevelType w:val="multilevel"/>
    <w:tmpl w:val="01FE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FB2948"/>
    <w:multiLevelType w:val="multilevel"/>
    <w:tmpl w:val="E32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33369"/>
    <w:multiLevelType w:val="hybridMultilevel"/>
    <w:tmpl w:val="7E7E3516"/>
    <w:lvl w:ilvl="0" w:tplc="4E825DA8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071A"/>
    <w:multiLevelType w:val="multilevel"/>
    <w:tmpl w:val="6236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AD08F4"/>
    <w:multiLevelType w:val="multilevel"/>
    <w:tmpl w:val="58AC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F8082E"/>
    <w:multiLevelType w:val="hybridMultilevel"/>
    <w:tmpl w:val="0B04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3D0F"/>
    <w:multiLevelType w:val="hybridMultilevel"/>
    <w:tmpl w:val="6662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A3935"/>
    <w:multiLevelType w:val="multilevel"/>
    <w:tmpl w:val="B8A6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786455"/>
    <w:multiLevelType w:val="multilevel"/>
    <w:tmpl w:val="AAF2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2"/>
  </w:num>
  <w:num w:numId="5">
    <w:abstractNumId w:val="8"/>
  </w:num>
  <w:num w:numId="6">
    <w:abstractNumId w:val="13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8B"/>
    <w:rsid w:val="00044200"/>
    <w:rsid w:val="00076808"/>
    <w:rsid w:val="000B778B"/>
    <w:rsid w:val="001302E6"/>
    <w:rsid w:val="001A5A27"/>
    <w:rsid w:val="001B3F5F"/>
    <w:rsid w:val="001D661D"/>
    <w:rsid w:val="0020512E"/>
    <w:rsid w:val="0021109C"/>
    <w:rsid w:val="0023614F"/>
    <w:rsid w:val="00264D8B"/>
    <w:rsid w:val="002720A3"/>
    <w:rsid w:val="002A6318"/>
    <w:rsid w:val="00301126"/>
    <w:rsid w:val="003C46FF"/>
    <w:rsid w:val="00441A32"/>
    <w:rsid w:val="00483502"/>
    <w:rsid w:val="004F5E91"/>
    <w:rsid w:val="00552E32"/>
    <w:rsid w:val="0056368F"/>
    <w:rsid w:val="005B1833"/>
    <w:rsid w:val="005B7938"/>
    <w:rsid w:val="006A3A76"/>
    <w:rsid w:val="006B7787"/>
    <w:rsid w:val="006D5CDF"/>
    <w:rsid w:val="00753829"/>
    <w:rsid w:val="007C6A64"/>
    <w:rsid w:val="008073EE"/>
    <w:rsid w:val="00822B59"/>
    <w:rsid w:val="008E01CD"/>
    <w:rsid w:val="0094296E"/>
    <w:rsid w:val="00965591"/>
    <w:rsid w:val="00A24450"/>
    <w:rsid w:val="00A573F8"/>
    <w:rsid w:val="00AA2016"/>
    <w:rsid w:val="00AF2C4F"/>
    <w:rsid w:val="00B141F3"/>
    <w:rsid w:val="00B25682"/>
    <w:rsid w:val="00B257A6"/>
    <w:rsid w:val="00B4798A"/>
    <w:rsid w:val="00B7493A"/>
    <w:rsid w:val="00B8779C"/>
    <w:rsid w:val="00B93271"/>
    <w:rsid w:val="00BA525F"/>
    <w:rsid w:val="00BC628B"/>
    <w:rsid w:val="00BE3EFC"/>
    <w:rsid w:val="00BF076D"/>
    <w:rsid w:val="00C71BB7"/>
    <w:rsid w:val="00CC004F"/>
    <w:rsid w:val="00CD1C08"/>
    <w:rsid w:val="00D51A48"/>
    <w:rsid w:val="00D678DF"/>
    <w:rsid w:val="00DE49DA"/>
    <w:rsid w:val="00DF5590"/>
    <w:rsid w:val="00E06CD2"/>
    <w:rsid w:val="00E14789"/>
    <w:rsid w:val="00E36775"/>
    <w:rsid w:val="00E56BAE"/>
    <w:rsid w:val="00E71D5E"/>
    <w:rsid w:val="00E85C2F"/>
    <w:rsid w:val="00EA3CB7"/>
    <w:rsid w:val="00EE0375"/>
    <w:rsid w:val="00F0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CFA9439-E03C-41BB-A539-B0A18C73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2E6"/>
    <w:pPr>
      <w:spacing w:after="160" w:line="259" w:lineRule="auto"/>
    </w:pPr>
    <w:rPr>
      <w:lang w:val="cy-GB" w:eastAsia="en-US"/>
    </w:rPr>
  </w:style>
  <w:style w:type="paragraph" w:styleId="Heading1">
    <w:name w:val="heading 1"/>
    <w:basedOn w:val="Normal"/>
    <w:link w:val="Heading1Char"/>
    <w:uiPriority w:val="99"/>
    <w:qFormat/>
    <w:rsid w:val="000B778B"/>
    <w:pPr>
      <w:spacing w:before="300" w:after="150" w:line="240" w:lineRule="auto"/>
      <w:outlineLvl w:val="0"/>
    </w:pPr>
    <w:rPr>
      <w:rFonts w:ascii="inherit" w:eastAsia="Times New Roman" w:hAnsi="inherit"/>
      <w:b/>
      <w:bCs/>
      <w:color w:val="000000"/>
      <w:kern w:val="36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778B"/>
    <w:rPr>
      <w:rFonts w:ascii="inherit" w:hAnsi="inherit" w:cs="Times New Roman"/>
      <w:b/>
      <w:bCs/>
      <w:color w:val="000000"/>
      <w:kern w:val="36"/>
      <w:sz w:val="34"/>
      <w:szCs w:val="34"/>
      <w:lang w:eastAsia="en-GB"/>
    </w:rPr>
  </w:style>
  <w:style w:type="character" w:styleId="Hyperlink">
    <w:name w:val="Hyperlink"/>
    <w:basedOn w:val="DefaultParagraphFont"/>
    <w:uiPriority w:val="99"/>
    <w:rsid w:val="000B778B"/>
    <w:rPr>
      <w:rFonts w:cs="Times New Roman"/>
      <w:color w:val="000000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0B778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0B778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formlbltext1">
    <w:name w:val="hform_lbl_text1"/>
    <w:basedOn w:val="DefaultParagraphFont"/>
    <w:uiPriority w:val="99"/>
    <w:rsid w:val="000B778B"/>
    <w:rPr>
      <w:rFonts w:cs="Times New Roman"/>
      <w:b/>
      <w:bCs/>
    </w:rPr>
  </w:style>
  <w:style w:type="character" w:customStyle="1" w:styleId="hformreqph">
    <w:name w:val="hform_req_ph"/>
    <w:basedOn w:val="DefaultParagraphFont"/>
    <w:uiPriority w:val="99"/>
    <w:rsid w:val="000B77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3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E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71D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720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2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20A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2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20A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857">
      <w:marLeft w:val="0"/>
      <w:marRight w:val="0"/>
      <w:marTop w:val="0"/>
      <w:marBottom w:val="2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98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4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4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4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4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4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4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4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34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4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4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34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4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4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34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34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4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4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34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4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4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34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34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4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4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34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4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4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34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4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34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4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4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34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4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4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34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4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4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34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34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4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4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34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4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4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34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4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4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34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4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4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34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34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4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4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34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4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34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4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4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B744FFE2</Template>
  <TotalTime>7</TotalTime>
  <Pages>3</Pages>
  <Words>1079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De-Souza, Jasmin [HMPS]</dc:creator>
  <cp:keywords/>
  <dc:description/>
  <cp:lastModifiedBy>Perrin, Matthew [NOMS]</cp:lastModifiedBy>
  <cp:revision>3</cp:revision>
  <cp:lastPrinted>2017-04-28T12:00:00Z</cp:lastPrinted>
  <dcterms:created xsi:type="dcterms:W3CDTF">2017-05-12T16:52:00Z</dcterms:created>
  <dcterms:modified xsi:type="dcterms:W3CDTF">2017-05-15T15:46:00Z</dcterms:modified>
</cp:coreProperties>
</file>