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826A" w14:textId="1C94CD7E" w:rsidR="00B07215" w:rsidRPr="007D19D1" w:rsidRDefault="008D14FD" w:rsidP="00B07215">
      <w:pPr>
        <w:pStyle w:val="BodyText"/>
        <w:jc w:val="left"/>
        <w:rPr>
          <w:b/>
          <w:sz w:val="24"/>
        </w:rPr>
      </w:pPr>
      <w:r>
        <w:rPr>
          <w:noProof/>
        </w:rPr>
        <w:drawing>
          <wp:inline distT="0" distB="0" distL="0" distR="0" wp14:anchorId="5EA8CB8E" wp14:editId="092CF3E2">
            <wp:extent cx="1905000" cy="884555"/>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84555"/>
                    </a:xfrm>
                    <a:prstGeom prst="rect">
                      <a:avLst/>
                    </a:prstGeom>
                    <a:noFill/>
                    <a:ln>
                      <a:noFill/>
                    </a:ln>
                  </pic:spPr>
                </pic:pic>
              </a:graphicData>
            </a:graphic>
          </wp:inline>
        </w:drawing>
      </w:r>
    </w:p>
    <w:p w14:paraId="7BDE14D7" w14:textId="77777777" w:rsidR="00B07215" w:rsidRPr="00ED3A23" w:rsidRDefault="00B07215" w:rsidP="00B07215">
      <w:pPr>
        <w:pStyle w:val="BodyText"/>
        <w:jc w:val="left"/>
        <w:rPr>
          <w:b/>
          <w:sz w:val="18"/>
          <w:szCs w:val="14"/>
        </w:rPr>
      </w:pPr>
    </w:p>
    <w:p w14:paraId="11D2715F" w14:textId="4823E7C8" w:rsidR="003315C8" w:rsidRPr="00ED3A23" w:rsidRDefault="008309E5" w:rsidP="003315C8">
      <w:pPr>
        <w:ind w:right="-49"/>
        <w:rPr>
          <w:b/>
          <w:sz w:val="24"/>
          <w:szCs w:val="24"/>
        </w:rPr>
      </w:pPr>
      <w:r w:rsidRPr="00ED3A23">
        <w:rPr>
          <w:b/>
          <w:sz w:val="24"/>
          <w:szCs w:val="24"/>
        </w:rPr>
        <w:t>HM</w:t>
      </w:r>
      <w:r w:rsidR="003315C8" w:rsidRPr="00ED3A23">
        <w:rPr>
          <w:b/>
          <w:sz w:val="24"/>
          <w:szCs w:val="24"/>
        </w:rPr>
        <w:t xml:space="preserve"> Courts and Tribunals Service </w:t>
      </w:r>
    </w:p>
    <w:p w14:paraId="49387A29" w14:textId="16B34D71" w:rsidR="00635C8D" w:rsidRPr="00ED3A23" w:rsidRDefault="00635C8D" w:rsidP="003315C8">
      <w:pPr>
        <w:ind w:right="-49"/>
        <w:rPr>
          <w:b/>
          <w:sz w:val="24"/>
          <w:szCs w:val="24"/>
        </w:rPr>
      </w:pPr>
    </w:p>
    <w:p w14:paraId="4012B7E4" w14:textId="77777777" w:rsidR="00635C8D" w:rsidRPr="00ED3A23" w:rsidRDefault="00635C8D" w:rsidP="00635C8D">
      <w:pPr>
        <w:ind w:right="-49"/>
        <w:rPr>
          <w:b/>
          <w:sz w:val="24"/>
          <w:szCs w:val="24"/>
        </w:rPr>
      </w:pPr>
      <w:r w:rsidRPr="00ED3A23">
        <w:rPr>
          <w:b/>
          <w:sz w:val="24"/>
          <w:szCs w:val="24"/>
        </w:rPr>
        <w:t>Directorate: South East Region</w:t>
      </w:r>
    </w:p>
    <w:p w14:paraId="29258CEE" w14:textId="77777777" w:rsidR="00635C8D" w:rsidRPr="00ED3A23" w:rsidRDefault="00635C8D" w:rsidP="00635C8D">
      <w:pPr>
        <w:ind w:right="-49"/>
        <w:rPr>
          <w:b/>
          <w:sz w:val="10"/>
          <w:szCs w:val="10"/>
        </w:rPr>
      </w:pPr>
    </w:p>
    <w:p w14:paraId="209C5DE8" w14:textId="5A823D4E" w:rsidR="00635C8D" w:rsidRPr="00ED3A23" w:rsidRDefault="00635C8D" w:rsidP="5BC13498">
      <w:pPr>
        <w:snapToGrid w:val="0"/>
        <w:rPr>
          <w:b/>
          <w:bCs/>
          <w:sz w:val="24"/>
          <w:szCs w:val="24"/>
        </w:rPr>
      </w:pPr>
      <w:r w:rsidRPr="00ED3A23">
        <w:rPr>
          <w:b/>
          <w:bCs/>
          <w:sz w:val="24"/>
          <w:szCs w:val="24"/>
        </w:rPr>
        <w:t>Job Title: Crown Court Clerk</w:t>
      </w:r>
    </w:p>
    <w:p w14:paraId="29CB3FC9" w14:textId="77777777" w:rsidR="00635C8D" w:rsidRPr="00ED3A23" w:rsidRDefault="00635C8D" w:rsidP="5BC13498">
      <w:pPr>
        <w:snapToGrid w:val="0"/>
        <w:rPr>
          <w:b/>
          <w:bCs/>
          <w:sz w:val="10"/>
          <w:szCs w:val="10"/>
        </w:rPr>
      </w:pPr>
    </w:p>
    <w:p w14:paraId="755AC5D4" w14:textId="4B6A177D" w:rsidR="00635C8D" w:rsidRPr="00ED3A23" w:rsidRDefault="00635C8D" w:rsidP="5BC13498">
      <w:pPr>
        <w:snapToGrid w:val="0"/>
        <w:rPr>
          <w:b/>
          <w:bCs/>
          <w:sz w:val="24"/>
          <w:szCs w:val="24"/>
        </w:rPr>
      </w:pPr>
      <w:r w:rsidRPr="00ED3A23">
        <w:rPr>
          <w:b/>
          <w:bCs/>
          <w:sz w:val="24"/>
          <w:szCs w:val="24"/>
        </w:rPr>
        <w:t xml:space="preserve">Number of Vacancies: </w:t>
      </w:r>
      <w:r w:rsidR="00F25249" w:rsidRPr="00ED3A23">
        <w:rPr>
          <w:b/>
          <w:bCs/>
          <w:sz w:val="24"/>
          <w:szCs w:val="24"/>
        </w:rPr>
        <w:t>1</w:t>
      </w:r>
    </w:p>
    <w:p w14:paraId="36643E9E" w14:textId="77777777" w:rsidR="00635C8D" w:rsidRPr="00ED3A23" w:rsidRDefault="00635C8D" w:rsidP="5BC13498">
      <w:pPr>
        <w:snapToGrid w:val="0"/>
        <w:rPr>
          <w:b/>
          <w:bCs/>
          <w:sz w:val="10"/>
          <w:szCs w:val="10"/>
        </w:rPr>
      </w:pPr>
    </w:p>
    <w:p w14:paraId="3EC2FCC1" w14:textId="313844AF" w:rsidR="00635C8D" w:rsidRPr="00ED3A23" w:rsidRDefault="00635C8D" w:rsidP="006E431C">
      <w:pPr>
        <w:snapToGrid w:val="0"/>
      </w:pPr>
      <w:r w:rsidRPr="00ED3A23">
        <w:rPr>
          <w:b/>
          <w:bCs/>
          <w:sz w:val="24"/>
          <w:szCs w:val="24"/>
        </w:rPr>
        <w:t>Location:</w:t>
      </w:r>
      <w:r w:rsidR="001C6878" w:rsidRPr="00ED3A23">
        <w:rPr>
          <w:b/>
          <w:bCs/>
          <w:sz w:val="24"/>
          <w:szCs w:val="24"/>
        </w:rPr>
        <w:t xml:space="preserve"> </w:t>
      </w:r>
      <w:r w:rsidR="003D78D5" w:rsidRPr="00ED3A23">
        <w:rPr>
          <w:b/>
          <w:bCs/>
          <w:sz w:val="24"/>
          <w:szCs w:val="24"/>
        </w:rPr>
        <w:t>Aylesbury Crown Court</w:t>
      </w:r>
      <w:r w:rsidR="006E431C" w:rsidRPr="00ED3A23">
        <w:rPr>
          <w:b/>
          <w:bCs/>
          <w:sz w:val="24"/>
          <w:szCs w:val="24"/>
        </w:rPr>
        <w:t>, Walton Street, HP21 7FT (with travel to Amersham Law Courts)</w:t>
      </w:r>
    </w:p>
    <w:p w14:paraId="59674B48" w14:textId="77777777" w:rsidR="00635C8D" w:rsidRPr="00ED3A23" w:rsidRDefault="00635C8D" w:rsidP="5BC13498">
      <w:pPr>
        <w:snapToGrid w:val="0"/>
        <w:rPr>
          <w:b/>
          <w:bCs/>
          <w:sz w:val="10"/>
          <w:szCs w:val="10"/>
        </w:rPr>
      </w:pPr>
    </w:p>
    <w:p w14:paraId="6ABFFAD2" w14:textId="7C0D1DF0" w:rsidR="00635C8D" w:rsidRPr="00ED3A23" w:rsidRDefault="00635C8D" w:rsidP="5BC13498">
      <w:pPr>
        <w:outlineLvl w:val="0"/>
        <w:rPr>
          <w:b/>
          <w:bCs/>
          <w:sz w:val="24"/>
          <w:szCs w:val="24"/>
        </w:rPr>
      </w:pPr>
      <w:r w:rsidRPr="00ED3A23">
        <w:rPr>
          <w:b/>
          <w:bCs/>
          <w:sz w:val="24"/>
          <w:szCs w:val="24"/>
        </w:rPr>
        <w:t>Grade: EO</w:t>
      </w:r>
    </w:p>
    <w:p w14:paraId="6206392E" w14:textId="77777777" w:rsidR="00635C8D" w:rsidRPr="00ED3A23" w:rsidRDefault="00635C8D" w:rsidP="5BC13498">
      <w:pPr>
        <w:outlineLvl w:val="0"/>
        <w:rPr>
          <w:b/>
          <w:bCs/>
          <w:sz w:val="10"/>
          <w:szCs w:val="10"/>
        </w:rPr>
      </w:pPr>
    </w:p>
    <w:p w14:paraId="23CC9352" w14:textId="10469595" w:rsidR="00635C8D" w:rsidRPr="00ED3A23" w:rsidRDefault="00635C8D" w:rsidP="5BC13498">
      <w:pPr>
        <w:outlineLvl w:val="0"/>
        <w:rPr>
          <w:b/>
          <w:bCs/>
          <w:sz w:val="24"/>
          <w:szCs w:val="24"/>
        </w:rPr>
      </w:pPr>
      <w:r w:rsidRPr="00ED3A23">
        <w:rPr>
          <w:b/>
          <w:bCs/>
          <w:sz w:val="24"/>
          <w:szCs w:val="24"/>
        </w:rPr>
        <w:t xml:space="preserve">Duration: </w:t>
      </w:r>
      <w:r w:rsidR="00595D21" w:rsidRPr="00ED3A23">
        <w:rPr>
          <w:b/>
          <w:bCs/>
          <w:sz w:val="24"/>
          <w:szCs w:val="24"/>
        </w:rPr>
        <w:t>Permanent</w:t>
      </w:r>
    </w:p>
    <w:p w14:paraId="7A3C830F" w14:textId="77777777" w:rsidR="00635C8D" w:rsidRPr="00ED3A23" w:rsidRDefault="00635C8D" w:rsidP="5BC13498">
      <w:pPr>
        <w:outlineLvl w:val="0"/>
        <w:rPr>
          <w:b/>
          <w:bCs/>
          <w:sz w:val="10"/>
          <w:szCs w:val="10"/>
        </w:rPr>
      </w:pPr>
    </w:p>
    <w:p w14:paraId="7E7CC138" w14:textId="617051BA" w:rsidR="00635C8D" w:rsidRPr="00ED3A23" w:rsidRDefault="00635C8D" w:rsidP="5BC13498">
      <w:pPr>
        <w:outlineLvl w:val="0"/>
        <w:rPr>
          <w:b/>
          <w:bCs/>
          <w:sz w:val="24"/>
          <w:szCs w:val="24"/>
        </w:rPr>
      </w:pPr>
      <w:r w:rsidRPr="00ED3A23">
        <w:rPr>
          <w:b/>
          <w:bCs/>
          <w:sz w:val="24"/>
          <w:szCs w:val="24"/>
        </w:rPr>
        <w:t xml:space="preserve">Salary: National: </w:t>
      </w:r>
      <w:r w:rsidR="005C061C" w:rsidRPr="00ED3A23">
        <w:rPr>
          <w:b/>
          <w:bCs/>
          <w:sz w:val="24"/>
          <w:szCs w:val="24"/>
        </w:rPr>
        <w:t>£25,827 - £27,170</w:t>
      </w:r>
    </w:p>
    <w:p w14:paraId="66A6F5E9" w14:textId="77777777" w:rsidR="003315C8" w:rsidRPr="00ED3A23" w:rsidRDefault="003315C8" w:rsidP="003315C8">
      <w:pPr>
        <w:jc w:val="both"/>
        <w:rPr>
          <w:i/>
          <w:iCs/>
          <w:sz w:val="10"/>
          <w:szCs w:val="10"/>
        </w:rPr>
      </w:pPr>
    </w:p>
    <w:p w14:paraId="4EC1E0A1" w14:textId="7E4A7C3B" w:rsidR="008D14FD" w:rsidRPr="00ED3A23" w:rsidRDefault="008D14FD" w:rsidP="008D14FD">
      <w:pPr>
        <w:jc w:val="both"/>
        <w:rPr>
          <w:rFonts w:eastAsia="Calibri" w:cs="Arial"/>
          <w:i/>
          <w:sz w:val="20"/>
        </w:rPr>
      </w:pPr>
      <w:r w:rsidRPr="00ED3A23">
        <w:rPr>
          <w:i/>
          <w:iCs/>
          <w:sz w:val="20"/>
        </w:rPr>
        <w:t xml:space="preserve">This position is available for existing civil servants on level transfer or promotion. </w:t>
      </w:r>
      <w:r w:rsidRPr="00ED3A23">
        <w:rPr>
          <w:rFonts w:eastAsia="Calibri" w:cs="Arial"/>
          <w:i/>
          <w:sz w:val="20"/>
        </w:rPr>
        <w:t>Secondments and loans will be considered on an individual basis.</w:t>
      </w:r>
    </w:p>
    <w:p w14:paraId="0A8CEC08" w14:textId="5B47A77A" w:rsidR="00E32F0E" w:rsidRPr="00ED3A23" w:rsidRDefault="00E32F0E" w:rsidP="008D14FD">
      <w:pPr>
        <w:jc w:val="both"/>
        <w:rPr>
          <w:rFonts w:eastAsia="Calibri" w:cs="Arial"/>
          <w:i/>
          <w:sz w:val="20"/>
        </w:rPr>
      </w:pPr>
    </w:p>
    <w:p w14:paraId="66F0D27A" w14:textId="52E4689E" w:rsidR="00E32F0E" w:rsidRPr="00ED3A23" w:rsidRDefault="00E32F0E" w:rsidP="008D14FD">
      <w:pPr>
        <w:jc w:val="both"/>
        <w:rPr>
          <w:rFonts w:eastAsia="Calibri" w:cs="Arial"/>
          <w:i/>
          <w:sz w:val="20"/>
        </w:rPr>
      </w:pPr>
      <w:r w:rsidRPr="00ED3A23">
        <w:rPr>
          <w:rStyle w:val="normaltextrun"/>
          <w:rFonts w:cs="Arial"/>
          <w:b/>
          <w:bCs/>
          <w:bdr w:val="none" w:sz="0" w:space="0" w:color="auto" w:frame="1"/>
        </w:rPr>
        <w:t>When travel is required to other sites, a travel subsistence allowance is available</w:t>
      </w:r>
    </w:p>
    <w:p w14:paraId="214847CD" w14:textId="77777777" w:rsidR="003315C8" w:rsidRPr="001C3654" w:rsidRDefault="003315C8" w:rsidP="003315C8">
      <w:pPr>
        <w:jc w:val="both"/>
        <w:rPr>
          <w:i/>
          <w:iCs/>
          <w:sz w:val="18"/>
          <w:szCs w:val="18"/>
        </w:rPr>
      </w:pPr>
    </w:p>
    <w:p w14:paraId="6CF744CF" w14:textId="77777777" w:rsidR="00B07215" w:rsidRPr="001C3654" w:rsidRDefault="00B07215" w:rsidP="003315C8">
      <w:pPr>
        <w:outlineLvl w:val="0"/>
        <w:rPr>
          <w:b/>
          <w:sz w:val="24"/>
          <w:szCs w:val="24"/>
        </w:rPr>
      </w:pPr>
      <w:r w:rsidRPr="001C3654">
        <w:rPr>
          <w:b/>
          <w:sz w:val="24"/>
          <w:szCs w:val="24"/>
        </w:rPr>
        <w:t>Background</w:t>
      </w:r>
      <w:r w:rsidR="003315C8" w:rsidRPr="001C3654">
        <w:rPr>
          <w:b/>
          <w:sz w:val="24"/>
          <w:szCs w:val="24"/>
        </w:rPr>
        <w:t>:</w:t>
      </w:r>
    </w:p>
    <w:p w14:paraId="6517A206" w14:textId="77777777" w:rsidR="00B07215" w:rsidRPr="001C3654" w:rsidRDefault="00B07215" w:rsidP="00B07215">
      <w:pPr>
        <w:autoSpaceDE w:val="0"/>
        <w:autoSpaceDN w:val="0"/>
        <w:adjustRightInd w:val="0"/>
        <w:rPr>
          <w:sz w:val="6"/>
          <w:szCs w:val="6"/>
        </w:rPr>
      </w:pPr>
    </w:p>
    <w:p w14:paraId="54DDBF21" w14:textId="1139FAE5" w:rsidR="001C3654" w:rsidRPr="001C3654" w:rsidRDefault="006B3C09" w:rsidP="001C3654">
      <w:pPr>
        <w:widowControl w:val="0"/>
        <w:spacing w:line="239" w:lineRule="auto"/>
        <w:ind w:right="103"/>
        <w:jc w:val="both"/>
        <w:rPr>
          <w:rFonts w:eastAsia="Arial" w:cs="Arial"/>
          <w:sz w:val="24"/>
          <w:szCs w:val="24"/>
          <w:lang w:val="en-US"/>
        </w:rPr>
      </w:pPr>
      <w:r>
        <w:rPr>
          <w:rFonts w:eastAsia="Arial" w:cs="Arial"/>
          <w:sz w:val="24"/>
          <w:szCs w:val="24"/>
          <w:lang w:val="en-US"/>
        </w:rPr>
        <w:t>HM</w:t>
      </w:r>
      <w:r w:rsidR="001C3654" w:rsidRPr="001C3654">
        <w:rPr>
          <w:rFonts w:eastAsia="Arial" w:cs="Arial"/>
          <w:spacing w:val="1"/>
          <w:sz w:val="24"/>
          <w:szCs w:val="24"/>
          <w:lang w:val="en-US"/>
        </w:rPr>
        <w:t xml:space="preserve"> </w:t>
      </w:r>
      <w:r w:rsidR="001C3654" w:rsidRPr="001C3654">
        <w:rPr>
          <w:rFonts w:eastAsia="Arial" w:cs="Arial"/>
          <w:sz w:val="24"/>
          <w:szCs w:val="24"/>
          <w:lang w:val="en-US"/>
        </w:rPr>
        <w:t>Courts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and</w:t>
      </w:r>
      <w:r w:rsidR="001C3654" w:rsidRPr="001C3654">
        <w:rPr>
          <w:rFonts w:eastAsia="Arial" w:cs="Arial"/>
          <w:sz w:val="24"/>
          <w:szCs w:val="24"/>
          <w:lang w:val="en-US"/>
        </w:rPr>
        <w:t xml:space="preserve"> Tribunals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Service</w:t>
      </w:r>
      <w:r w:rsidR="001C3654" w:rsidRPr="001C3654">
        <w:rPr>
          <w:rFonts w:eastAsia="Arial" w:cs="Arial"/>
          <w:sz w:val="24"/>
          <w:szCs w:val="24"/>
          <w:lang w:val="en-US"/>
        </w:rPr>
        <w:t xml:space="preserve"> (HMCTS)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is</w:t>
      </w:r>
      <w:r w:rsidR="001C3654" w:rsidRPr="001C3654">
        <w:rPr>
          <w:rFonts w:eastAsia="Arial" w:cs="Arial"/>
          <w:sz w:val="24"/>
          <w:szCs w:val="24"/>
          <w:lang w:val="en-US"/>
        </w:rPr>
        <w:t xml:space="preserve"> one</w:t>
      </w:r>
      <w:r w:rsidR="001C3654" w:rsidRPr="001C3654">
        <w:rPr>
          <w:rFonts w:eastAsia="Arial" w:cs="Arial"/>
          <w:spacing w:val="2"/>
          <w:sz w:val="24"/>
          <w:szCs w:val="24"/>
          <w:lang w:val="en-US"/>
        </w:rPr>
        <w:t xml:space="preserve"> </w:t>
      </w:r>
      <w:r w:rsidR="001C3654" w:rsidRPr="001C3654">
        <w:rPr>
          <w:rFonts w:eastAsia="Arial" w:cs="Arial"/>
          <w:sz w:val="24"/>
          <w:szCs w:val="24"/>
          <w:lang w:val="en-US"/>
        </w:rPr>
        <w:t>of</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government’s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largest</w:t>
      </w:r>
      <w:r w:rsidR="001C3654" w:rsidRPr="001C3654">
        <w:rPr>
          <w:rFonts w:eastAsia="Arial" w:cs="Arial"/>
          <w:spacing w:val="21"/>
          <w:sz w:val="24"/>
          <w:szCs w:val="24"/>
          <w:lang w:val="en-US"/>
        </w:rPr>
        <w:t xml:space="preserve"> </w:t>
      </w:r>
      <w:r w:rsidR="001C3654" w:rsidRPr="001C3654">
        <w:rPr>
          <w:rFonts w:eastAsia="Arial" w:cs="Arial"/>
          <w:sz w:val="24"/>
          <w:szCs w:val="24"/>
          <w:lang w:val="en-US"/>
        </w:rPr>
        <w:t>agencies,</w:t>
      </w:r>
      <w:r w:rsidR="001C3654" w:rsidRPr="001C3654">
        <w:rPr>
          <w:rFonts w:eastAsia="Arial" w:cs="Arial"/>
          <w:spacing w:val="53"/>
          <w:sz w:val="24"/>
          <w:szCs w:val="24"/>
          <w:lang w:val="en-US"/>
        </w:rPr>
        <w:t xml:space="preserve"> </w:t>
      </w:r>
      <w:r w:rsidR="001C3654" w:rsidRPr="001C3654">
        <w:rPr>
          <w:rFonts w:eastAsia="Arial" w:cs="Arial"/>
          <w:sz w:val="24"/>
          <w:szCs w:val="24"/>
          <w:lang w:val="en-US"/>
        </w:rPr>
        <w:t>employing</w:t>
      </w:r>
      <w:r w:rsidR="001C3654" w:rsidRPr="001C3654">
        <w:rPr>
          <w:rFonts w:eastAsia="Arial" w:cs="Arial"/>
          <w:spacing w:val="58"/>
          <w:sz w:val="24"/>
          <w:szCs w:val="24"/>
          <w:lang w:val="en-US"/>
        </w:rPr>
        <w:t xml:space="preserve"> </w:t>
      </w:r>
      <w:r w:rsidR="001C3654" w:rsidRPr="001C3654">
        <w:rPr>
          <w:rFonts w:eastAsia="Arial" w:cs="Arial"/>
          <w:spacing w:val="-1"/>
          <w:sz w:val="24"/>
          <w:szCs w:val="24"/>
          <w:lang w:val="en-US"/>
        </w:rPr>
        <w:t>around</w:t>
      </w:r>
      <w:r w:rsidR="001C3654" w:rsidRPr="001C3654">
        <w:rPr>
          <w:rFonts w:eastAsia="Arial" w:cs="Arial"/>
          <w:spacing w:val="57"/>
          <w:sz w:val="24"/>
          <w:szCs w:val="24"/>
          <w:lang w:val="en-US"/>
        </w:rPr>
        <w:t xml:space="preserve"> </w:t>
      </w:r>
      <w:r w:rsidR="001C3654" w:rsidRPr="001C3654">
        <w:rPr>
          <w:rFonts w:eastAsia="Arial" w:cs="Arial"/>
          <w:sz w:val="24"/>
          <w:szCs w:val="24"/>
          <w:lang w:val="en-US"/>
        </w:rPr>
        <w:t>16,000</w:t>
      </w:r>
      <w:r w:rsidR="001C3654" w:rsidRPr="001C3654">
        <w:rPr>
          <w:rFonts w:eastAsia="Arial" w:cs="Arial"/>
          <w:spacing w:val="57"/>
          <w:sz w:val="24"/>
          <w:szCs w:val="24"/>
          <w:lang w:val="en-US"/>
        </w:rPr>
        <w:t xml:space="preserve"> </w:t>
      </w:r>
      <w:r w:rsidR="001C3654" w:rsidRPr="001C3654">
        <w:rPr>
          <w:rFonts w:eastAsia="Arial" w:cs="Arial"/>
          <w:spacing w:val="-1"/>
          <w:sz w:val="24"/>
          <w:szCs w:val="24"/>
          <w:lang w:val="en-US"/>
        </w:rPr>
        <w:t>staff,</w:t>
      </w:r>
      <w:r w:rsidR="001C3654" w:rsidRPr="001C3654">
        <w:rPr>
          <w:rFonts w:eastAsia="Arial" w:cs="Arial"/>
          <w:spacing w:val="57"/>
          <w:sz w:val="24"/>
          <w:szCs w:val="24"/>
          <w:lang w:val="en-US"/>
        </w:rPr>
        <w:t xml:space="preserve"> </w:t>
      </w:r>
      <w:r w:rsidR="001C3654" w:rsidRPr="001C3654">
        <w:rPr>
          <w:rFonts w:eastAsia="Arial" w:cs="Arial"/>
          <w:spacing w:val="-2"/>
          <w:sz w:val="24"/>
          <w:szCs w:val="24"/>
          <w:lang w:val="en-US"/>
        </w:rPr>
        <w:t>with</w:t>
      </w:r>
      <w:r w:rsidR="001C3654" w:rsidRPr="001C3654">
        <w:rPr>
          <w:rFonts w:eastAsia="Arial" w:cs="Arial"/>
          <w:spacing w:val="57"/>
          <w:sz w:val="24"/>
          <w:szCs w:val="24"/>
          <w:lang w:val="en-US"/>
        </w:rPr>
        <w:t xml:space="preserve"> </w:t>
      </w:r>
      <w:r w:rsidR="001C3654" w:rsidRPr="001C3654">
        <w:rPr>
          <w:rFonts w:eastAsia="Arial" w:cs="Arial"/>
          <w:sz w:val="24"/>
          <w:szCs w:val="24"/>
          <w:lang w:val="en-US"/>
        </w:rPr>
        <w:t>a</w:t>
      </w:r>
      <w:r w:rsidR="001C3654" w:rsidRPr="001C3654">
        <w:rPr>
          <w:rFonts w:eastAsia="Arial" w:cs="Arial"/>
          <w:spacing w:val="59"/>
          <w:sz w:val="24"/>
          <w:szCs w:val="24"/>
          <w:lang w:val="en-US"/>
        </w:rPr>
        <w:t xml:space="preserve"> </w:t>
      </w:r>
      <w:r w:rsidR="001C3654" w:rsidRPr="001C3654">
        <w:rPr>
          <w:rFonts w:eastAsia="Arial" w:cs="Arial"/>
          <w:spacing w:val="-1"/>
          <w:sz w:val="24"/>
          <w:szCs w:val="24"/>
          <w:lang w:val="en-US"/>
        </w:rPr>
        <w:t>gross</w:t>
      </w:r>
      <w:r w:rsidR="001C3654" w:rsidRPr="001C3654">
        <w:rPr>
          <w:rFonts w:eastAsia="Arial" w:cs="Arial"/>
          <w:spacing w:val="52"/>
          <w:sz w:val="24"/>
          <w:szCs w:val="24"/>
          <w:lang w:val="en-US"/>
        </w:rPr>
        <w:t xml:space="preserve"> </w:t>
      </w:r>
      <w:r w:rsidR="001C3654" w:rsidRPr="001C3654">
        <w:rPr>
          <w:rFonts w:eastAsia="Arial" w:cs="Arial"/>
          <w:spacing w:val="-1"/>
          <w:sz w:val="24"/>
          <w:szCs w:val="24"/>
          <w:lang w:val="en-US"/>
        </w:rPr>
        <w:t>annual</w:t>
      </w:r>
      <w:r w:rsidR="001C3654" w:rsidRPr="001C3654">
        <w:rPr>
          <w:rFonts w:eastAsia="Arial" w:cs="Arial"/>
          <w:spacing w:val="58"/>
          <w:sz w:val="24"/>
          <w:szCs w:val="24"/>
          <w:lang w:val="en-US"/>
        </w:rPr>
        <w:t xml:space="preserve"> </w:t>
      </w:r>
      <w:r w:rsidR="001C3654" w:rsidRPr="001C3654">
        <w:rPr>
          <w:rFonts w:eastAsia="Arial" w:cs="Arial"/>
          <w:sz w:val="24"/>
          <w:szCs w:val="24"/>
          <w:lang w:val="en-US"/>
        </w:rPr>
        <w:t>budget</w:t>
      </w:r>
      <w:r w:rsidR="001C3654" w:rsidRPr="001C3654">
        <w:rPr>
          <w:rFonts w:eastAsia="Arial" w:cs="Arial"/>
          <w:spacing w:val="58"/>
          <w:sz w:val="24"/>
          <w:szCs w:val="24"/>
          <w:lang w:val="en-US"/>
        </w:rPr>
        <w:t xml:space="preserve"> </w:t>
      </w:r>
      <w:r w:rsidR="001C3654" w:rsidRPr="001C3654">
        <w:rPr>
          <w:rFonts w:eastAsia="Arial" w:cs="Arial"/>
          <w:spacing w:val="-1"/>
          <w:sz w:val="24"/>
          <w:szCs w:val="24"/>
          <w:lang w:val="en-US"/>
        </w:rPr>
        <w:t>of</w:t>
      </w:r>
      <w:r w:rsidR="001C3654" w:rsidRPr="001C3654">
        <w:rPr>
          <w:rFonts w:eastAsia="Arial" w:cs="Arial"/>
          <w:spacing w:val="55"/>
          <w:sz w:val="24"/>
          <w:szCs w:val="24"/>
          <w:lang w:val="en-US"/>
        </w:rPr>
        <w:t xml:space="preserve"> </w:t>
      </w:r>
      <w:r w:rsidR="001C3654" w:rsidRPr="001C3654">
        <w:rPr>
          <w:rFonts w:eastAsia="Arial" w:cs="Arial"/>
          <w:spacing w:val="-1"/>
          <w:sz w:val="24"/>
          <w:szCs w:val="24"/>
          <w:lang w:val="en-US"/>
        </w:rPr>
        <w:t>£1.6bn,</w:t>
      </w:r>
      <w:r w:rsidR="001C3654" w:rsidRPr="001C3654">
        <w:rPr>
          <w:rFonts w:eastAsia="Arial" w:cs="Arial"/>
          <w:spacing w:val="57"/>
          <w:sz w:val="24"/>
          <w:szCs w:val="24"/>
          <w:lang w:val="en-US"/>
        </w:rPr>
        <w:t xml:space="preserve"> </w:t>
      </w:r>
      <w:r w:rsidR="001C3654" w:rsidRPr="001C3654">
        <w:rPr>
          <w:rFonts w:eastAsia="Arial" w:cs="Arial"/>
          <w:spacing w:val="-1"/>
          <w:sz w:val="24"/>
          <w:szCs w:val="24"/>
          <w:lang w:val="en-US"/>
        </w:rPr>
        <w:t>and</w:t>
      </w:r>
      <w:r w:rsidR="001C3654" w:rsidRPr="001C3654">
        <w:rPr>
          <w:rFonts w:eastAsia="Arial" w:cs="Arial"/>
          <w:spacing w:val="27"/>
          <w:sz w:val="24"/>
          <w:szCs w:val="24"/>
          <w:lang w:val="en-US"/>
        </w:rPr>
        <w:t xml:space="preserve"> </w:t>
      </w:r>
      <w:r w:rsidR="001C3654" w:rsidRPr="001C3654">
        <w:rPr>
          <w:rFonts w:eastAsia="Arial" w:cs="Arial"/>
          <w:sz w:val="24"/>
          <w:szCs w:val="24"/>
          <w:lang w:val="en-US"/>
        </w:rPr>
        <w:t>operating</w:t>
      </w:r>
      <w:r w:rsidR="001C3654" w:rsidRPr="001C3654">
        <w:rPr>
          <w:rFonts w:eastAsia="Arial" w:cs="Arial"/>
          <w:spacing w:val="10"/>
          <w:sz w:val="24"/>
          <w:szCs w:val="24"/>
          <w:lang w:val="en-US"/>
        </w:rPr>
        <w:t xml:space="preserve"> </w:t>
      </w:r>
      <w:r w:rsidR="001C3654" w:rsidRPr="001C3654">
        <w:rPr>
          <w:rFonts w:eastAsia="Arial" w:cs="Arial"/>
          <w:sz w:val="24"/>
          <w:szCs w:val="24"/>
          <w:lang w:val="en-US"/>
        </w:rPr>
        <w:t>across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around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350</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sites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across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England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Wales.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Our</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work</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underpins</w:t>
      </w:r>
      <w:r w:rsidR="001C3654" w:rsidRPr="001C3654">
        <w:rPr>
          <w:rFonts w:eastAsia="Arial" w:cs="Arial"/>
          <w:spacing w:val="3"/>
          <w:sz w:val="24"/>
          <w:szCs w:val="24"/>
          <w:lang w:val="en-US"/>
        </w:rPr>
        <w:t xml:space="preserve"> </w:t>
      </w:r>
      <w:r w:rsidR="001C3654" w:rsidRPr="001C3654">
        <w:rPr>
          <w:rFonts w:eastAsia="Arial" w:cs="Arial"/>
          <w:spacing w:val="1"/>
          <w:sz w:val="24"/>
          <w:szCs w:val="24"/>
          <w:lang w:val="en-US"/>
        </w:rPr>
        <w:t xml:space="preserve">justice, </w:t>
      </w:r>
      <w:r w:rsidR="001C3654" w:rsidRPr="001C3654">
        <w:rPr>
          <w:rFonts w:eastAsia="Arial" w:cs="Arial"/>
          <w:sz w:val="24"/>
          <w:szCs w:val="24"/>
          <w:lang w:val="en-US"/>
        </w:rPr>
        <w:t>affecting the lives of millions every year.</w:t>
      </w:r>
    </w:p>
    <w:p w14:paraId="59FA3C03" w14:textId="77777777" w:rsidR="001C3654" w:rsidRPr="001C3654" w:rsidRDefault="001C3654" w:rsidP="001C3654">
      <w:pPr>
        <w:autoSpaceDE w:val="0"/>
        <w:autoSpaceDN w:val="0"/>
        <w:adjustRightInd w:val="0"/>
        <w:jc w:val="both"/>
        <w:rPr>
          <w:rFonts w:eastAsia="MS Mincho" w:cs="Arial"/>
          <w:color w:val="0000FF"/>
          <w:sz w:val="14"/>
          <w:szCs w:val="14"/>
          <w:lang w:eastAsia="ja-JP"/>
        </w:rPr>
      </w:pPr>
    </w:p>
    <w:p w14:paraId="6FDD35EC" w14:textId="4C3F4634" w:rsidR="001C3654" w:rsidRPr="001C3654" w:rsidRDefault="001C3654" w:rsidP="001C3654">
      <w:pPr>
        <w:autoSpaceDE w:val="0"/>
        <w:autoSpaceDN w:val="0"/>
        <w:adjustRightInd w:val="0"/>
        <w:jc w:val="both"/>
        <w:rPr>
          <w:rFonts w:eastAsia="MS Mincho" w:cs="Arial"/>
          <w:color w:val="0000FF"/>
          <w:sz w:val="24"/>
          <w:szCs w:val="24"/>
          <w:lang w:eastAsia="ja-JP"/>
        </w:rPr>
      </w:pPr>
      <w:r w:rsidRPr="001C3654">
        <w:rPr>
          <w:rFonts w:eastAsia="MS Mincho" w:cs="Arial"/>
          <w:color w:val="000000"/>
          <w:sz w:val="24"/>
          <w:szCs w:val="24"/>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146AA216" w14:textId="77777777" w:rsidR="001C3654" w:rsidRPr="001C3654" w:rsidRDefault="001C3654" w:rsidP="001C3654">
      <w:pPr>
        <w:jc w:val="both"/>
        <w:rPr>
          <w:rFonts w:cs="Arial"/>
          <w:sz w:val="14"/>
          <w:szCs w:val="14"/>
        </w:rPr>
      </w:pPr>
    </w:p>
    <w:p w14:paraId="59D8E980" w14:textId="77777777" w:rsidR="001C3654" w:rsidRPr="001C3654" w:rsidRDefault="001C3654" w:rsidP="001C3654">
      <w:pPr>
        <w:jc w:val="both"/>
        <w:rPr>
          <w:rFonts w:eastAsia="Geeza Pro" w:cs="Arial"/>
          <w:sz w:val="24"/>
          <w:szCs w:val="24"/>
        </w:rPr>
      </w:pPr>
      <w:r w:rsidRPr="001C3654">
        <w:rPr>
          <w:rFonts w:eastAsia="Geeza Pro" w:cs="Arial"/>
          <w:sz w:val="24"/>
          <w:szCs w:val="24"/>
        </w:rPr>
        <w:t xml:space="preserve">EO staff will need to display a commitment to four key principles: Continuous </w:t>
      </w:r>
      <w:r w:rsidRPr="001C3654">
        <w:rPr>
          <w:rFonts w:cs="Arial"/>
          <w:sz w:val="24"/>
          <w:szCs w:val="24"/>
        </w:rPr>
        <w:t xml:space="preserve">change, LEAN principles, managing uncertainty and improving performance. </w:t>
      </w:r>
      <w:r w:rsidRPr="001C3654">
        <w:rPr>
          <w:rFonts w:eastAsia="Geeza Pro" w:cs="Arial"/>
          <w:sz w:val="24"/>
          <w:szCs w:val="24"/>
        </w:rPr>
        <w:t>All those appointed to new roles in HMCTS must be wholeheartedly committed to these principles and evidence this in their application.</w:t>
      </w:r>
    </w:p>
    <w:p w14:paraId="7182C696" w14:textId="77777777" w:rsidR="001C3654" w:rsidRPr="001C3654" w:rsidRDefault="001C3654" w:rsidP="001C3654">
      <w:pPr>
        <w:jc w:val="both"/>
        <w:outlineLvl w:val="0"/>
        <w:rPr>
          <w:rFonts w:cs="Arial"/>
          <w:b/>
          <w:color w:val="000000"/>
          <w:sz w:val="14"/>
          <w:szCs w:val="14"/>
        </w:rPr>
      </w:pPr>
    </w:p>
    <w:p w14:paraId="410968B2" w14:textId="77777777" w:rsidR="001C3654" w:rsidRPr="00867520" w:rsidRDefault="001C3654" w:rsidP="001C3654">
      <w:pPr>
        <w:jc w:val="both"/>
        <w:rPr>
          <w:rFonts w:cs="Arial"/>
          <w:sz w:val="24"/>
          <w:szCs w:val="22"/>
          <w:lang w:eastAsia="en-GB"/>
        </w:rPr>
      </w:pPr>
      <w:r w:rsidRPr="00867520">
        <w:rPr>
          <w:rFonts w:cs="Arial"/>
          <w:sz w:val="24"/>
          <w:szCs w:val="22"/>
          <w:lang w:eastAsia="en-GB"/>
        </w:rPr>
        <w:t xml:space="preserve">The Crown Court Clerk role offers an exciting and unique opportunity to work with the judiciary and ensure high-level support is provided to operational delivery teams in maximising court room efficiency. We are looking for highly motivated, </w:t>
      </w:r>
      <w:proofErr w:type="gramStart"/>
      <w:r w:rsidRPr="00867520">
        <w:rPr>
          <w:rFonts w:cs="Arial"/>
          <w:sz w:val="24"/>
          <w:szCs w:val="22"/>
          <w:lang w:eastAsia="en-GB"/>
        </w:rPr>
        <w:t>professional</w:t>
      </w:r>
      <w:proofErr w:type="gramEnd"/>
      <w:r w:rsidRPr="00867520">
        <w:rPr>
          <w:rFonts w:cs="Arial"/>
          <w:sz w:val="24"/>
          <w:szCs w:val="22"/>
          <w:lang w:eastAsia="en-GB"/>
        </w:rPr>
        <w:t xml:space="preserve"> and confident staff with excellent communication skills that want to join us on this challenge to ensure delivery of our world leading justice system continues to serve and meet the publics needs and expectations.  We need resilient, resourceful, and adaptable people to support us on this journey.</w:t>
      </w:r>
    </w:p>
    <w:p w14:paraId="682D8428" w14:textId="77777777" w:rsidR="003C5BC1" w:rsidRPr="00867520" w:rsidRDefault="003C5BC1" w:rsidP="001C3654">
      <w:pPr>
        <w:jc w:val="both"/>
        <w:rPr>
          <w:rFonts w:cs="Arial"/>
          <w:sz w:val="18"/>
          <w:szCs w:val="32"/>
        </w:rPr>
      </w:pPr>
    </w:p>
    <w:p w14:paraId="3533E985" w14:textId="77777777" w:rsidR="00B07215" w:rsidRPr="00867520" w:rsidRDefault="003315C8" w:rsidP="004A0898">
      <w:pPr>
        <w:snapToGrid w:val="0"/>
        <w:jc w:val="both"/>
        <w:rPr>
          <w:rFonts w:cs="Arial"/>
          <w:b/>
          <w:sz w:val="24"/>
          <w:szCs w:val="24"/>
        </w:rPr>
      </w:pPr>
      <w:r w:rsidRPr="00867520">
        <w:rPr>
          <w:rFonts w:cs="Arial"/>
          <w:b/>
          <w:sz w:val="24"/>
          <w:szCs w:val="24"/>
        </w:rPr>
        <w:t>K</w:t>
      </w:r>
      <w:r w:rsidR="00B07215" w:rsidRPr="00867520">
        <w:rPr>
          <w:rFonts w:cs="Arial"/>
          <w:b/>
          <w:sz w:val="24"/>
          <w:szCs w:val="24"/>
        </w:rPr>
        <w:t xml:space="preserve">ey </w:t>
      </w:r>
      <w:r w:rsidRPr="00867520">
        <w:rPr>
          <w:rFonts w:cs="Arial"/>
          <w:b/>
          <w:sz w:val="24"/>
          <w:szCs w:val="24"/>
        </w:rPr>
        <w:t>P</w:t>
      </w:r>
      <w:r w:rsidR="00B07215" w:rsidRPr="00867520">
        <w:rPr>
          <w:rFonts w:cs="Arial"/>
          <w:b/>
          <w:sz w:val="24"/>
          <w:szCs w:val="24"/>
        </w:rPr>
        <w:t>urpose</w:t>
      </w:r>
      <w:r w:rsidRPr="00867520">
        <w:rPr>
          <w:rFonts w:cs="Arial"/>
          <w:b/>
          <w:sz w:val="24"/>
          <w:szCs w:val="24"/>
        </w:rPr>
        <w:t>:</w:t>
      </w:r>
    </w:p>
    <w:p w14:paraId="239257E1" w14:textId="77777777" w:rsidR="003875D1" w:rsidRPr="00867520" w:rsidRDefault="003875D1" w:rsidP="004A0898">
      <w:pPr>
        <w:snapToGrid w:val="0"/>
        <w:jc w:val="both"/>
        <w:rPr>
          <w:rFonts w:cs="Arial"/>
          <w:b/>
          <w:sz w:val="6"/>
          <w:szCs w:val="6"/>
        </w:rPr>
      </w:pPr>
    </w:p>
    <w:p w14:paraId="758D6BA4" w14:textId="042A7DE3" w:rsidR="001C3654" w:rsidRPr="00867520" w:rsidRDefault="001C3654" w:rsidP="001C3654">
      <w:pPr>
        <w:rPr>
          <w:sz w:val="24"/>
          <w:szCs w:val="24"/>
        </w:rPr>
      </w:pPr>
      <w:r w:rsidRPr="00867520">
        <w:rPr>
          <w:sz w:val="24"/>
          <w:szCs w:val="24"/>
        </w:rPr>
        <w:t xml:space="preserve">To manage the courtroom to ensure that cases are dealt with promptly in liaison with judiciary, legal </w:t>
      </w:r>
      <w:proofErr w:type="gramStart"/>
      <w:r w:rsidRPr="00867520">
        <w:rPr>
          <w:sz w:val="24"/>
          <w:szCs w:val="24"/>
        </w:rPr>
        <w:t>profession</w:t>
      </w:r>
      <w:proofErr w:type="gramEnd"/>
      <w:r w:rsidRPr="00867520">
        <w:rPr>
          <w:sz w:val="24"/>
          <w:szCs w:val="24"/>
        </w:rPr>
        <w:t xml:space="preserve"> and staff and to ensure that all subsequent results are accurately &amp; promptly recorded in line with targets. Also, to ensure that all ancillary duties are carried out effectively.</w:t>
      </w:r>
    </w:p>
    <w:p w14:paraId="4D677939" w14:textId="77777777" w:rsidR="001C3654" w:rsidRPr="00867520" w:rsidRDefault="001C3654" w:rsidP="001C3654">
      <w:pPr>
        <w:spacing w:line="276" w:lineRule="auto"/>
        <w:jc w:val="both"/>
        <w:rPr>
          <w:rFonts w:cs="Arial"/>
          <w:sz w:val="14"/>
          <w:szCs w:val="12"/>
          <w:lang w:eastAsia="en-GB"/>
        </w:rPr>
      </w:pPr>
    </w:p>
    <w:p w14:paraId="15A26949" w14:textId="77777777" w:rsidR="001C3654" w:rsidRPr="00867520" w:rsidRDefault="001C3654" w:rsidP="001C3654">
      <w:pPr>
        <w:spacing w:line="276" w:lineRule="auto"/>
        <w:jc w:val="both"/>
        <w:rPr>
          <w:rFonts w:cs="Arial"/>
          <w:sz w:val="24"/>
          <w:szCs w:val="22"/>
          <w:lang w:eastAsia="en-GB"/>
        </w:rPr>
      </w:pPr>
      <w:r w:rsidRPr="00867520">
        <w:rPr>
          <w:rFonts w:cs="Arial"/>
          <w:sz w:val="24"/>
          <w:szCs w:val="22"/>
          <w:lang w:eastAsia="en-GB"/>
        </w:rPr>
        <w:t>Please note, whilst the post holder will be allocated to a specific office base, there may be a need for flexibility to work regularly at other local HMCTS sites / courts.</w:t>
      </w:r>
    </w:p>
    <w:p w14:paraId="12ADC660" w14:textId="77777777" w:rsidR="001C3654" w:rsidRPr="00867520" w:rsidRDefault="001C3654" w:rsidP="001C3654">
      <w:pPr>
        <w:rPr>
          <w:b/>
          <w:sz w:val="14"/>
          <w:szCs w:val="14"/>
          <w:lang w:val="en-US"/>
        </w:rPr>
      </w:pPr>
    </w:p>
    <w:p w14:paraId="2FA014D6" w14:textId="77777777" w:rsidR="001C3654" w:rsidRPr="001C3654" w:rsidRDefault="001C3654" w:rsidP="001C3654">
      <w:pPr>
        <w:rPr>
          <w:bCs/>
          <w:sz w:val="24"/>
          <w:szCs w:val="24"/>
        </w:rPr>
      </w:pPr>
      <w:r w:rsidRPr="00867520">
        <w:rPr>
          <w:bCs/>
          <w:sz w:val="24"/>
          <w:szCs w:val="24"/>
        </w:rPr>
        <w:t>This role is part of the Operational Delivery Profession. Operational delivery professionals are the outward face of government, providing essential services to the public</w:t>
      </w:r>
      <w:r w:rsidRPr="001C3654">
        <w:rPr>
          <w:bCs/>
          <w:sz w:val="24"/>
          <w:szCs w:val="24"/>
        </w:rPr>
        <w:t xml:space="preserve"> in a variety of roles. They work in many different departments and agencies across England and Wales, delivering service to customers in:</w:t>
      </w:r>
    </w:p>
    <w:p w14:paraId="6B768DF7" w14:textId="77777777" w:rsidR="001C3654" w:rsidRPr="001C3654" w:rsidRDefault="001C3654" w:rsidP="001C3654">
      <w:pPr>
        <w:rPr>
          <w:bCs/>
          <w:sz w:val="10"/>
          <w:szCs w:val="10"/>
        </w:rPr>
      </w:pPr>
    </w:p>
    <w:p w14:paraId="3E31275B"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t>Face-to-face roles in HMCTS for example a court usher</w:t>
      </w:r>
    </w:p>
    <w:p w14:paraId="7EBF93D0"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lastRenderedPageBreak/>
        <w:t>Contact Centre roles in HMCTS for example call centre advisers</w:t>
      </w:r>
    </w:p>
    <w:p w14:paraId="169696E4"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t>Processing roles in HMCTS for example Staff at the County Courts Money-Claims Centre and Courts and Tribunal Administration</w:t>
      </w:r>
    </w:p>
    <w:p w14:paraId="2A2753EA" w14:textId="77777777" w:rsidR="001C3654" w:rsidRPr="001C3654" w:rsidRDefault="001C3654" w:rsidP="001C3654">
      <w:pPr>
        <w:rPr>
          <w:bCs/>
          <w:sz w:val="14"/>
          <w:szCs w:val="14"/>
        </w:rPr>
      </w:pPr>
    </w:p>
    <w:p w14:paraId="41CAFC7E" w14:textId="77777777" w:rsidR="001C3654" w:rsidRPr="001C3654" w:rsidRDefault="001C3654" w:rsidP="001C3654">
      <w:pPr>
        <w:rPr>
          <w:bCs/>
          <w:sz w:val="24"/>
          <w:szCs w:val="24"/>
        </w:rPr>
      </w:pPr>
      <w:r w:rsidRPr="001C3654">
        <w:rPr>
          <w:bCs/>
          <w:sz w:val="24"/>
          <w:szCs w:val="24"/>
        </w:rPr>
        <w:t xml:space="preserve">Being part of the operational delivery profession means belonging to a cross-government community of people.  This will offer you access to information on professional standards, skills </w:t>
      </w:r>
      <w:proofErr w:type="gramStart"/>
      <w:r w:rsidRPr="001C3654">
        <w:rPr>
          <w:bCs/>
          <w:sz w:val="24"/>
          <w:szCs w:val="24"/>
        </w:rPr>
        <w:t>development</w:t>
      </w:r>
      <w:proofErr w:type="gramEnd"/>
      <w:r w:rsidRPr="001C3654">
        <w:rPr>
          <w:bCs/>
          <w:sz w:val="24"/>
          <w:szCs w:val="24"/>
        </w:rPr>
        <w:t xml:space="preserve"> and qualifications to help you continue to improve your development and performance and expand your career options.</w:t>
      </w:r>
    </w:p>
    <w:p w14:paraId="5B6F308B" w14:textId="77777777" w:rsidR="008B0792" w:rsidRPr="001C3654" w:rsidRDefault="008B0792" w:rsidP="004A0898">
      <w:pPr>
        <w:jc w:val="both"/>
        <w:rPr>
          <w:b/>
          <w:sz w:val="18"/>
          <w:szCs w:val="18"/>
        </w:rPr>
      </w:pPr>
    </w:p>
    <w:p w14:paraId="2AEEDC08" w14:textId="2C33D495" w:rsidR="00B07215" w:rsidRPr="008B0792" w:rsidRDefault="00B07215" w:rsidP="004A0898">
      <w:pPr>
        <w:jc w:val="both"/>
        <w:rPr>
          <w:b/>
          <w:sz w:val="24"/>
          <w:szCs w:val="24"/>
        </w:rPr>
      </w:pPr>
      <w:r w:rsidRPr="008B0792">
        <w:rPr>
          <w:b/>
          <w:sz w:val="24"/>
          <w:szCs w:val="24"/>
        </w:rPr>
        <w:t xml:space="preserve">Key </w:t>
      </w:r>
      <w:r w:rsidR="003315C8" w:rsidRPr="008B0792">
        <w:rPr>
          <w:b/>
          <w:sz w:val="24"/>
          <w:szCs w:val="24"/>
        </w:rPr>
        <w:t>R</w:t>
      </w:r>
      <w:r w:rsidRPr="008B0792">
        <w:rPr>
          <w:b/>
          <w:sz w:val="24"/>
          <w:szCs w:val="24"/>
        </w:rPr>
        <w:t>esponsibilities</w:t>
      </w:r>
      <w:r w:rsidR="007D1801" w:rsidRPr="008B0792">
        <w:rPr>
          <w:b/>
          <w:sz w:val="24"/>
          <w:szCs w:val="24"/>
        </w:rPr>
        <w:t>:</w:t>
      </w:r>
    </w:p>
    <w:p w14:paraId="287BD5FB" w14:textId="77777777" w:rsidR="003875D1" w:rsidRPr="008B0792" w:rsidRDefault="003875D1" w:rsidP="004A0898">
      <w:pPr>
        <w:jc w:val="both"/>
        <w:rPr>
          <w:b/>
          <w:sz w:val="6"/>
          <w:szCs w:val="6"/>
        </w:rPr>
      </w:pPr>
    </w:p>
    <w:p w14:paraId="21E33E3C" w14:textId="77777777" w:rsidR="006B6F74" w:rsidRPr="008B0792" w:rsidRDefault="006B6F74" w:rsidP="004A0898">
      <w:pPr>
        <w:jc w:val="both"/>
        <w:outlineLvl w:val="0"/>
        <w:rPr>
          <w:b/>
          <w:szCs w:val="22"/>
        </w:rPr>
      </w:pPr>
      <w:r w:rsidRPr="008B0792">
        <w:rPr>
          <w:b/>
          <w:szCs w:val="22"/>
        </w:rPr>
        <w:t>Administration:</w:t>
      </w:r>
    </w:p>
    <w:p w14:paraId="4D3F40CA" w14:textId="77777777" w:rsidR="006B6F74" w:rsidRPr="008B0792" w:rsidRDefault="006B6F74" w:rsidP="004A0898">
      <w:pPr>
        <w:jc w:val="both"/>
        <w:outlineLvl w:val="0"/>
        <w:rPr>
          <w:bCs/>
          <w:sz w:val="6"/>
          <w:szCs w:val="6"/>
        </w:rPr>
      </w:pPr>
    </w:p>
    <w:p w14:paraId="101940C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a comprehensive log is kept of representation orders and that a judge’s report is available at all sentence hearings.</w:t>
      </w:r>
    </w:p>
    <w:p w14:paraId="33D5D3AD"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accurately prepare case summaries for Resident Judge.</w:t>
      </w:r>
    </w:p>
    <w:p w14:paraId="2D266A17"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applications for representation orders are checked and approved upon authorisation of Judge.</w:t>
      </w:r>
    </w:p>
    <w:p w14:paraId="35C0D0D1" w14:textId="77777777" w:rsidR="001C3654" w:rsidRPr="00867520"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w:t>
      </w:r>
      <w:r w:rsidRPr="00867520">
        <w:rPr>
          <w:bCs/>
          <w:szCs w:val="22"/>
        </w:rPr>
        <w:t>determine all claims for costs including re-determinations, Prior Authority and Wasted Costs and provide written reasons in accordance with the appropriate regulations and within targets.</w:t>
      </w:r>
    </w:p>
    <w:p w14:paraId="4117C14F" w14:textId="77777777" w:rsidR="001C3654" w:rsidRPr="00867520" w:rsidRDefault="001C3654" w:rsidP="001C3654">
      <w:pPr>
        <w:numPr>
          <w:ilvl w:val="0"/>
          <w:numId w:val="41"/>
        </w:numPr>
        <w:tabs>
          <w:tab w:val="num" w:pos="720"/>
        </w:tabs>
        <w:spacing w:line="276" w:lineRule="auto"/>
        <w:jc w:val="both"/>
        <w:outlineLvl w:val="0"/>
        <w:rPr>
          <w:bCs/>
          <w:szCs w:val="22"/>
        </w:rPr>
      </w:pPr>
      <w:r w:rsidRPr="00867520">
        <w:rPr>
          <w:bCs/>
          <w:szCs w:val="22"/>
        </w:rPr>
        <w:t>To determine accurately witnesses’ expenses within target times and provide written reasons upon request when required in accordance with guidelines.</w:t>
      </w:r>
    </w:p>
    <w:p w14:paraId="475FD64E" w14:textId="77777777" w:rsidR="001C3654" w:rsidRPr="00867520" w:rsidRDefault="001C3654" w:rsidP="001C3654">
      <w:pPr>
        <w:numPr>
          <w:ilvl w:val="0"/>
          <w:numId w:val="41"/>
        </w:numPr>
        <w:tabs>
          <w:tab w:val="num" w:pos="720"/>
        </w:tabs>
        <w:spacing w:line="276" w:lineRule="auto"/>
        <w:jc w:val="both"/>
        <w:outlineLvl w:val="0"/>
        <w:rPr>
          <w:rFonts w:cs="Arial"/>
          <w:lang w:eastAsia="en-GB"/>
        </w:rPr>
      </w:pPr>
      <w:r w:rsidRPr="00867520">
        <w:rPr>
          <w:rFonts w:cs="Arial"/>
          <w:lang w:eastAsia="en-GB"/>
        </w:rPr>
        <w:t>Producing orders in line with SLA targets.</w:t>
      </w:r>
    </w:p>
    <w:p w14:paraId="42AD49AC" w14:textId="77777777" w:rsidR="001C3654" w:rsidRPr="00867520" w:rsidRDefault="001C3654" w:rsidP="001C3654">
      <w:pPr>
        <w:numPr>
          <w:ilvl w:val="0"/>
          <w:numId w:val="41"/>
        </w:numPr>
        <w:tabs>
          <w:tab w:val="num" w:pos="720"/>
        </w:tabs>
        <w:spacing w:line="276" w:lineRule="auto"/>
        <w:jc w:val="both"/>
        <w:outlineLvl w:val="0"/>
        <w:rPr>
          <w:bCs/>
          <w:szCs w:val="22"/>
        </w:rPr>
      </w:pPr>
      <w:r w:rsidRPr="00867520">
        <w:rPr>
          <w:bCs/>
          <w:szCs w:val="22"/>
        </w:rPr>
        <w:t>Process general correspondence within target and in particular procedural deadlines for any resulting amendments.</w:t>
      </w:r>
    </w:p>
    <w:p w14:paraId="0CF03570" w14:textId="77777777" w:rsidR="001C3654" w:rsidRPr="001C3654" w:rsidRDefault="001C3654" w:rsidP="001C3654">
      <w:pPr>
        <w:numPr>
          <w:ilvl w:val="0"/>
          <w:numId w:val="41"/>
        </w:numPr>
        <w:tabs>
          <w:tab w:val="num" w:pos="317"/>
          <w:tab w:val="num" w:pos="720"/>
        </w:tabs>
        <w:spacing w:line="276" w:lineRule="auto"/>
        <w:jc w:val="both"/>
        <w:outlineLvl w:val="0"/>
        <w:rPr>
          <w:bCs/>
          <w:szCs w:val="22"/>
        </w:rPr>
      </w:pPr>
      <w:r w:rsidRPr="00867520">
        <w:rPr>
          <w:bCs/>
          <w:szCs w:val="22"/>
        </w:rPr>
        <w:t>Ensure compliance with financial and operational risk management policies when determining and processing costs in accordance</w:t>
      </w:r>
      <w:r w:rsidRPr="001C3654">
        <w:rPr>
          <w:bCs/>
          <w:szCs w:val="22"/>
        </w:rPr>
        <w:t xml:space="preserve"> with department guidelines.</w:t>
      </w:r>
    </w:p>
    <w:p w14:paraId="23C9867D" w14:textId="37C8F7CB" w:rsidR="006B6F7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Undertake any allocated tasks as part of the role i.e., PA Role to Judiciary when </w:t>
      </w:r>
      <w:proofErr w:type="gramStart"/>
      <w:r w:rsidRPr="001C3654">
        <w:rPr>
          <w:bCs/>
          <w:szCs w:val="22"/>
        </w:rPr>
        <w:t>required;</w:t>
      </w:r>
      <w:proofErr w:type="gramEnd"/>
      <w:r w:rsidRPr="001C3654">
        <w:rPr>
          <w:bCs/>
          <w:szCs w:val="22"/>
        </w:rPr>
        <w:t xml:space="preserve"> arranging marshalling and swearing in of Justices. </w:t>
      </w:r>
    </w:p>
    <w:p w14:paraId="6A61B089" w14:textId="77777777" w:rsidR="001C3654" w:rsidRPr="001C3654" w:rsidRDefault="001C3654" w:rsidP="001C3654">
      <w:pPr>
        <w:spacing w:line="276" w:lineRule="auto"/>
        <w:jc w:val="both"/>
        <w:outlineLvl w:val="0"/>
        <w:rPr>
          <w:bCs/>
          <w:sz w:val="10"/>
          <w:szCs w:val="10"/>
        </w:rPr>
      </w:pPr>
    </w:p>
    <w:p w14:paraId="01BA7AF8" w14:textId="0EA568F7" w:rsidR="003875D1" w:rsidRPr="008B0792" w:rsidRDefault="001B5D55" w:rsidP="004A0898">
      <w:pPr>
        <w:jc w:val="both"/>
        <w:outlineLvl w:val="0"/>
        <w:rPr>
          <w:b/>
          <w:szCs w:val="22"/>
        </w:rPr>
      </w:pPr>
      <w:r w:rsidRPr="008B0792">
        <w:rPr>
          <w:b/>
          <w:szCs w:val="22"/>
        </w:rPr>
        <w:t>Operations:</w:t>
      </w:r>
    </w:p>
    <w:p w14:paraId="26E6DC0B" w14:textId="77777777" w:rsidR="001B5D55" w:rsidRPr="008B0792" w:rsidRDefault="001B5D55" w:rsidP="004A0898">
      <w:pPr>
        <w:jc w:val="both"/>
        <w:outlineLvl w:val="0"/>
        <w:rPr>
          <w:b/>
          <w:sz w:val="6"/>
          <w:szCs w:val="6"/>
        </w:rPr>
      </w:pPr>
    </w:p>
    <w:p w14:paraId="1677FDD8"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ensure efficient through put of listed work in the allocated court room </w:t>
      </w:r>
      <w:proofErr w:type="gramStart"/>
      <w:r w:rsidRPr="001C3654">
        <w:rPr>
          <w:bCs/>
          <w:szCs w:val="22"/>
        </w:rPr>
        <w:t>on a daily basis</w:t>
      </w:r>
      <w:proofErr w:type="gramEnd"/>
      <w:r w:rsidRPr="001C3654">
        <w:rPr>
          <w:bCs/>
          <w:szCs w:val="22"/>
        </w:rPr>
        <w:t xml:space="preserve">, giving appropriate support to judiciary and keeping the List Office and other agencies fully appraised of developments when necessary. </w:t>
      </w:r>
    </w:p>
    <w:p w14:paraId="1451F84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Confident public speaking and </w:t>
      </w:r>
      <w:proofErr w:type="gramStart"/>
      <w:r w:rsidRPr="001C3654">
        <w:rPr>
          <w:bCs/>
          <w:szCs w:val="22"/>
        </w:rPr>
        <w:t>have the ability to</w:t>
      </w:r>
      <w:proofErr w:type="gramEnd"/>
      <w:r w:rsidRPr="001C3654">
        <w:rPr>
          <w:bCs/>
          <w:szCs w:val="22"/>
        </w:rPr>
        <w:t xml:space="preserve"> adapt and change at short notice. </w:t>
      </w:r>
    </w:p>
    <w:p w14:paraId="27AD6C3E"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You are the focal point of the court room, the ability to control and project your public speaking.</w:t>
      </w:r>
    </w:p>
    <w:p w14:paraId="431E5AD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meet with the Judge before sitting and to be available in Court as required.</w:t>
      </w:r>
    </w:p>
    <w:p w14:paraId="7E8EEB06"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maintain full recording of hearings using the DARTS technology ensuring accurate audio allocation to correct cases. </w:t>
      </w:r>
    </w:p>
    <w:p w14:paraId="4BDB42FC"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sit in court </w:t>
      </w:r>
      <w:proofErr w:type="gramStart"/>
      <w:r w:rsidRPr="001C3654">
        <w:rPr>
          <w:bCs/>
          <w:szCs w:val="22"/>
        </w:rPr>
        <w:t>on a daily basis</w:t>
      </w:r>
      <w:proofErr w:type="gramEnd"/>
      <w:r w:rsidRPr="001C3654">
        <w:rPr>
          <w:bCs/>
          <w:szCs w:val="22"/>
        </w:rPr>
        <w:t xml:space="preserve"> and ensure that cases called on time, all parties are in court at appropriate time. Correct phraseology used for arraignment, empanelling, taking verdicts  </w:t>
      </w:r>
    </w:p>
    <w:p w14:paraId="35A5967D"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maintain the court file including accurate recording of relevant matters and judicial decisions, accurate completion of Exhibit log and Crest Orders and all subsequent forms, orders and results exported onto the Portal within Target.</w:t>
      </w:r>
    </w:p>
    <w:p w14:paraId="2C8B043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Carry out 100% HMCTS assurance programme compliance of all Resulting and ensure appropriate risks are identified and managed. </w:t>
      </w:r>
    </w:p>
    <w:p w14:paraId="6C2C89EA"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Ensure that appropriate codes of conduct are applied to the Courtroom and other areas of the Court premises whilst sitting and during adjournments and to actively intervene and encourage compliance.</w:t>
      </w:r>
    </w:p>
    <w:p w14:paraId="03B3C61B"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obligations under the Victim Code and the standards under the Witness Charter are complied with.</w:t>
      </w:r>
    </w:p>
    <w:p w14:paraId="22C3A319"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Ensure all court users are treated fairly and with </w:t>
      </w:r>
      <w:proofErr w:type="gramStart"/>
      <w:r w:rsidRPr="001C3654">
        <w:rPr>
          <w:bCs/>
          <w:szCs w:val="22"/>
        </w:rPr>
        <w:t>respect, and</w:t>
      </w:r>
      <w:proofErr w:type="gramEnd"/>
      <w:r w:rsidRPr="001C3654">
        <w:rPr>
          <w:bCs/>
          <w:szCs w:val="22"/>
        </w:rPr>
        <w:t xml:space="preserve"> understand how their own performance impacts on that of the court and the confidence of users.</w:t>
      </w:r>
    </w:p>
    <w:p w14:paraId="4654ACC8"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Systems being used include emails, Microsoft Teams, Video Hearing Systems and HMCTS Common Platform. </w:t>
      </w:r>
    </w:p>
    <w:p w14:paraId="39753F1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lastRenderedPageBreak/>
        <w:t>Ensure that appropriate files are passed to administration teams within agreed target times.</w:t>
      </w:r>
    </w:p>
    <w:p w14:paraId="62010A73"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Take part in and deliver employee engagement activities to effect good working relationships with staff and to improve service delivery and staff morale / motivation.</w:t>
      </w:r>
    </w:p>
    <w:p w14:paraId="5CFABC1C"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Comply with HMCTS values, </w:t>
      </w:r>
      <w:proofErr w:type="gramStart"/>
      <w:r w:rsidRPr="001C3654">
        <w:rPr>
          <w:bCs/>
          <w:szCs w:val="22"/>
        </w:rPr>
        <w:t>policies</w:t>
      </w:r>
      <w:proofErr w:type="gramEnd"/>
      <w:r w:rsidRPr="001C3654">
        <w:rPr>
          <w:bCs/>
          <w:szCs w:val="22"/>
        </w:rPr>
        <w:t xml:space="preserve"> and procedures (including diversity, attendance and discipline).</w:t>
      </w:r>
    </w:p>
    <w:p w14:paraId="1A0F725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Maintain effective working relationships with the judiciary, supporting agencies, voluntary and user groups. Working with agencies to improve the level of service offered to users. </w:t>
      </w:r>
    </w:p>
    <w:p w14:paraId="5DA12F5E"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Apply LEAN principles, </w:t>
      </w:r>
      <w:proofErr w:type="gramStart"/>
      <w:r w:rsidRPr="001C3654">
        <w:rPr>
          <w:bCs/>
          <w:szCs w:val="22"/>
        </w:rPr>
        <w:t>tools</w:t>
      </w:r>
      <w:proofErr w:type="gramEnd"/>
      <w:r w:rsidRPr="001C3654">
        <w:rPr>
          <w:bCs/>
          <w:szCs w:val="22"/>
        </w:rPr>
        <w:t xml:space="preserve"> and techniques to working practices to improve efficiency of operations.</w:t>
      </w:r>
    </w:p>
    <w:p w14:paraId="587BAB62" w14:textId="26194019" w:rsidR="001B5D55"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Perform any Incident Control Duties as required in the ‘in court role’ </w:t>
      </w:r>
    </w:p>
    <w:p w14:paraId="3A55D837" w14:textId="77777777" w:rsidR="006B6F74" w:rsidRPr="008B0792" w:rsidRDefault="006B6F74" w:rsidP="004A0898">
      <w:pPr>
        <w:spacing w:line="276" w:lineRule="auto"/>
        <w:jc w:val="both"/>
        <w:outlineLvl w:val="0"/>
        <w:rPr>
          <w:bCs/>
          <w:sz w:val="10"/>
          <w:szCs w:val="10"/>
        </w:rPr>
      </w:pPr>
    </w:p>
    <w:p w14:paraId="310EBB0F" w14:textId="443AF3EB" w:rsidR="001B5D55" w:rsidRPr="008B0792" w:rsidRDefault="008B0792" w:rsidP="004A0898">
      <w:pPr>
        <w:spacing w:line="276" w:lineRule="auto"/>
        <w:jc w:val="both"/>
        <w:outlineLvl w:val="0"/>
        <w:rPr>
          <w:b/>
          <w:szCs w:val="22"/>
        </w:rPr>
      </w:pPr>
      <w:r w:rsidRPr="008B0792">
        <w:rPr>
          <w:b/>
          <w:szCs w:val="22"/>
        </w:rPr>
        <w:t>Team Leadership</w:t>
      </w:r>
      <w:r w:rsidR="001B5D55" w:rsidRPr="008B0792">
        <w:rPr>
          <w:b/>
          <w:szCs w:val="22"/>
        </w:rPr>
        <w:t>:</w:t>
      </w:r>
    </w:p>
    <w:p w14:paraId="60F6788B" w14:textId="77777777" w:rsidR="001B5D55" w:rsidRPr="008B0792" w:rsidRDefault="001B5D55" w:rsidP="004A0898">
      <w:pPr>
        <w:spacing w:line="276" w:lineRule="auto"/>
        <w:jc w:val="both"/>
        <w:outlineLvl w:val="0"/>
        <w:rPr>
          <w:bCs/>
          <w:sz w:val="6"/>
          <w:szCs w:val="6"/>
        </w:rPr>
      </w:pPr>
    </w:p>
    <w:p w14:paraId="5050FC17" w14:textId="4AD7C4A2" w:rsidR="001B5D55" w:rsidRPr="008B0792" w:rsidRDefault="008B0792" w:rsidP="004A0898">
      <w:pPr>
        <w:numPr>
          <w:ilvl w:val="0"/>
          <w:numId w:val="41"/>
        </w:numPr>
        <w:tabs>
          <w:tab w:val="num" w:pos="720"/>
        </w:tabs>
        <w:spacing w:line="276" w:lineRule="auto"/>
        <w:jc w:val="both"/>
        <w:outlineLvl w:val="0"/>
        <w:rPr>
          <w:bCs/>
          <w:szCs w:val="22"/>
        </w:rPr>
      </w:pPr>
      <w:r w:rsidRPr="008B0792">
        <w:rPr>
          <w:bCs/>
          <w:szCs w:val="22"/>
        </w:rPr>
        <w:t>Lead a team of staff ensuring that its members are organised, and fully skilled to meet their work objectives. Effectively managing both team and individual performance, addressing any issues as they arise, in line with HR policy.</w:t>
      </w:r>
    </w:p>
    <w:p w14:paraId="529F54C4" w14:textId="77777777" w:rsidR="008B0792" w:rsidRPr="008B0792" w:rsidRDefault="008B0792" w:rsidP="004A0898">
      <w:pPr>
        <w:spacing w:line="276" w:lineRule="auto"/>
        <w:jc w:val="both"/>
        <w:outlineLvl w:val="0"/>
        <w:rPr>
          <w:bCs/>
          <w:sz w:val="10"/>
          <w:szCs w:val="10"/>
        </w:rPr>
      </w:pPr>
    </w:p>
    <w:p w14:paraId="3C3CA18E" w14:textId="382F2D18" w:rsidR="001B5D55" w:rsidRPr="008B0792" w:rsidRDefault="008B0792" w:rsidP="004A0898">
      <w:pPr>
        <w:spacing w:line="276" w:lineRule="auto"/>
        <w:jc w:val="both"/>
        <w:outlineLvl w:val="0"/>
        <w:rPr>
          <w:b/>
          <w:szCs w:val="22"/>
        </w:rPr>
      </w:pPr>
      <w:r w:rsidRPr="008B0792">
        <w:rPr>
          <w:b/>
          <w:szCs w:val="22"/>
        </w:rPr>
        <w:t>Processing &amp; Managing Casework:</w:t>
      </w:r>
    </w:p>
    <w:p w14:paraId="51B12758" w14:textId="77777777" w:rsidR="001B5D55" w:rsidRPr="008B0792" w:rsidRDefault="001B5D55" w:rsidP="004A0898">
      <w:pPr>
        <w:spacing w:line="276" w:lineRule="auto"/>
        <w:jc w:val="both"/>
        <w:outlineLvl w:val="0"/>
        <w:rPr>
          <w:bCs/>
          <w:sz w:val="6"/>
          <w:szCs w:val="6"/>
        </w:rPr>
      </w:pPr>
    </w:p>
    <w:p w14:paraId="053F6203" w14:textId="0207EFF2" w:rsidR="001B5D55" w:rsidRPr="008B0792" w:rsidRDefault="008B0792" w:rsidP="004A0898">
      <w:pPr>
        <w:numPr>
          <w:ilvl w:val="0"/>
          <w:numId w:val="41"/>
        </w:numPr>
        <w:tabs>
          <w:tab w:val="num" w:pos="720"/>
        </w:tabs>
        <w:spacing w:line="276" w:lineRule="auto"/>
        <w:jc w:val="both"/>
        <w:outlineLvl w:val="0"/>
        <w:rPr>
          <w:bCs/>
          <w:szCs w:val="22"/>
        </w:rPr>
      </w:pPr>
      <w:r w:rsidRPr="008B0792">
        <w:rPr>
          <w:bCs/>
          <w:szCs w:val="22"/>
        </w:rPr>
        <w:t>Work with staff to ensuring that casework is appropriately managed, providing information / advice where process deviations have occurred.</w:t>
      </w:r>
    </w:p>
    <w:p w14:paraId="058CCFCA" w14:textId="77777777" w:rsidR="008B0792" w:rsidRPr="008B0792" w:rsidRDefault="008B0792" w:rsidP="004A0898">
      <w:pPr>
        <w:spacing w:line="276" w:lineRule="auto"/>
        <w:jc w:val="both"/>
        <w:outlineLvl w:val="0"/>
        <w:rPr>
          <w:bCs/>
          <w:sz w:val="10"/>
          <w:szCs w:val="10"/>
        </w:rPr>
      </w:pPr>
    </w:p>
    <w:p w14:paraId="696F1A92" w14:textId="1016F556" w:rsidR="001B5D55" w:rsidRPr="008B0792" w:rsidRDefault="001B5D55" w:rsidP="004A0898">
      <w:pPr>
        <w:spacing w:line="276" w:lineRule="auto"/>
        <w:jc w:val="both"/>
        <w:outlineLvl w:val="0"/>
        <w:rPr>
          <w:b/>
          <w:szCs w:val="22"/>
        </w:rPr>
      </w:pPr>
      <w:r w:rsidRPr="008B0792">
        <w:rPr>
          <w:b/>
          <w:szCs w:val="22"/>
        </w:rPr>
        <w:t>C</w:t>
      </w:r>
      <w:r w:rsidR="008B0792" w:rsidRPr="008B0792">
        <w:rPr>
          <w:b/>
          <w:szCs w:val="22"/>
        </w:rPr>
        <w:t>alculations and Analysis</w:t>
      </w:r>
      <w:r w:rsidRPr="008B0792">
        <w:rPr>
          <w:b/>
          <w:szCs w:val="22"/>
        </w:rPr>
        <w:t>:</w:t>
      </w:r>
    </w:p>
    <w:p w14:paraId="46F207C5" w14:textId="4E20F220" w:rsidR="001B5D55" w:rsidRPr="008B0792" w:rsidRDefault="001B5D55" w:rsidP="004A0898">
      <w:pPr>
        <w:spacing w:line="276" w:lineRule="auto"/>
        <w:jc w:val="both"/>
        <w:outlineLvl w:val="0"/>
        <w:rPr>
          <w:bCs/>
          <w:sz w:val="6"/>
          <w:szCs w:val="6"/>
        </w:rPr>
      </w:pPr>
    </w:p>
    <w:p w14:paraId="60F59322" w14:textId="0FCA6CE3" w:rsidR="001B5D55" w:rsidRPr="008B0792" w:rsidRDefault="008B0792" w:rsidP="004A0898">
      <w:pPr>
        <w:numPr>
          <w:ilvl w:val="0"/>
          <w:numId w:val="41"/>
        </w:numPr>
        <w:spacing w:line="276" w:lineRule="auto"/>
        <w:jc w:val="both"/>
        <w:outlineLvl w:val="0"/>
        <w:rPr>
          <w:bCs/>
          <w:szCs w:val="22"/>
        </w:rPr>
      </w:pPr>
      <w:r w:rsidRPr="008B0792">
        <w:rPr>
          <w:bCs/>
          <w:szCs w:val="22"/>
        </w:rPr>
        <w:t xml:space="preserve">Identify </w:t>
      </w:r>
      <w:r w:rsidR="004E4410">
        <w:rPr>
          <w:bCs/>
          <w:szCs w:val="22"/>
        </w:rPr>
        <w:t>&amp;</w:t>
      </w:r>
      <w:r w:rsidRPr="008B0792">
        <w:rPr>
          <w:bCs/>
          <w:szCs w:val="22"/>
        </w:rPr>
        <w:t xml:space="preserve"> implement solutions to local problems, referring more complex problems to the line manager</w:t>
      </w:r>
    </w:p>
    <w:p w14:paraId="1F5C0091" w14:textId="77777777" w:rsidR="008B0792" w:rsidRPr="008B0792" w:rsidRDefault="008B0792" w:rsidP="004A0898">
      <w:pPr>
        <w:spacing w:line="276" w:lineRule="auto"/>
        <w:jc w:val="both"/>
        <w:outlineLvl w:val="0"/>
        <w:rPr>
          <w:bCs/>
          <w:sz w:val="10"/>
          <w:szCs w:val="10"/>
        </w:rPr>
      </w:pPr>
    </w:p>
    <w:p w14:paraId="1C7C2A7A" w14:textId="39950C22" w:rsidR="001B5D55" w:rsidRPr="008B0792" w:rsidRDefault="008B0792" w:rsidP="004A0898">
      <w:pPr>
        <w:spacing w:line="276" w:lineRule="auto"/>
        <w:jc w:val="both"/>
        <w:outlineLvl w:val="0"/>
        <w:rPr>
          <w:b/>
          <w:szCs w:val="22"/>
        </w:rPr>
      </w:pPr>
      <w:r w:rsidRPr="008B0792">
        <w:rPr>
          <w:b/>
          <w:szCs w:val="22"/>
        </w:rPr>
        <w:t>Communicating with the public, juries, the judiciary, other court and tribunal users and representatives of other agencies and organisations</w:t>
      </w:r>
      <w:r w:rsidR="001B5D55" w:rsidRPr="008B0792">
        <w:rPr>
          <w:b/>
          <w:szCs w:val="22"/>
        </w:rPr>
        <w:t>:</w:t>
      </w:r>
    </w:p>
    <w:p w14:paraId="2B187614" w14:textId="6476AAF7" w:rsidR="001B5D55" w:rsidRPr="008B0792" w:rsidRDefault="001B5D55" w:rsidP="004A0898">
      <w:pPr>
        <w:spacing w:line="276" w:lineRule="auto"/>
        <w:jc w:val="both"/>
        <w:outlineLvl w:val="0"/>
        <w:rPr>
          <w:bCs/>
          <w:sz w:val="6"/>
          <w:szCs w:val="6"/>
        </w:rPr>
      </w:pPr>
    </w:p>
    <w:p w14:paraId="60DEA1A3" w14:textId="77777777"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Ensure effective and timely liaison with Judiciary, Counsel, List Officer, Jury Officer, Ushers and Court users to maintain high levels of court performance.</w:t>
      </w:r>
    </w:p>
    <w:p w14:paraId="0F566A83" w14:textId="47953AE8"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Ensure Customer Standards are maintained and improved; complaints and dealt within target and in line with HMCTS Complaints Handling Policy and any feedback on lessons learnt is shared with staff.</w:t>
      </w:r>
    </w:p>
    <w:p w14:paraId="4301ACF9" w14:textId="77777777" w:rsidR="008B0792" w:rsidRPr="008B0792" w:rsidRDefault="008B0792" w:rsidP="004A0898">
      <w:pPr>
        <w:spacing w:line="276" w:lineRule="auto"/>
        <w:jc w:val="both"/>
        <w:outlineLvl w:val="0"/>
        <w:rPr>
          <w:bCs/>
          <w:sz w:val="10"/>
          <w:szCs w:val="10"/>
        </w:rPr>
      </w:pPr>
    </w:p>
    <w:p w14:paraId="3758A5DB" w14:textId="4CC3438E" w:rsidR="001B5D55" w:rsidRPr="008B0792" w:rsidRDefault="001B5D55" w:rsidP="004A0898">
      <w:pPr>
        <w:spacing w:line="276" w:lineRule="auto"/>
        <w:jc w:val="both"/>
        <w:outlineLvl w:val="0"/>
        <w:rPr>
          <w:b/>
          <w:szCs w:val="22"/>
        </w:rPr>
      </w:pPr>
      <w:r w:rsidRPr="008B0792">
        <w:rPr>
          <w:b/>
          <w:szCs w:val="22"/>
        </w:rPr>
        <w:t>Specialisms:</w:t>
      </w:r>
    </w:p>
    <w:p w14:paraId="7A036BC2" w14:textId="7049F51F" w:rsidR="001B5D55" w:rsidRPr="008B0792" w:rsidRDefault="001B5D55" w:rsidP="004A0898">
      <w:pPr>
        <w:spacing w:line="276" w:lineRule="auto"/>
        <w:jc w:val="both"/>
        <w:outlineLvl w:val="0"/>
        <w:rPr>
          <w:bCs/>
          <w:sz w:val="6"/>
          <w:szCs w:val="6"/>
        </w:rPr>
      </w:pPr>
    </w:p>
    <w:p w14:paraId="40F9FA4E" w14:textId="77777777"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 xml:space="preserve">To have a working knowledge of functions undertaken within the Cluster, to support the development and review of policies and procedures. </w:t>
      </w:r>
    </w:p>
    <w:p w14:paraId="3064EF9B" w14:textId="53E530E2"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To provide specific functions as directed by line management in line with the SOP for providing that service.</w:t>
      </w:r>
    </w:p>
    <w:p w14:paraId="1A912B51" w14:textId="77777777" w:rsidR="008B0792" w:rsidRPr="008B0792" w:rsidRDefault="008B0792" w:rsidP="004A0898">
      <w:pPr>
        <w:autoSpaceDE w:val="0"/>
        <w:autoSpaceDN w:val="0"/>
        <w:adjustRightInd w:val="0"/>
        <w:jc w:val="both"/>
        <w:rPr>
          <w:sz w:val="10"/>
          <w:szCs w:val="10"/>
        </w:rPr>
      </w:pPr>
    </w:p>
    <w:p w14:paraId="71DB0D93" w14:textId="275DBF03" w:rsidR="001B5D55" w:rsidRPr="008B0792" w:rsidRDefault="001B5D55" w:rsidP="004A0898">
      <w:pPr>
        <w:spacing w:line="276" w:lineRule="auto"/>
        <w:jc w:val="both"/>
        <w:outlineLvl w:val="0"/>
        <w:rPr>
          <w:b/>
          <w:szCs w:val="22"/>
        </w:rPr>
      </w:pPr>
      <w:r w:rsidRPr="008B0792">
        <w:rPr>
          <w:b/>
          <w:szCs w:val="22"/>
        </w:rPr>
        <w:t>Other Duties:</w:t>
      </w:r>
    </w:p>
    <w:p w14:paraId="5275AF07" w14:textId="07C890B0" w:rsidR="001B5D55" w:rsidRPr="008B0792" w:rsidRDefault="001B5D55" w:rsidP="004A0898">
      <w:pPr>
        <w:spacing w:line="276" w:lineRule="auto"/>
        <w:jc w:val="both"/>
        <w:outlineLvl w:val="0"/>
        <w:rPr>
          <w:bCs/>
          <w:sz w:val="6"/>
          <w:szCs w:val="6"/>
        </w:rPr>
      </w:pPr>
    </w:p>
    <w:p w14:paraId="253819A3" w14:textId="57D992B0" w:rsidR="008F106E" w:rsidRDefault="008B0792" w:rsidP="004A0898">
      <w:pPr>
        <w:spacing w:line="276" w:lineRule="auto"/>
        <w:jc w:val="both"/>
        <w:outlineLvl w:val="0"/>
        <w:rPr>
          <w:bCs/>
          <w:szCs w:val="22"/>
        </w:rPr>
      </w:pPr>
      <w:r w:rsidRPr="008B0792">
        <w:rPr>
          <w:bCs/>
          <w:szCs w:val="22"/>
        </w:rPr>
        <w:t xml:space="preserve">The post holder is required to work </w:t>
      </w:r>
      <w:r w:rsidRPr="001C3654">
        <w:rPr>
          <w:bCs/>
          <w:szCs w:val="22"/>
        </w:rPr>
        <w:t>in a flexible way and undertake any other duties reasonably requested by line management which are commensu</w:t>
      </w:r>
      <w:r w:rsidRPr="008B0792">
        <w:rPr>
          <w:bCs/>
          <w:szCs w:val="22"/>
        </w:rPr>
        <w:t>rate with the grade and level of responsibility of this post.</w:t>
      </w:r>
    </w:p>
    <w:p w14:paraId="50DD402E" w14:textId="77777777" w:rsidR="00A41F1B" w:rsidRPr="00A41F1B" w:rsidRDefault="00A41F1B" w:rsidP="004A0898">
      <w:pPr>
        <w:spacing w:line="276" w:lineRule="auto"/>
        <w:jc w:val="both"/>
        <w:outlineLvl w:val="0"/>
        <w:rPr>
          <w:bCs/>
          <w:sz w:val="18"/>
          <w:szCs w:val="18"/>
        </w:rPr>
      </w:pPr>
    </w:p>
    <w:p w14:paraId="16340877" w14:textId="3CD50895" w:rsidR="008B0792" w:rsidRDefault="008B0792" w:rsidP="004A0898">
      <w:pPr>
        <w:autoSpaceDE w:val="0"/>
        <w:autoSpaceDN w:val="0"/>
        <w:adjustRightInd w:val="0"/>
        <w:jc w:val="both"/>
        <w:rPr>
          <w:rFonts w:cs="Arial"/>
          <w:b/>
          <w:sz w:val="24"/>
          <w:szCs w:val="24"/>
        </w:rPr>
      </w:pPr>
      <w:r w:rsidRPr="008B0792">
        <w:rPr>
          <w:rFonts w:cs="Arial"/>
          <w:b/>
          <w:sz w:val="24"/>
          <w:szCs w:val="24"/>
        </w:rPr>
        <w:t>Essential Skills &amp; Criteria:</w:t>
      </w:r>
    </w:p>
    <w:p w14:paraId="53B705A2" w14:textId="2F5FF8F6" w:rsidR="00A41F1B" w:rsidRPr="00A41F1B" w:rsidRDefault="00A41F1B" w:rsidP="004A0898">
      <w:pPr>
        <w:autoSpaceDE w:val="0"/>
        <w:autoSpaceDN w:val="0"/>
        <w:adjustRightInd w:val="0"/>
        <w:jc w:val="both"/>
        <w:rPr>
          <w:rFonts w:cs="Arial"/>
          <w:b/>
          <w:sz w:val="6"/>
          <w:szCs w:val="6"/>
        </w:rPr>
      </w:pPr>
    </w:p>
    <w:p w14:paraId="6E561D3D" w14:textId="77777777" w:rsidR="00A41F1B" w:rsidRPr="00A41F1B" w:rsidRDefault="00A41F1B" w:rsidP="004A0898">
      <w:pPr>
        <w:pStyle w:val="NoSpacing"/>
        <w:jc w:val="both"/>
        <w:rPr>
          <w:rFonts w:ascii="Arial" w:eastAsia="Times New Roman" w:hAnsi="Arial"/>
          <w:bCs/>
        </w:rPr>
      </w:pPr>
      <w:r w:rsidRPr="00A41F1B">
        <w:rPr>
          <w:rFonts w:ascii="Arial" w:eastAsia="Times New Roman" w:hAnsi="Arial"/>
          <w:bCs/>
        </w:rPr>
        <w:t>To be successful in this role, you should have the following:</w:t>
      </w:r>
    </w:p>
    <w:p w14:paraId="0FDEB86E" w14:textId="77777777" w:rsidR="00A41F1B" w:rsidRPr="008B0792" w:rsidRDefault="00A41F1B" w:rsidP="004A0898">
      <w:pPr>
        <w:autoSpaceDE w:val="0"/>
        <w:autoSpaceDN w:val="0"/>
        <w:adjustRightInd w:val="0"/>
        <w:jc w:val="both"/>
        <w:rPr>
          <w:rFonts w:cs="Arial"/>
          <w:b/>
          <w:sz w:val="6"/>
          <w:szCs w:val="6"/>
        </w:rPr>
      </w:pPr>
    </w:p>
    <w:p w14:paraId="65357BDE" w14:textId="77777777" w:rsidR="008B0792" w:rsidRPr="008B0792" w:rsidRDefault="008B0792" w:rsidP="004A0898">
      <w:pPr>
        <w:autoSpaceDE w:val="0"/>
        <w:autoSpaceDN w:val="0"/>
        <w:adjustRightInd w:val="0"/>
        <w:jc w:val="both"/>
        <w:rPr>
          <w:rFonts w:cs="Arial"/>
          <w:b/>
          <w:sz w:val="6"/>
          <w:szCs w:val="22"/>
        </w:rPr>
      </w:pPr>
    </w:p>
    <w:p w14:paraId="4FDDEE28" w14:textId="77777777" w:rsidR="008B0792" w:rsidRPr="008B0792" w:rsidRDefault="008B0792" w:rsidP="004A0898">
      <w:pPr>
        <w:numPr>
          <w:ilvl w:val="0"/>
          <w:numId w:val="47"/>
        </w:numPr>
        <w:autoSpaceDE w:val="0"/>
        <w:autoSpaceDN w:val="0"/>
        <w:adjustRightInd w:val="0"/>
        <w:spacing w:line="276" w:lineRule="auto"/>
        <w:contextualSpacing/>
        <w:jc w:val="both"/>
        <w:rPr>
          <w:bCs/>
          <w:szCs w:val="22"/>
        </w:rPr>
      </w:pPr>
      <w:r w:rsidRPr="008B0792">
        <w:rPr>
          <w:bCs/>
          <w:szCs w:val="22"/>
        </w:rPr>
        <w:t>Experience of working in an administrative role in a customer focussed environment</w:t>
      </w:r>
    </w:p>
    <w:p w14:paraId="10064DB3" w14:textId="77777777" w:rsidR="008B0792" w:rsidRPr="008B0792" w:rsidRDefault="008B0792" w:rsidP="004A0898">
      <w:pPr>
        <w:numPr>
          <w:ilvl w:val="0"/>
          <w:numId w:val="47"/>
        </w:numPr>
        <w:autoSpaceDE w:val="0"/>
        <w:autoSpaceDN w:val="0"/>
        <w:adjustRightInd w:val="0"/>
        <w:spacing w:line="276" w:lineRule="auto"/>
        <w:contextualSpacing/>
        <w:jc w:val="both"/>
        <w:rPr>
          <w:bCs/>
          <w:szCs w:val="22"/>
        </w:rPr>
      </w:pPr>
      <w:r w:rsidRPr="008B0792">
        <w:rPr>
          <w:bCs/>
          <w:szCs w:val="22"/>
        </w:rPr>
        <w:t>Proficient with IT and Microsoft Software packages</w:t>
      </w:r>
    </w:p>
    <w:p w14:paraId="5CDF8559" w14:textId="77777777" w:rsidR="008B0792" w:rsidRPr="00EF7BB6" w:rsidRDefault="008B0792" w:rsidP="004A0898">
      <w:pPr>
        <w:numPr>
          <w:ilvl w:val="0"/>
          <w:numId w:val="47"/>
        </w:numPr>
        <w:autoSpaceDE w:val="0"/>
        <w:autoSpaceDN w:val="0"/>
        <w:adjustRightInd w:val="0"/>
        <w:spacing w:line="276" w:lineRule="auto"/>
        <w:contextualSpacing/>
        <w:jc w:val="both"/>
        <w:rPr>
          <w:bCs/>
          <w:szCs w:val="22"/>
        </w:rPr>
      </w:pPr>
      <w:r w:rsidRPr="00EF7BB6">
        <w:rPr>
          <w:bCs/>
          <w:szCs w:val="22"/>
        </w:rPr>
        <w:t>Excellent communication and organisational skills</w:t>
      </w:r>
    </w:p>
    <w:p w14:paraId="2CB9ECCD" w14:textId="77777777" w:rsidR="008B0792" w:rsidRPr="00EF7BB6" w:rsidRDefault="008B0792" w:rsidP="5BC13498">
      <w:pPr>
        <w:autoSpaceDE w:val="0"/>
        <w:autoSpaceDN w:val="0"/>
        <w:adjustRightInd w:val="0"/>
        <w:jc w:val="both"/>
        <w:rPr>
          <w:rFonts w:cs="Arial"/>
          <w:b/>
          <w:bCs/>
          <w:sz w:val="18"/>
          <w:szCs w:val="18"/>
        </w:rPr>
      </w:pPr>
    </w:p>
    <w:p w14:paraId="45DB4EA2" w14:textId="66BAF0EF" w:rsidR="001D1761" w:rsidRPr="00ED3A23" w:rsidRDefault="001D1761" w:rsidP="5BC13498">
      <w:pPr>
        <w:autoSpaceDE w:val="0"/>
        <w:autoSpaceDN w:val="0"/>
        <w:adjustRightInd w:val="0"/>
        <w:jc w:val="both"/>
        <w:rPr>
          <w:rFonts w:cs="Arial"/>
          <w:b/>
          <w:bCs/>
          <w:sz w:val="24"/>
          <w:szCs w:val="24"/>
        </w:rPr>
      </w:pPr>
      <w:r w:rsidRPr="00ED3A23">
        <w:rPr>
          <w:rFonts w:cs="Arial"/>
          <w:b/>
          <w:bCs/>
          <w:sz w:val="24"/>
          <w:szCs w:val="24"/>
        </w:rPr>
        <w:t>Application Process:</w:t>
      </w:r>
    </w:p>
    <w:p w14:paraId="09648468" w14:textId="77777777" w:rsidR="001D1761" w:rsidRPr="00ED3A23" w:rsidRDefault="001D1761" w:rsidP="5BC13498">
      <w:pPr>
        <w:autoSpaceDE w:val="0"/>
        <w:autoSpaceDN w:val="0"/>
        <w:adjustRightInd w:val="0"/>
        <w:jc w:val="both"/>
        <w:rPr>
          <w:rFonts w:cs="Arial"/>
          <w:b/>
          <w:bCs/>
          <w:sz w:val="6"/>
          <w:szCs w:val="6"/>
        </w:rPr>
      </w:pPr>
    </w:p>
    <w:p w14:paraId="70383E4E" w14:textId="77777777" w:rsidR="001D1761" w:rsidRPr="00ED3A23" w:rsidRDefault="001D1761" w:rsidP="5BC13498">
      <w:pPr>
        <w:jc w:val="both"/>
        <w:rPr>
          <w:rFonts w:cs="Arial"/>
        </w:rPr>
      </w:pPr>
      <w:bookmarkStart w:id="0" w:name="_Hlk53573905"/>
      <w:r w:rsidRPr="00ED3A23">
        <w:rPr>
          <w:rFonts w:cs="Arial"/>
        </w:rPr>
        <w:t>To apply for this position please complete the online application form, ensuring you provide the following:</w:t>
      </w:r>
    </w:p>
    <w:p w14:paraId="38BB1CD7" w14:textId="77777777" w:rsidR="001D1761" w:rsidRPr="00ED3A23" w:rsidRDefault="001D1761" w:rsidP="5BC13498">
      <w:pPr>
        <w:jc w:val="both"/>
        <w:rPr>
          <w:rFonts w:cs="Arial"/>
          <w:sz w:val="10"/>
          <w:szCs w:val="10"/>
        </w:rPr>
      </w:pPr>
    </w:p>
    <w:p w14:paraId="7D4E2A29" w14:textId="7E508917" w:rsidR="001D1761" w:rsidRPr="00ED3A23" w:rsidRDefault="00186E4D" w:rsidP="5BC13498">
      <w:pPr>
        <w:spacing w:line="276" w:lineRule="auto"/>
        <w:jc w:val="both"/>
        <w:rPr>
          <w:rFonts w:eastAsia="Calibri" w:cs="Arial"/>
          <w:lang w:eastAsia="en-GB"/>
        </w:rPr>
      </w:pPr>
      <w:r w:rsidRPr="00ED3A23">
        <w:rPr>
          <w:rFonts w:cs="Arial"/>
        </w:rPr>
        <w:t>A</w:t>
      </w:r>
      <w:r w:rsidR="001D1761" w:rsidRPr="00ED3A23">
        <w:rPr>
          <w:rFonts w:cs="Arial"/>
        </w:rPr>
        <w:t xml:space="preserve"> 250-word suitability statement against each of the following </w:t>
      </w:r>
      <w:r w:rsidRPr="00ED3A23">
        <w:rPr>
          <w:rFonts w:cs="Arial"/>
        </w:rPr>
        <w:t xml:space="preserve">Success Profile </w:t>
      </w:r>
      <w:r w:rsidR="001D1761" w:rsidRPr="00ED3A23">
        <w:rPr>
          <w:rFonts w:cs="Arial"/>
        </w:rPr>
        <w:t xml:space="preserve">Behaviours (Level </w:t>
      </w:r>
      <w:r w:rsidR="00E44B22" w:rsidRPr="00ED3A23">
        <w:rPr>
          <w:rFonts w:cs="Arial"/>
        </w:rPr>
        <w:t>2</w:t>
      </w:r>
      <w:r w:rsidR="001D1761" w:rsidRPr="00ED3A23">
        <w:rPr>
          <w:rFonts w:cs="Arial"/>
        </w:rPr>
        <w:t>)</w:t>
      </w:r>
      <w:r w:rsidR="001D1761" w:rsidRPr="00ED3A23">
        <w:rPr>
          <w:rFonts w:eastAsia="Calibri" w:cs="Arial"/>
          <w:lang w:eastAsia="en-GB"/>
        </w:rPr>
        <w:t>:</w:t>
      </w:r>
    </w:p>
    <w:p w14:paraId="2117D796" w14:textId="77777777" w:rsidR="009B0399" w:rsidRPr="00ED3A23" w:rsidRDefault="009B0399" w:rsidP="5BC13498">
      <w:pPr>
        <w:spacing w:line="276" w:lineRule="auto"/>
        <w:jc w:val="both"/>
        <w:rPr>
          <w:rFonts w:eastAsia="Calibri" w:cs="Arial"/>
          <w:sz w:val="6"/>
          <w:szCs w:val="6"/>
          <w:lang w:eastAsia="en-GB"/>
        </w:rPr>
      </w:pPr>
    </w:p>
    <w:p w14:paraId="68E28B89" w14:textId="35CB2F19" w:rsidR="00186E4D" w:rsidRPr="00ED3A23" w:rsidRDefault="009068AD" w:rsidP="5BC13498">
      <w:pPr>
        <w:numPr>
          <w:ilvl w:val="0"/>
          <w:numId w:val="40"/>
        </w:numPr>
        <w:spacing w:line="276" w:lineRule="auto"/>
        <w:contextualSpacing/>
        <w:jc w:val="both"/>
        <w:rPr>
          <w:rFonts w:cs="Arial"/>
          <w:b/>
          <w:bCs/>
          <w:lang w:val="en" w:eastAsia="en-GB"/>
        </w:rPr>
      </w:pPr>
      <w:bookmarkStart w:id="1" w:name="_Hlk87249920"/>
      <w:r w:rsidRPr="00ED3A23">
        <w:rPr>
          <w:rFonts w:cs="Arial"/>
          <w:b/>
          <w:bCs/>
          <w:lang w:val="en" w:eastAsia="en-GB"/>
        </w:rPr>
        <w:t>Working Together</w:t>
      </w:r>
    </w:p>
    <w:p w14:paraId="7C2F33D2" w14:textId="33C33A7C" w:rsidR="007C44B1" w:rsidRPr="00ED3A23" w:rsidRDefault="007C44B1" w:rsidP="5BC13498">
      <w:pPr>
        <w:numPr>
          <w:ilvl w:val="0"/>
          <w:numId w:val="40"/>
        </w:numPr>
        <w:spacing w:line="276" w:lineRule="auto"/>
        <w:contextualSpacing/>
        <w:jc w:val="both"/>
        <w:rPr>
          <w:rFonts w:cs="Arial"/>
          <w:b/>
          <w:bCs/>
          <w:lang w:val="en" w:eastAsia="en-GB"/>
        </w:rPr>
      </w:pPr>
      <w:r w:rsidRPr="00ED3A23">
        <w:rPr>
          <w:rFonts w:cs="Arial"/>
          <w:b/>
          <w:bCs/>
          <w:lang w:val="en" w:eastAsia="en-GB"/>
        </w:rPr>
        <w:t>Delivering at Pace</w:t>
      </w:r>
    </w:p>
    <w:p w14:paraId="0214C03D" w14:textId="2526F82D" w:rsidR="003F2B54" w:rsidRPr="00ED3A23" w:rsidRDefault="008824FB" w:rsidP="5BC13498">
      <w:pPr>
        <w:numPr>
          <w:ilvl w:val="0"/>
          <w:numId w:val="40"/>
        </w:numPr>
        <w:spacing w:line="276" w:lineRule="auto"/>
        <w:contextualSpacing/>
        <w:jc w:val="both"/>
        <w:rPr>
          <w:rFonts w:cs="Arial"/>
          <w:b/>
          <w:bCs/>
          <w:lang w:val="en" w:eastAsia="en-GB"/>
        </w:rPr>
      </w:pPr>
      <w:r w:rsidRPr="00ED3A23">
        <w:rPr>
          <w:rFonts w:cs="Arial"/>
          <w:b/>
          <w:bCs/>
          <w:lang w:val="en" w:eastAsia="en-GB"/>
        </w:rPr>
        <w:t>Managing a Quality Service</w:t>
      </w:r>
    </w:p>
    <w:bookmarkEnd w:id="1"/>
    <w:p w14:paraId="5AF19257" w14:textId="77777777" w:rsidR="009B0399" w:rsidRPr="00ED3A23" w:rsidRDefault="009B0399" w:rsidP="5BC13498">
      <w:pPr>
        <w:autoSpaceDE w:val="0"/>
        <w:autoSpaceDN w:val="0"/>
        <w:adjustRightInd w:val="0"/>
        <w:jc w:val="both"/>
        <w:rPr>
          <w:rFonts w:eastAsia="Calibri" w:cs="Arial"/>
          <w:sz w:val="10"/>
          <w:szCs w:val="10"/>
          <w:lang w:eastAsia="en-GB"/>
        </w:rPr>
      </w:pPr>
    </w:p>
    <w:p w14:paraId="35BB68D9" w14:textId="77777777" w:rsidR="009B0399" w:rsidRPr="00ED3A23" w:rsidRDefault="00186E4D" w:rsidP="5BC13498">
      <w:pPr>
        <w:autoSpaceDE w:val="0"/>
        <w:autoSpaceDN w:val="0"/>
        <w:adjustRightInd w:val="0"/>
        <w:jc w:val="both"/>
        <w:rPr>
          <w:rFonts w:eastAsia="Calibri" w:cs="Arial"/>
          <w:lang w:eastAsia="en-GB"/>
        </w:rPr>
      </w:pPr>
      <w:r w:rsidRPr="00ED3A23">
        <w:rPr>
          <w:rFonts w:eastAsia="Calibri" w:cs="Arial"/>
          <w:lang w:eastAsia="en-GB"/>
        </w:rPr>
        <w:t>In the event we receive a large volume of applications, we will sift using the lead Success Profile Behaviour:</w:t>
      </w:r>
    </w:p>
    <w:p w14:paraId="2A1B225F" w14:textId="4BB31580" w:rsidR="00186E4D" w:rsidRPr="00ED3A23" w:rsidRDefault="00607D38" w:rsidP="5BC13498">
      <w:pPr>
        <w:autoSpaceDE w:val="0"/>
        <w:autoSpaceDN w:val="0"/>
        <w:adjustRightInd w:val="0"/>
        <w:jc w:val="both"/>
        <w:rPr>
          <w:rFonts w:cs="Arial"/>
          <w:b/>
          <w:bCs/>
          <w:lang w:val="en" w:eastAsia="en-GB"/>
        </w:rPr>
      </w:pPr>
      <w:r w:rsidRPr="00ED3A23">
        <w:rPr>
          <w:rFonts w:cs="Arial"/>
          <w:b/>
          <w:bCs/>
          <w:lang w:val="en" w:eastAsia="en-GB"/>
        </w:rPr>
        <w:t>Delivering at Pace</w:t>
      </w:r>
    </w:p>
    <w:p w14:paraId="304C9B67" w14:textId="77777777" w:rsidR="00607D38" w:rsidRPr="00ED3A23" w:rsidRDefault="00607D38" w:rsidP="5BC13498">
      <w:pPr>
        <w:autoSpaceDE w:val="0"/>
        <w:autoSpaceDN w:val="0"/>
        <w:adjustRightInd w:val="0"/>
        <w:jc w:val="both"/>
        <w:rPr>
          <w:rFonts w:eastAsia="Calibri" w:cs="Arial"/>
          <w:sz w:val="14"/>
          <w:szCs w:val="14"/>
          <w:lang w:eastAsia="en-GB"/>
        </w:rPr>
      </w:pPr>
    </w:p>
    <w:p w14:paraId="36E5D61F" w14:textId="77777777" w:rsidR="005C061C" w:rsidRPr="00ED3A23" w:rsidRDefault="005C061C" w:rsidP="5BC13498">
      <w:pPr>
        <w:autoSpaceDE w:val="0"/>
        <w:autoSpaceDN w:val="0"/>
        <w:adjustRightInd w:val="0"/>
        <w:jc w:val="both"/>
        <w:rPr>
          <w:rFonts w:eastAsia="Calibri" w:cs="Arial"/>
          <w:lang w:eastAsia="en-GB"/>
        </w:rPr>
      </w:pPr>
      <w:r w:rsidRPr="00ED3A23">
        <w:rPr>
          <w:rFonts w:eastAsia="Calibri" w:cs="Arial"/>
          <w:lang w:eastAsia="en-GB"/>
        </w:rPr>
        <w:lastRenderedPageBreak/>
        <w:t>If selected for interview, the Success Profile Behaviours listed below will also be tested / assessed (Level 2).</w:t>
      </w:r>
    </w:p>
    <w:p w14:paraId="2A54298C" w14:textId="77777777" w:rsidR="005C061C" w:rsidRPr="00ED3A23" w:rsidRDefault="005C061C" w:rsidP="5BC13498">
      <w:pPr>
        <w:autoSpaceDE w:val="0"/>
        <w:autoSpaceDN w:val="0"/>
        <w:adjustRightInd w:val="0"/>
        <w:jc w:val="both"/>
        <w:rPr>
          <w:rFonts w:eastAsia="Calibri" w:cs="Arial"/>
          <w:lang w:eastAsia="en-GB"/>
        </w:rPr>
      </w:pPr>
    </w:p>
    <w:p w14:paraId="79CAA1DE" w14:textId="08C9E1F1" w:rsidR="005C061C" w:rsidRPr="00ED3A23" w:rsidRDefault="005C061C" w:rsidP="5BC13498">
      <w:pPr>
        <w:numPr>
          <w:ilvl w:val="0"/>
          <w:numId w:val="40"/>
        </w:numPr>
        <w:spacing w:line="276" w:lineRule="auto"/>
        <w:contextualSpacing/>
        <w:jc w:val="both"/>
        <w:rPr>
          <w:rFonts w:cs="Arial"/>
          <w:b/>
          <w:bCs/>
          <w:lang w:val="en" w:eastAsia="en-GB"/>
        </w:rPr>
      </w:pPr>
      <w:r w:rsidRPr="00ED3A23">
        <w:rPr>
          <w:rFonts w:cs="Arial"/>
          <w:b/>
          <w:bCs/>
          <w:lang w:val="en" w:eastAsia="en-GB"/>
        </w:rPr>
        <w:t>Delivering at Pace</w:t>
      </w:r>
    </w:p>
    <w:p w14:paraId="6DB0C2D3" w14:textId="5AE336BF" w:rsidR="005C061C" w:rsidRPr="00ED3A23" w:rsidRDefault="005C061C" w:rsidP="5BC13498">
      <w:pPr>
        <w:numPr>
          <w:ilvl w:val="0"/>
          <w:numId w:val="40"/>
        </w:numPr>
        <w:spacing w:line="276" w:lineRule="auto"/>
        <w:contextualSpacing/>
        <w:jc w:val="both"/>
        <w:rPr>
          <w:rFonts w:cs="Arial"/>
          <w:b/>
          <w:bCs/>
          <w:lang w:val="en" w:eastAsia="en-GB"/>
        </w:rPr>
      </w:pPr>
      <w:r w:rsidRPr="00ED3A23">
        <w:rPr>
          <w:rFonts w:cs="Arial"/>
          <w:b/>
          <w:bCs/>
          <w:lang w:val="en" w:eastAsia="en-GB"/>
        </w:rPr>
        <w:t>Working Together</w:t>
      </w:r>
    </w:p>
    <w:p w14:paraId="63AAD178" w14:textId="4E8A1906" w:rsidR="00CD71F0" w:rsidRPr="00ED3A23" w:rsidRDefault="00CD71F0" w:rsidP="5BC13498">
      <w:pPr>
        <w:pStyle w:val="ListParagraph"/>
        <w:numPr>
          <w:ilvl w:val="0"/>
          <w:numId w:val="40"/>
        </w:numPr>
        <w:jc w:val="both"/>
        <w:rPr>
          <w:rFonts w:ascii="Arial" w:eastAsia="Times New Roman" w:hAnsi="Arial" w:cs="Arial"/>
          <w:b/>
          <w:bCs/>
          <w:lang w:val="en" w:eastAsia="en-GB"/>
        </w:rPr>
      </w:pPr>
      <w:r w:rsidRPr="00ED3A23">
        <w:rPr>
          <w:rFonts w:ascii="Arial" w:eastAsia="Times New Roman" w:hAnsi="Arial" w:cs="Arial"/>
          <w:b/>
          <w:bCs/>
          <w:lang w:val="en" w:eastAsia="en-GB"/>
        </w:rPr>
        <w:t xml:space="preserve">Making Effective </w:t>
      </w:r>
      <w:r w:rsidR="00F10C9F" w:rsidRPr="00ED3A23">
        <w:rPr>
          <w:rFonts w:ascii="Arial" w:eastAsia="Times New Roman" w:hAnsi="Arial" w:cs="Arial"/>
          <w:b/>
          <w:bCs/>
          <w:lang w:val="en" w:eastAsia="en-GB"/>
        </w:rPr>
        <w:t>Decisions</w:t>
      </w:r>
    </w:p>
    <w:p w14:paraId="1DB6A671" w14:textId="34E8D7C8" w:rsidR="005C061C" w:rsidRPr="00ED3A23" w:rsidRDefault="005C061C" w:rsidP="5BC13498">
      <w:pPr>
        <w:pStyle w:val="ListParagraph"/>
        <w:numPr>
          <w:ilvl w:val="0"/>
          <w:numId w:val="40"/>
        </w:numPr>
        <w:jc w:val="both"/>
        <w:rPr>
          <w:rFonts w:ascii="Arial" w:eastAsia="Times New Roman" w:hAnsi="Arial" w:cs="Arial"/>
          <w:b/>
          <w:bCs/>
          <w:lang w:val="en" w:eastAsia="en-GB"/>
        </w:rPr>
      </w:pPr>
      <w:r w:rsidRPr="00ED3A23">
        <w:rPr>
          <w:rFonts w:ascii="Arial" w:eastAsia="Times New Roman" w:hAnsi="Arial" w:cs="Arial"/>
          <w:b/>
          <w:bCs/>
          <w:lang w:val="en" w:eastAsia="en-GB"/>
        </w:rPr>
        <w:t>Managing a Quality Service</w:t>
      </w:r>
    </w:p>
    <w:p w14:paraId="47E5C801" w14:textId="181652E4" w:rsidR="005C061C" w:rsidRPr="00ED3A23" w:rsidRDefault="00186E4D" w:rsidP="5BC13498">
      <w:pPr>
        <w:autoSpaceDE w:val="0"/>
        <w:autoSpaceDN w:val="0"/>
        <w:adjustRightInd w:val="0"/>
        <w:jc w:val="both"/>
        <w:rPr>
          <w:rFonts w:cs="Arial"/>
        </w:rPr>
      </w:pPr>
      <w:r w:rsidRPr="00ED3A23">
        <w:rPr>
          <w:rFonts w:eastAsia="Calibri" w:cs="Arial"/>
          <w:b/>
          <w:bCs/>
          <w:lang w:eastAsia="en-GB"/>
        </w:rPr>
        <w:t>I</w:t>
      </w:r>
      <w:r w:rsidRPr="00ED3A23">
        <w:rPr>
          <w:rFonts w:cs="Arial"/>
          <w:b/>
          <w:bCs/>
        </w:rPr>
        <w:t xml:space="preserve">nterviews will test </w:t>
      </w:r>
      <w:r w:rsidR="00595D21" w:rsidRPr="00ED3A23">
        <w:rPr>
          <w:rFonts w:cs="Arial"/>
          <w:b/>
          <w:bCs/>
        </w:rPr>
        <w:t>three</w:t>
      </w:r>
      <w:r w:rsidRPr="00ED3A23">
        <w:rPr>
          <w:rFonts w:cs="Arial"/>
          <w:b/>
          <w:bCs/>
        </w:rPr>
        <w:t xml:space="preserve"> Strengths</w:t>
      </w:r>
      <w:r w:rsidRPr="00ED3A23">
        <w:rPr>
          <w:rFonts w:cs="Arial"/>
        </w:rPr>
        <w:t xml:space="preserve">. </w:t>
      </w:r>
    </w:p>
    <w:p w14:paraId="2B0839C6" w14:textId="77777777" w:rsidR="005C061C" w:rsidRPr="00ED3A23" w:rsidRDefault="005C061C" w:rsidP="5BC13498">
      <w:pPr>
        <w:autoSpaceDE w:val="0"/>
        <w:autoSpaceDN w:val="0"/>
        <w:adjustRightInd w:val="0"/>
        <w:jc w:val="both"/>
        <w:rPr>
          <w:rFonts w:cs="Arial"/>
        </w:rPr>
      </w:pPr>
    </w:p>
    <w:p w14:paraId="6E74C02D" w14:textId="6A629C07" w:rsidR="00186E4D" w:rsidRPr="00ED3A23" w:rsidRDefault="00186E4D" w:rsidP="5BC13498">
      <w:pPr>
        <w:autoSpaceDE w:val="0"/>
        <w:autoSpaceDN w:val="0"/>
        <w:adjustRightInd w:val="0"/>
        <w:jc w:val="both"/>
        <w:rPr>
          <w:rFonts w:cs="Arial"/>
        </w:rPr>
      </w:pPr>
      <w:r w:rsidRPr="00ED3A23">
        <w:rPr>
          <w:rFonts w:cs="Arial"/>
        </w:rPr>
        <w:t xml:space="preserve">Please also note that interviews </w:t>
      </w:r>
      <w:r w:rsidR="007C44B1" w:rsidRPr="00ED3A23">
        <w:rPr>
          <w:rFonts w:cs="Arial"/>
        </w:rPr>
        <w:t xml:space="preserve">will be conducted </w:t>
      </w:r>
      <w:r w:rsidR="0029616C" w:rsidRPr="00ED3A23">
        <w:rPr>
          <w:rFonts w:cs="Arial"/>
          <w:b/>
          <w:bCs/>
        </w:rPr>
        <w:t>face to face</w:t>
      </w:r>
      <w:r w:rsidR="00345391" w:rsidRPr="00ED3A23">
        <w:rPr>
          <w:rFonts w:cs="Arial"/>
          <w:b/>
          <w:bCs/>
        </w:rPr>
        <w:t xml:space="preserve">. </w:t>
      </w:r>
      <w:r w:rsidR="007348F5" w:rsidRPr="00ED3A23">
        <w:rPr>
          <w:rFonts w:cs="Arial"/>
          <w:b/>
          <w:bCs/>
        </w:rPr>
        <w:t xml:space="preserve"> </w:t>
      </w:r>
    </w:p>
    <w:p w14:paraId="0FFD6B12" w14:textId="77777777" w:rsidR="001D1761" w:rsidRPr="00595D21" w:rsidRDefault="001D1761" w:rsidP="004A0898">
      <w:pPr>
        <w:jc w:val="both"/>
        <w:rPr>
          <w:rFonts w:eastAsia="Calibri" w:cs="Arial"/>
          <w:color w:val="FF0000"/>
          <w:sz w:val="14"/>
          <w:szCs w:val="24"/>
        </w:rPr>
      </w:pPr>
      <w:bookmarkStart w:id="2" w:name="_Hlk41563088"/>
      <w:bookmarkStart w:id="3" w:name="_Hlk84401593"/>
      <w:bookmarkEnd w:id="0"/>
    </w:p>
    <w:bookmarkEnd w:id="2"/>
    <w:p w14:paraId="08015A99" w14:textId="0169803D" w:rsidR="001D1761" w:rsidRPr="00FE0670" w:rsidRDefault="001D1761" w:rsidP="004A0898">
      <w:pPr>
        <w:spacing w:before="100" w:beforeAutospacing="1" w:after="100" w:afterAutospacing="1"/>
        <w:contextualSpacing/>
        <w:jc w:val="both"/>
        <w:rPr>
          <w:rFonts w:cs="Arial"/>
          <w:szCs w:val="15"/>
          <w:lang w:val="en" w:eastAsia="en-GB"/>
        </w:rPr>
      </w:pPr>
      <w:r w:rsidRPr="00FE0670">
        <w:rPr>
          <w:rFonts w:cs="Arial"/>
          <w:szCs w:val="15"/>
          <w:lang w:val="en" w:eastAsia="en-GB"/>
        </w:rPr>
        <w:t xml:space="preserve">Further information on Success Profile Behaviours and Strengths, as well as the required standards for this post (Level </w:t>
      </w:r>
      <w:r w:rsidR="00E44B22" w:rsidRPr="00FE0670">
        <w:rPr>
          <w:rFonts w:cs="Arial"/>
          <w:szCs w:val="15"/>
          <w:lang w:val="en" w:eastAsia="en-GB"/>
        </w:rPr>
        <w:t>2</w:t>
      </w:r>
      <w:r w:rsidRPr="00FE0670">
        <w:rPr>
          <w:rFonts w:cs="Arial"/>
          <w:szCs w:val="15"/>
          <w:lang w:val="en" w:eastAsia="en-GB"/>
        </w:rPr>
        <w:t>), can be found at:</w:t>
      </w:r>
    </w:p>
    <w:p w14:paraId="36FD56E1" w14:textId="77777777" w:rsidR="001D1761" w:rsidRPr="001D1761" w:rsidRDefault="00941ADA" w:rsidP="004A0898">
      <w:pPr>
        <w:spacing w:before="100" w:beforeAutospacing="1" w:after="100" w:afterAutospacing="1"/>
        <w:contextualSpacing/>
        <w:jc w:val="both"/>
        <w:rPr>
          <w:rFonts w:cs="Arial"/>
          <w:szCs w:val="15"/>
          <w:lang w:val="en" w:eastAsia="en-GB"/>
        </w:rPr>
      </w:pPr>
      <w:hyperlink r:id="rId11" w:history="1">
        <w:r w:rsidR="001D1761" w:rsidRPr="001D1761">
          <w:rPr>
            <w:rFonts w:eastAsia="Calibri" w:cs="Arial"/>
            <w:color w:val="0563C1"/>
            <w:szCs w:val="22"/>
            <w:u w:val="single"/>
          </w:rPr>
          <w:t>https://www.gov.uk/government/publications/success-profiles</w:t>
        </w:r>
      </w:hyperlink>
      <w:r w:rsidR="001D1761" w:rsidRPr="001D1761">
        <w:rPr>
          <w:rFonts w:eastAsia="Calibri" w:cs="Arial"/>
          <w:szCs w:val="22"/>
        </w:rPr>
        <w:t xml:space="preserve"> </w:t>
      </w:r>
      <w:r w:rsidR="001D1761" w:rsidRPr="001D1761">
        <w:rPr>
          <w:rFonts w:cs="Arial"/>
          <w:szCs w:val="15"/>
          <w:lang w:val="en" w:eastAsia="en-GB"/>
        </w:rPr>
        <w:tab/>
      </w:r>
    </w:p>
    <w:p w14:paraId="2FFAD187" w14:textId="77777777" w:rsidR="001D1761" w:rsidRPr="001D1761" w:rsidRDefault="001D1761" w:rsidP="004A0898">
      <w:pPr>
        <w:jc w:val="both"/>
        <w:rPr>
          <w:rFonts w:cs="Arial"/>
          <w:iCs/>
          <w:sz w:val="14"/>
          <w:szCs w:val="12"/>
        </w:rPr>
      </w:pPr>
    </w:p>
    <w:p w14:paraId="4444EF13" w14:textId="77777777" w:rsidR="001D1761" w:rsidRPr="00FE0670" w:rsidRDefault="001D1761" w:rsidP="004A0898">
      <w:pPr>
        <w:jc w:val="both"/>
        <w:rPr>
          <w:rFonts w:cs="Arial"/>
          <w:iCs/>
        </w:rPr>
      </w:pPr>
      <w:r w:rsidRPr="00FE0670">
        <w:rPr>
          <w:rFonts w:cs="Arial"/>
          <w:iCs/>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23948D3C" w14:textId="77777777" w:rsidR="001D1761" w:rsidRPr="00FE0670" w:rsidRDefault="001D1761" w:rsidP="004A0898">
      <w:pPr>
        <w:jc w:val="both"/>
        <w:rPr>
          <w:rFonts w:cs="Arial"/>
          <w:iCs/>
          <w:sz w:val="14"/>
          <w:szCs w:val="12"/>
        </w:rPr>
      </w:pPr>
    </w:p>
    <w:p w14:paraId="14FB0EC4" w14:textId="77777777" w:rsidR="001D1761" w:rsidRPr="00FE0670" w:rsidRDefault="001D1761" w:rsidP="004A0898">
      <w:pPr>
        <w:jc w:val="both"/>
        <w:rPr>
          <w:rFonts w:cs="Arial"/>
          <w:i/>
          <w:iCs/>
        </w:rPr>
      </w:pPr>
      <w:r w:rsidRPr="00FE0670">
        <w:rPr>
          <w:rFonts w:cs="Arial"/>
          <w:iCs/>
        </w:rPr>
        <w:t>We welcome and encourage applications from everyone, including groups currently underrepresented in our workforce and pride ourselves as being an employer of choice. To find out more about how we champion diversity and inclusion in the workplace, visit:</w:t>
      </w:r>
      <w:r w:rsidRPr="00FE0670">
        <w:rPr>
          <w:rFonts w:cs="Arial"/>
          <w:i/>
          <w:iCs/>
        </w:rPr>
        <w:t xml:space="preserve"> </w:t>
      </w:r>
    </w:p>
    <w:p w14:paraId="7E72321E" w14:textId="77777777" w:rsidR="001D1761" w:rsidRPr="001D1761" w:rsidRDefault="00941ADA" w:rsidP="004A0898">
      <w:pPr>
        <w:jc w:val="both"/>
        <w:rPr>
          <w:rFonts w:eastAsia="Calibri" w:cs="Arial"/>
          <w:color w:val="0563C1"/>
          <w:szCs w:val="22"/>
          <w:u w:val="single"/>
        </w:rPr>
      </w:pPr>
      <w:hyperlink r:id="rId12" w:history="1">
        <w:r w:rsidR="001D1761" w:rsidRPr="001D1761">
          <w:rPr>
            <w:rFonts w:eastAsia="Calibri" w:cs="Calibri"/>
            <w:color w:val="0563C1"/>
            <w:szCs w:val="22"/>
            <w:u w:val="single"/>
          </w:rPr>
          <w:t>https://www.gov.uk/government/organisations/ministry-of-justice/about/equality-and-diversity</w:t>
        </w:r>
      </w:hyperlink>
      <w:r w:rsidR="001D1761" w:rsidRPr="001D1761">
        <w:rPr>
          <w:rFonts w:eastAsia="Calibri" w:cs="Arial"/>
          <w:color w:val="0563C1"/>
          <w:szCs w:val="22"/>
          <w:u w:val="single"/>
        </w:rPr>
        <w:t xml:space="preserve"> </w:t>
      </w:r>
    </w:p>
    <w:p w14:paraId="7DF99C96" w14:textId="77777777" w:rsidR="001D1761" w:rsidRPr="001D1761" w:rsidRDefault="001D1761" w:rsidP="004A0898">
      <w:pPr>
        <w:jc w:val="both"/>
        <w:rPr>
          <w:rFonts w:cs="Arial"/>
          <w:iCs/>
          <w:sz w:val="14"/>
          <w:szCs w:val="12"/>
        </w:rPr>
      </w:pPr>
    </w:p>
    <w:p w14:paraId="6BF911B6" w14:textId="77777777" w:rsidR="001D1761" w:rsidRPr="00FE0670" w:rsidRDefault="001D1761" w:rsidP="004A0898">
      <w:pPr>
        <w:jc w:val="both"/>
        <w:rPr>
          <w:rFonts w:cs="Arial"/>
          <w:iCs/>
        </w:rPr>
      </w:pPr>
      <w:r w:rsidRPr="00FE0670">
        <w:rPr>
          <w:rFonts w:cs="Arial"/>
          <w:iCs/>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126DB5BA" w14:textId="77777777" w:rsidR="001D1761" w:rsidRPr="00186E4D" w:rsidRDefault="001D1761" w:rsidP="004A0898">
      <w:pPr>
        <w:jc w:val="both"/>
        <w:rPr>
          <w:rFonts w:eastAsia="Calibri" w:cs="Arial"/>
          <w:b/>
          <w:color w:val="FF0000"/>
          <w:sz w:val="18"/>
          <w:szCs w:val="16"/>
        </w:rPr>
      </w:pPr>
    </w:p>
    <w:p w14:paraId="0431574B" w14:textId="1CA22C51" w:rsidR="00472BA9" w:rsidRDefault="001D1761" w:rsidP="007C44B1">
      <w:pPr>
        <w:jc w:val="both"/>
        <w:rPr>
          <w:rFonts w:eastAsia="Calibri" w:cs="Arial"/>
          <w:b/>
          <w:szCs w:val="22"/>
        </w:rPr>
      </w:pPr>
      <w:r w:rsidRPr="001D1761">
        <w:rPr>
          <w:rFonts w:eastAsia="Calibri" w:cs="Arial"/>
          <w:b/>
          <w:sz w:val="24"/>
          <w:szCs w:val="22"/>
        </w:rPr>
        <w:t>Terms &amp; Conditions:</w:t>
      </w:r>
    </w:p>
    <w:p w14:paraId="148AD3BB" w14:textId="77777777" w:rsidR="007C44B1" w:rsidRPr="007C44B1" w:rsidRDefault="007C44B1" w:rsidP="007C44B1">
      <w:pPr>
        <w:jc w:val="both"/>
        <w:rPr>
          <w:rFonts w:eastAsia="Calibri" w:cs="Arial"/>
          <w:b/>
          <w:sz w:val="6"/>
          <w:szCs w:val="6"/>
        </w:rPr>
      </w:pPr>
    </w:p>
    <w:p w14:paraId="4F822C15" w14:textId="29D8FB67" w:rsidR="001D1761" w:rsidRPr="001D1761" w:rsidRDefault="001D1761" w:rsidP="004A0898">
      <w:pPr>
        <w:ind w:right="-49"/>
        <w:jc w:val="both"/>
        <w:rPr>
          <w:rFonts w:cs="Arial"/>
          <w:b/>
        </w:rPr>
      </w:pPr>
      <w:r w:rsidRPr="001D1761">
        <w:rPr>
          <w:rFonts w:cs="Arial"/>
          <w:b/>
        </w:rPr>
        <w:t>Flexible working options</w:t>
      </w:r>
    </w:p>
    <w:p w14:paraId="4FE1FA32" w14:textId="77777777" w:rsidR="001D1761" w:rsidRPr="001D1761" w:rsidRDefault="001D1761" w:rsidP="004A0898">
      <w:pPr>
        <w:autoSpaceDE w:val="0"/>
        <w:autoSpaceDN w:val="0"/>
        <w:adjustRightInd w:val="0"/>
        <w:jc w:val="both"/>
        <w:rPr>
          <w:rFonts w:cs="Arial"/>
        </w:rPr>
      </w:pPr>
      <w:bookmarkStart w:id="4" w:name="_Hlk13476812"/>
      <w:r w:rsidRPr="001D1761">
        <w:rPr>
          <w:rFonts w:cs="Arial"/>
        </w:rPr>
        <w:t>HMCTS offers a flexible working system in many of its offices.</w:t>
      </w:r>
    </w:p>
    <w:bookmarkEnd w:id="4"/>
    <w:p w14:paraId="2B483578" w14:textId="77777777" w:rsidR="001D1761" w:rsidRPr="001D1761" w:rsidRDefault="001D1761" w:rsidP="004A0898">
      <w:pPr>
        <w:autoSpaceDE w:val="0"/>
        <w:autoSpaceDN w:val="0"/>
        <w:adjustRightInd w:val="0"/>
        <w:jc w:val="both"/>
        <w:rPr>
          <w:rFonts w:cs="Arial"/>
          <w:sz w:val="14"/>
        </w:rPr>
      </w:pPr>
    </w:p>
    <w:p w14:paraId="0C380640" w14:textId="77777777" w:rsidR="001D1761" w:rsidRPr="001D1761" w:rsidRDefault="001D1761" w:rsidP="004A0898">
      <w:pPr>
        <w:ind w:right="-49"/>
        <w:jc w:val="both"/>
        <w:rPr>
          <w:rFonts w:cs="Arial"/>
          <w:b/>
        </w:rPr>
      </w:pPr>
      <w:r w:rsidRPr="001D1761">
        <w:rPr>
          <w:rFonts w:cs="Arial"/>
          <w:b/>
        </w:rPr>
        <w:t>Job Sharing and Reduced Hours</w:t>
      </w:r>
    </w:p>
    <w:p w14:paraId="5C548DEE" w14:textId="77777777" w:rsidR="001D1761" w:rsidRPr="001D1761" w:rsidRDefault="001D1761" w:rsidP="004A0898">
      <w:pPr>
        <w:autoSpaceDE w:val="0"/>
        <w:autoSpaceDN w:val="0"/>
        <w:adjustRightInd w:val="0"/>
        <w:jc w:val="both"/>
        <w:rPr>
          <w:rFonts w:cs="Arial"/>
        </w:rPr>
      </w:pPr>
      <w:r w:rsidRPr="001D1761">
        <w:rPr>
          <w:rFonts w:cs="Arial"/>
        </w:rPr>
        <w:t xml:space="preserve">All applications for job sharing or reduced hours will be treated fairly and on a </w:t>
      </w:r>
      <w:proofErr w:type="gramStart"/>
      <w:r w:rsidRPr="001D1761">
        <w:rPr>
          <w:rFonts w:cs="Arial"/>
        </w:rPr>
        <w:t>case by case</w:t>
      </w:r>
      <w:proofErr w:type="gramEnd"/>
      <w:r w:rsidRPr="001D1761">
        <w:rPr>
          <w:rFonts w:cs="Arial"/>
        </w:rPr>
        <w:t xml:space="preserve"> basis in accordance with the </w:t>
      </w:r>
      <w:proofErr w:type="spellStart"/>
      <w:r w:rsidRPr="001D1761">
        <w:rPr>
          <w:rFonts w:cs="Arial"/>
        </w:rPr>
        <w:t>MoJ’s</w:t>
      </w:r>
      <w:proofErr w:type="spellEnd"/>
      <w:r w:rsidRPr="001D1761">
        <w:rPr>
          <w:rFonts w:cs="Arial"/>
        </w:rPr>
        <w:t xml:space="preserve"> flexible working policy and equality policy.</w:t>
      </w:r>
    </w:p>
    <w:p w14:paraId="32D5C4A5" w14:textId="77777777" w:rsidR="001D1761" w:rsidRPr="001D1761" w:rsidRDefault="001D1761" w:rsidP="004A0898">
      <w:pPr>
        <w:autoSpaceDE w:val="0"/>
        <w:autoSpaceDN w:val="0"/>
        <w:adjustRightInd w:val="0"/>
        <w:jc w:val="both"/>
        <w:rPr>
          <w:rFonts w:cs="Arial"/>
          <w:sz w:val="14"/>
        </w:rPr>
      </w:pPr>
    </w:p>
    <w:p w14:paraId="4DE5B7F8" w14:textId="77777777" w:rsidR="001D1761" w:rsidRPr="001D1761" w:rsidRDefault="001D1761" w:rsidP="004A0898">
      <w:pPr>
        <w:ind w:right="-49"/>
        <w:jc w:val="both"/>
        <w:rPr>
          <w:rFonts w:cs="Arial"/>
          <w:b/>
        </w:rPr>
      </w:pPr>
      <w:r w:rsidRPr="001D1761">
        <w:rPr>
          <w:rFonts w:cs="Arial"/>
          <w:b/>
        </w:rPr>
        <w:t>Excess Fares and Relocation Allowances</w:t>
      </w:r>
    </w:p>
    <w:p w14:paraId="00CF909F" w14:textId="77777777" w:rsidR="001D1761" w:rsidRPr="001D1761" w:rsidRDefault="001D1761" w:rsidP="004A0898">
      <w:pPr>
        <w:adjustRightInd w:val="0"/>
        <w:jc w:val="both"/>
        <w:rPr>
          <w:rFonts w:cs="Arial"/>
          <w:lang w:eastAsia="en-GB"/>
        </w:rPr>
      </w:pPr>
      <w:r w:rsidRPr="001D1761">
        <w:rPr>
          <w:rFonts w:cs="Arial"/>
          <w:lang w:eastAsia="en-GB"/>
        </w:rPr>
        <w:t xml:space="preserve">This job is not eligible for relocation allowances, but excess fares may be considered in accordance with </w:t>
      </w:r>
      <w:proofErr w:type="spellStart"/>
      <w:r w:rsidRPr="001D1761">
        <w:rPr>
          <w:rFonts w:cs="Arial"/>
          <w:lang w:eastAsia="en-GB"/>
        </w:rPr>
        <w:t>MoJ’s</w:t>
      </w:r>
      <w:proofErr w:type="spellEnd"/>
      <w:r w:rsidRPr="001D1761">
        <w:rPr>
          <w:rFonts w:cs="Arial"/>
          <w:lang w:eastAsia="en-GB"/>
        </w:rPr>
        <w:t xml:space="preserve"> excess fares allowance policy.</w:t>
      </w:r>
    </w:p>
    <w:p w14:paraId="35EBC9FA" w14:textId="77777777" w:rsidR="001D1761" w:rsidRPr="001D1761" w:rsidRDefault="001D1761" w:rsidP="004A0898">
      <w:pPr>
        <w:ind w:right="-49"/>
        <w:jc w:val="both"/>
        <w:rPr>
          <w:b/>
          <w:bCs/>
          <w:sz w:val="14"/>
          <w:szCs w:val="12"/>
        </w:rPr>
      </w:pPr>
    </w:p>
    <w:p w14:paraId="31B047BA" w14:textId="77777777" w:rsidR="001D1761" w:rsidRPr="001D1761" w:rsidRDefault="001D1761" w:rsidP="004A0898">
      <w:pPr>
        <w:ind w:right="-49"/>
        <w:jc w:val="both"/>
        <w:rPr>
          <w:rFonts w:cs="Arial"/>
          <w:b/>
          <w:bCs/>
          <w:sz w:val="24"/>
          <w:szCs w:val="24"/>
        </w:rPr>
      </w:pPr>
      <w:r w:rsidRPr="001D1761">
        <w:rPr>
          <w:rFonts w:cs="Arial"/>
          <w:b/>
          <w:bCs/>
          <w:sz w:val="24"/>
          <w:szCs w:val="24"/>
          <w:lang w:eastAsia="en-GB"/>
        </w:rPr>
        <w:t>HMCTS offers a range of Benefits:</w:t>
      </w:r>
    </w:p>
    <w:p w14:paraId="52BC6996" w14:textId="77777777" w:rsidR="001D1761" w:rsidRPr="001D1761" w:rsidRDefault="001D1761" w:rsidP="004A0898">
      <w:pPr>
        <w:ind w:right="-49"/>
        <w:jc w:val="both"/>
        <w:rPr>
          <w:rFonts w:cs="Arial"/>
          <w:bCs/>
          <w:sz w:val="6"/>
          <w:szCs w:val="6"/>
          <w:lang w:eastAsia="en-GB"/>
        </w:rPr>
      </w:pPr>
    </w:p>
    <w:p w14:paraId="212B701E" w14:textId="77777777" w:rsidR="001D1761" w:rsidRPr="001D1761" w:rsidRDefault="001D1761" w:rsidP="004A0898">
      <w:pPr>
        <w:ind w:right="-49"/>
        <w:jc w:val="both"/>
        <w:rPr>
          <w:rFonts w:cs="Arial"/>
          <w:b/>
          <w:szCs w:val="22"/>
          <w:lang w:eastAsia="en-GB"/>
        </w:rPr>
      </w:pPr>
      <w:r w:rsidRPr="001D1761">
        <w:rPr>
          <w:rFonts w:cs="Arial"/>
          <w:b/>
          <w:szCs w:val="22"/>
          <w:lang w:eastAsia="en-GB"/>
        </w:rPr>
        <w:t xml:space="preserve">Annual Leave </w:t>
      </w:r>
    </w:p>
    <w:p w14:paraId="1A78F376" w14:textId="77777777" w:rsidR="001D1761" w:rsidRPr="001D1761" w:rsidRDefault="001D1761" w:rsidP="004A0898">
      <w:pPr>
        <w:ind w:right="-49"/>
        <w:jc w:val="both"/>
        <w:rPr>
          <w:rFonts w:cs="Arial"/>
          <w:szCs w:val="22"/>
          <w:lang w:eastAsia="en-GB"/>
        </w:rPr>
      </w:pPr>
      <w:r w:rsidRPr="001D1761">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2D20B110" w14:textId="77777777" w:rsidR="001D1761" w:rsidRPr="001D1761" w:rsidRDefault="001D1761" w:rsidP="004A0898">
      <w:pPr>
        <w:ind w:right="-49"/>
        <w:jc w:val="both"/>
        <w:rPr>
          <w:rFonts w:cs="Arial"/>
          <w:b/>
          <w:bCs/>
          <w:sz w:val="14"/>
          <w:szCs w:val="14"/>
          <w:lang w:eastAsia="en-GB"/>
        </w:rPr>
      </w:pPr>
    </w:p>
    <w:p w14:paraId="5A357952" w14:textId="77777777" w:rsidR="001D1761" w:rsidRPr="001D1761" w:rsidRDefault="001D1761" w:rsidP="004A0898">
      <w:pPr>
        <w:ind w:right="-49"/>
        <w:jc w:val="both"/>
        <w:rPr>
          <w:rFonts w:cs="Arial"/>
          <w:b/>
          <w:bCs/>
          <w:szCs w:val="22"/>
          <w:lang w:eastAsia="en-GB"/>
        </w:rPr>
      </w:pPr>
      <w:r w:rsidRPr="001D1761">
        <w:rPr>
          <w:rFonts w:cs="Arial"/>
          <w:b/>
          <w:bCs/>
          <w:szCs w:val="22"/>
          <w:lang w:eastAsia="en-GB"/>
        </w:rPr>
        <w:t xml:space="preserve">Pension </w:t>
      </w:r>
    </w:p>
    <w:p w14:paraId="507C15B5" w14:textId="77777777" w:rsidR="001D1761" w:rsidRPr="001D1761" w:rsidRDefault="001D1761" w:rsidP="004A0898">
      <w:pPr>
        <w:jc w:val="both"/>
        <w:rPr>
          <w:rFonts w:cs="Arial"/>
          <w:szCs w:val="22"/>
          <w:lang w:eastAsia="en-GB"/>
        </w:rPr>
      </w:pPr>
      <w:r w:rsidRPr="001D1761">
        <w:rPr>
          <w:rFonts w:cs="Arial"/>
          <w:szCs w:val="22"/>
          <w:lang w:eastAsia="en-GB"/>
        </w:rPr>
        <w:t xml:space="preserve">The Civil Service offers a choice of pension schemes, giving you the flexibility to choose the pension that suits you best. </w:t>
      </w:r>
    </w:p>
    <w:p w14:paraId="43598F34" w14:textId="77777777" w:rsidR="001D1761" w:rsidRPr="001D1761" w:rsidRDefault="001D1761" w:rsidP="004A0898">
      <w:pPr>
        <w:jc w:val="both"/>
        <w:rPr>
          <w:rFonts w:cs="Arial"/>
          <w:sz w:val="14"/>
          <w:szCs w:val="14"/>
          <w:lang w:eastAsia="en-GB"/>
        </w:rPr>
      </w:pPr>
    </w:p>
    <w:p w14:paraId="5DD79E8C" w14:textId="77777777" w:rsidR="001D1761" w:rsidRPr="001D1761" w:rsidRDefault="001D1761" w:rsidP="004A0898">
      <w:pPr>
        <w:jc w:val="both"/>
        <w:rPr>
          <w:rFonts w:cs="Arial"/>
          <w:b/>
          <w:szCs w:val="22"/>
          <w:lang w:eastAsia="en-GB"/>
        </w:rPr>
      </w:pPr>
      <w:r w:rsidRPr="001D1761">
        <w:rPr>
          <w:rFonts w:cs="Arial"/>
          <w:b/>
          <w:szCs w:val="22"/>
          <w:lang w:eastAsia="en-GB"/>
        </w:rPr>
        <w:t xml:space="preserve">Training </w:t>
      </w:r>
    </w:p>
    <w:p w14:paraId="33EA46D6" w14:textId="77777777" w:rsidR="001D1761" w:rsidRPr="001D1761" w:rsidRDefault="001D1761" w:rsidP="004A0898">
      <w:pPr>
        <w:jc w:val="both"/>
        <w:rPr>
          <w:rFonts w:cs="Arial"/>
          <w:szCs w:val="22"/>
        </w:rPr>
      </w:pPr>
      <w:r w:rsidRPr="001D1761">
        <w:rPr>
          <w:rFonts w:cs="Arial"/>
          <w:szCs w:val="22"/>
          <w:lang w:eastAsia="en-GB"/>
        </w:rPr>
        <w:t xml:space="preserve">HMCTS is committed to staff development and offers an extensive range of training and development opportunities. </w:t>
      </w:r>
    </w:p>
    <w:p w14:paraId="3DAC61C0" w14:textId="77777777" w:rsidR="001D1761" w:rsidRPr="001D1761" w:rsidRDefault="001D1761" w:rsidP="004A0898">
      <w:pPr>
        <w:jc w:val="both"/>
        <w:rPr>
          <w:rFonts w:cs="Arial"/>
          <w:sz w:val="14"/>
          <w:szCs w:val="14"/>
        </w:rPr>
      </w:pPr>
    </w:p>
    <w:p w14:paraId="192ECCB5" w14:textId="77777777" w:rsidR="001D1761" w:rsidRPr="001D1761" w:rsidRDefault="001D1761" w:rsidP="004A0898">
      <w:pPr>
        <w:ind w:right="-49"/>
        <w:jc w:val="both"/>
        <w:rPr>
          <w:rFonts w:cs="Arial"/>
          <w:b/>
          <w:szCs w:val="22"/>
          <w:lang w:eastAsia="en-GB"/>
        </w:rPr>
      </w:pPr>
      <w:r w:rsidRPr="001D1761">
        <w:rPr>
          <w:rFonts w:cs="Arial"/>
          <w:b/>
          <w:szCs w:val="22"/>
          <w:lang w:eastAsia="en-GB"/>
        </w:rPr>
        <w:t>Reward &amp; Recognition Scheme</w:t>
      </w:r>
    </w:p>
    <w:p w14:paraId="69D4899C" w14:textId="77777777" w:rsidR="001D1761" w:rsidRPr="001D1761" w:rsidRDefault="001D1761" w:rsidP="004A0898">
      <w:pPr>
        <w:ind w:right="-49"/>
        <w:jc w:val="both"/>
        <w:rPr>
          <w:rFonts w:cs="Arial"/>
          <w:sz w:val="14"/>
          <w:szCs w:val="14"/>
          <w:lang w:eastAsia="en-GB"/>
        </w:rPr>
      </w:pPr>
    </w:p>
    <w:p w14:paraId="19B01791" w14:textId="77777777" w:rsidR="001D1761" w:rsidRPr="001D1761" w:rsidRDefault="001D1761" w:rsidP="004A0898">
      <w:pPr>
        <w:ind w:right="-49"/>
        <w:jc w:val="both"/>
        <w:rPr>
          <w:rFonts w:cs="Arial"/>
          <w:b/>
          <w:szCs w:val="22"/>
          <w:lang w:eastAsia="en-GB"/>
        </w:rPr>
      </w:pPr>
      <w:r w:rsidRPr="001D1761">
        <w:rPr>
          <w:rFonts w:cs="Arial"/>
          <w:b/>
          <w:szCs w:val="22"/>
          <w:lang w:eastAsia="en-GB"/>
        </w:rPr>
        <w:t>Employee Discount Scheme</w:t>
      </w:r>
    </w:p>
    <w:p w14:paraId="1384CCC0" w14:textId="77777777" w:rsidR="001D1761" w:rsidRPr="001D1761" w:rsidRDefault="001D1761" w:rsidP="004A0898">
      <w:pPr>
        <w:ind w:right="-49"/>
        <w:jc w:val="both"/>
        <w:rPr>
          <w:rFonts w:cs="Arial"/>
          <w:szCs w:val="22"/>
          <w:lang w:eastAsia="en-GB"/>
        </w:rPr>
      </w:pPr>
      <w:r w:rsidRPr="001D1761">
        <w:rPr>
          <w:rFonts w:cs="Arial"/>
          <w:szCs w:val="22"/>
          <w:lang w:eastAsia="en-GB"/>
        </w:rPr>
        <w:t>Provides discounts and offers for many high street and bespoke retailers</w:t>
      </w:r>
    </w:p>
    <w:p w14:paraId="68AFA8A1" w14:textId="77777777" w:rsidR="001D1761" w:rsidRPr="001D1761" w:rsidRDefault="001D1761" w:rsidP="004A0898">
      <w:pPr>
        <w:ind w:right="-49"/>
        <w:jc w:val="both"/>
        <w:rPr>
          <w:rFonts w:cs="Arial"/>
          <w:b/>
          <w:sz w:val="14"/>
          <w:szCs w:val="14"/>
          <w:lang w:eastAsia="en-GB"/>
        </w:rPr>
      </w:pPr>
    </w:p>
    <w:p w14:paraId="35E5223F" w14:textId="77777777" w:rsidR="001D1761" w:rsidRPr="001D1761" w:rsidRDefault="001D1761" w:rsidP="004A0898">
      <w:pPr>
        <w:ind w:right="-49"/>
        <w:jc w:val="both"/>
        <w:rPr>
          <w:rFonts w:cs="Arial"/>
          <w:b/>
          <w:szCs w:val="22"/>
          <w:lang w:eastAsia="en-GB"/>
        </w:rPr>
      </w:pPr>
      <w:r w:rsidRPr="001D1761">
        <w:rPr>
          <w:rFonts w:cs="Arial"/>
          <w:b/>
          <w:szCs w:val="22"/>
          <w:lang w:eastAsia="en-GB"/>
        </w:rPr>
        <w:t>Support</w:t>
      </w:r>
    </w:p>
    <w:p w14:paraId="325FAB19" w14:textId="77777777" w:rsidR="001D1761" w:rsidRPr="001D1761" w:rsidRDefault="001D1761" w:rsidP="004A0898">
      <w:pPr>
        <w:ind w:right="-49"/>
        <w:jc w:val="both"/>
        <w:rPr>
          <w:rFonts w:cs="Arial"/>
          <w:b/>
          <w:sz w:val="6"/>
          <w:szCs w:val="6"/>
          <w:lang w:eastAsia="en-GB"/>
        </w:rPr>
      </w:pPr>
    </w:p>
    <w:p w14:paraId="1B339A41"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 xml:space="preserve">A range of ‘Family Friendly’ policies such as opportunities to work reduced hours or job share. </w:t>
      </w:r>
    </w:p>
    <w:p w14:paraId="25B15D9F"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Access to flexible benefits such as salary sacrifice arrangements for childcare vouchers and voluntary benefits such as retail vouchers and discounts on a range of goods and services.</w:t>
      </w:r>
    </w:p>
    <w:p w14:paraId="20616478"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lastRenderedPageBreak/>
        <w:t xml:space="preserve">Paid paternity, </w:t>
      </w:r>
      <w:proofErr w:type="gramStart"/>
      <w:r w:rsidRPr="001D1761">
        <w:rPr>
          <w:rFonts w:cs="Arial"/>
          <w:szCs w:val="22"/>
          <w:lang w:eastAsia="en-GB"/>
        </w:rPr>
        <w:t>adoption</w:t>
      </w:r>
      <w:proofErr w:type="gramEnd"/>
      <w:r w:rsidRPr="001D1761">
        <w:rPr>
          <w:rFonts w:cs="Arial"/>
          <w:szCs w:val="22"/>
          <w:lang w:eastAsia="en-GB"/>
        </w:rPr>
        <w:t xml:space="preserve"> and maternity leave.</w:t>
      </w:r>
    </w:p>
    <w:p w14:paraId="535822EA"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Free annual sight tests for employees who use computer screens.</w:t>
      </w:r>
    </w:p>
    <w:p w14:paraId="7740443F" w14:textId="77777777" w:rsidR="001D1761" w:rsidRPr="00867520" w:rsidRDefault="001D1761" w:rsidP="004A0898">
      <w:pPr>
        <w:ind w:left="360" w:hanging="360"/>
        <w:jc w:val="both"/>
        <w:rPr>
          <w:rFonts w:cs="Arial"/>
          <w:sz w:val="10"/>
          <w:szCs w:val="10"/>
          <w:lang w:eastAsia="en-GB"/>
        </w:rPr>
      </w:pPr>
    </w:p>
    <w:p w14:paraId="77870B89" w14:textId="77777777" w:rsidR="001D1761" w:rsidRPr="001D1761" w:rsidRDefault="001D1761" w:rsidP="004A0898">
      <w:pPr>
        <w:jc w:val="both"/>
        <w:rPr>
          <w:rFonts w:cs="Arial"/>
          <w:b/>
          <w:szCs w:val="22"/>
          <w:lang w:eastAsia="en-GB"/>
        </w:rPr>
      </w:pPr>
      <w:r w:rsidRPr="001D1761">
        <w:rPr>
          <w:rFonts w:cs="Arial"/>
          <w:b/>
          <w:szCs w:val="22"/>
          <w:lang w:eastAsia="en-GB"/>
        </w:rPr>
        <w:t>Networks</w:t>
      </w:r>
    </w:p>
    <w:p w14:paraId="30B65A09" w14:textId="20FBE9A1" w:rsidR="001D1761" w:rsidRPr="00635C8D" w:rsidRDefault="001D1761" w:rsidP="00635C8D">
      <w:pPr>
        <w:jc w:val="both"/>
        <w:rPr>
          <w:rFonts w:cs="Arial"/>
          <w:b/>
          <w:szCs w:val="22"/>
          <w:lang w:eastAsia="en-GB"/>
        </w:rPr>
      </w:pPr>
      <w:r w:rsidRPr="001D1761">
        <w:rPr>
          <w:rFonts w:cs="Arial"/>
          <w:szCs w:val="22"/>
          <w:lang w:eastAsia="en-GB"/>
        </w:rPr>
        <w:t xml:space="preserve">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w:t>
      </w:r>
      <w:proofErr w:type="gramStart"/>
      <w:r w:rsidRPr="001D1761">
        <w:rPr>
          <w:rFonts w:cs="Arial"/>
          <w:szCs w:val="22"/>
          <w:lang w:eastAsia="en-GB"/>
        </w:rPr>
        <w:t>bisexual</w:t>
      </w:r>
      <w:proofErr w:type="gramEnd"/>
      <w:r w:rsidRPr="001D1761">
        <w:rPr>
          <w:rFonts w:cs="Arial"/>
          <w:szCs w:val="22"/>
          <w:lang w:eastAsia="en-GB"/>
        </w:rPr>
        <w:t xml:space="preserve"> and transgender employees.</w:t>
      </w:r>
      <w:bookmarkEnd w:id="3"/>
    </w:p>
    <w:sectPr w:rsidR="001D1761" w:rsidRPr="00635C8D" w:rsidSect="007C44B1">
      <w:headerReference w:type="default" r:id="rId13"/>
      <w:footerReference w:type="default" r:id="rId14"/>
      <w:pgSz w:w="11907" w:h="16840" w:code="9"/>
      <w:pgMar w:top="312" w:right="567" w:bottom="323" w:left="567" w:header="283"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060FF" w14:textId="77777777" w:rsidR="00F60286" w:rsidRDefault="00F60286">
      <w:r>
        <w:separator/>
      </w:r>
    </w:p>
  </w:endnote>
  <w:endnote w:type="continuationSeparator" w:id="0">
    <w:p w14:paraId="17D0B29A" w14:textId="77777777" w:rsidR="00F60286" w:rsidRDefault="00F6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969B" w14:textId="77777777" w:rsidR="00E650A9" w:rsidRDefault="00E650A9">
    <w:pPr>
      <w:pStyle w:val="Footer"/>
      <w:jc w:val="right"/>
    </w:pPr>
    <w:r>
      <w:fldChar w:fldCharType="begin"/>
    </w:r>
    <w:r>
      <w:instrText xml:space="preserve"> PAGE   \* MERGEFORMAT </w:instrText>
    </w:r>
    <w:r>
      <w:fldChar w:fldCharType="separate"/>
    </w:r>
    <w:r>
      <w:rPr>
        <w:noProof/>
      </w:rPr>
      <w:t>2</w:t>
    </w:r>
    <w:r>
      <w:rPr>
        <w:noProof/>
      </w:rPr>
      <w:fldChar w:fldCharType="end"/>
    </w:r>
  </w:p>
  <w:p w14:paraId="64C883DF" w14:textId="77777777" w:rsidR="00F52C56" w:rsidRDefault="00F52C56" w:rsidP="0055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D568" w14:textId="77777777" w:rsidR="00F60286" w:rsidRDefault="00F60286">
      <w:r>
        <w:separator/>
      </w:r>
    </w:p>
  </w:footnote>
  <w:footnote w:type="continuationSeparator" w:id="0">
    <w:p w14:paraId="15516CC2" w14:textId="77777777" w:rsidR="00F60286" w:rsidRDefault="00F6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A8E6" w14:textId="77777777" w:rsidR="00F52C56" w:rsidRDefault="00F52C56">
    <w:pPr>
      <w:pStyle w:val="Header"/>
      <w:rPr>
        <w:rFonts w:ascii="Arial Black" w:hAnsi="Arial Black"/>
        <w:i/>
        <w:sz w:val="16"/>
      </w:rPr>
    </w:pPr>
  </w:p>
  <w:p w14:paraId="00E98D19" w14:textId="77777777" w:rsidR="00F52C56" w:rsidRPr="00434EA4" w:rsidRDefault="00F52C56"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7DA1C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6558B"/>
    <w:multiLevelType w:val="hybridMultilevel"/>
    <w:tmpl w:val="36C0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5EA5"/>
    <w:multiLevelType w:val="hybridMultilevel"/>
    <w:tmpl w:val="FAF676CC"/>
    <w:lvl w:ilvl="0" w:tplc="0D16418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F25D4B"/>
    <w:multiLevelType w:val="hybridMultilevel"/>
    <w:tmpl w:val="34D89CD6"/>
    <w:lvl w:ilvl="0" w:tplc="3BBE51EC">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7"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B39D5"/>
    <w:multiLevelType w:val="hybridMultilevel"/>
    <w:tmpl w:val="5A20D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C0C53"/>
    <w:multiLevelType w:val="hybridMultilevel"/>
    <w:tmpl w:val="34C4D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134EBC"/>
    <w:multiLevelType w:val="hybridMultilevel"/>
    <w:tmpl w:val="5C1E75BE"/>
    <w:lvl w:ilvl="0" w:tplc="E0DAA67E">
      <w:start w:val="1"/>
      <w:numFmt w:val="bullet"/>
      <w:lvlText w:val=""/>
      <w:lvlJc w:val="left"/>
      <w:pPr>
        <w:tabs>
          <w:tab w:val="num" w:pos="434"/>
        </w:tabs>
        <w:ind w:left="434" w:hanging="43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AB2EBD"/>
    <w:multiLevelType w:val="hybridMultilevel"/>
    <w:tmpl w:val="68842D5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964F9"/>
    <w:multiLevelType w:val="hybridMultilevel"/>
    <w:tmpl w:val="EA486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826B6"/>
    <w:multiLevelType w:val="hybridMultilevel"/>
    <w:tmpl w:val="92903772"/>
    <w:lvl w:ilvl="0" w:tplc="91644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0" w15:restartNumberingAfterBreak="0">
    <w:nsid w:val="3749388B"/>
    <w:multiLevelType w:val="hybridMultilevel"/>
    <w:tmpl w:val="AE92B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705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4C73CD"/>
    <w:multiLevelType w:val="hybridMultilevel"/>
    <w:tmpl w:val="87FE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5D7C77"/>
    <w:multiLevelType w:val="hybridMultilevel"/>
    <w:tmpl w:val="D71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8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D3048E"/>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4B5F39AB"/>
    <w:multiLevelType w:val="hybridMultilevel"/>
    <w:tmpl w:val="3FBED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B5B80"/>
    <w:multiLevelType w:val="hybridMultilevel"/>
    <w:tmpl w:val="F5AC858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A16A7"/>
    <w:multiLevelType w:val="hybridMultilevel"/>
    <w:tmpl w:val="682026C6"/>
    <w:lvl w:ilvl="0" w:tplc="6FD6D7B4">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C83226"/>
    <w:multiLevelType w:val="hybridMultilevel"/>
    <w:tmpl w:val="3A7C309E"/>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745BB"/>
    <w:multiLevelType w:val="hybridMultilevel"/>
    <w:tmpl w:val="D368BB2C"/>
    <w:lvl w:ilvl="0" w:tplc="4DA6549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96028"/>
    <w:multiLevelType w:val="hybridMultilevel"/>
    <w:tmpl w:val="4474968C"/>
    <w:lvl w:ilvl="0" w:tplc="EF0400F2">
      <w:start w:val="1"/>
      <w:numFmt w:val="bullet"/>
      <w:lvlText w:val="–"/>
      <w:lvlJc w:val="left"/>
      <w:pPr>
        <w:tabs>
          <w:tab w:val="num" w:pos="720"/>
        </w:tabs>
        <w:ind w:left="720" w:hanging="360"/>
      </w:pPr>
      <w:rPr>
        <w:rFonts w:ascii="Times New Roman" w:hAnsi="Times New Roman" w:hint="default"/>
      </w:rPr>
    </w:lvl>
    <w:lvl w:ilvl="1" w:tplc="AE183BC2" w:tentative="1">
      <w:start w:val="1"/>
      <w:numFmt w:val="bullet"/>
      <w:lvlText w:val="–"/>
      <w:lvlJc w:val="left"/>
      <w:pPr>
        <w:tabs>
          <w:tab w:val="num" w:pos="1440"/>
        </w:tabs>
        <w:ind w:left="1440" w:hanging="360"/>
      </w:pPr>
      <w:rPr>
        <w:rFonts w:ascii="Times New Roman" w:hAnsi="Times New Roman" w:hint="default"/>
      </w:rPr>
    </w:lvl>
    <w:lvl w:ilvl="2" w:tplc="0F348FCA" w:tentative="1">
      <w:start w:val="1"/>
      <w:numFmt w:val="bullet"/>
      <w:lvlText w:val="–"/>
      <w:lvlJc w:val="left"/>
      <w:pPr>
        <w:tabs>
          <w:tab w:val="num" w:pos="2160"/>
        </w:tabs>
        <w:ind w:left="2160" w:hanging="360"/>
      </w:pPr>
      <w:rPr>
        <w:rFonts w:ascii="Times New Roman" w:hAnsi="Times New Roman" w:hint="default"/>
      </w:rPr>
    </w:lvl>
    <w:lvl w:ilvl="3" w:tplc="C2CA7224" w:tentative="1">
      <w:start w:val="1"/>
      <w:numFmt w:val="bullet"/>
      <w:lvlText w:val="–"/>
      <w:lvlJc w:val="left"/>
      <w:pPr>
        <w:tabs>
          <w:tab w:val="num" w:pos="2880"/>
        </w:tabs>
        <w:ind w:left="2880" w:hanging="360"/>
      </w:pPr>
      <w:rPr>
        <w:rFonts w:ascii="Times New Roman" w:hAnsi="Times New Roman" w:hint="default"/>
      </w:rPr>
    </w:lvl>
    <w:lvl w:ilvl="4" w:tplc="62A02C60" w:tentative="1">
      <w:start w:val="1"/>
      <w:numFmt w:val="bullet"/>
      <w:lvlText w:val="–"/>
      <w:lvlJc w:val="left"/>
      <w:pPr>
        <w:tabs>
          <w:tab w:val="num" w:pos="3600"/>
        </w:tabs>
        <w:ind w:left="3600" w:hanging="360"/>
      </w:pPr>
      <w:rPr>
        <w:rFonts w:ascii="Times New Roman" w:hAnsi="Times New Roman" w:hint="default"/>
      </w:rPr>
    </w:lvl>
    <w:lvl w:ilvl="5" w:tplc="ED30EFB8" w:tentative="1">
      <w:start w:val="1"/>
      <w:numFmt w:val="bullet"/>
      <w:lvlText w:val="–"/>
      <w:lvlJc w:val="left"/>
      <w:pPr>
        <w:tabs>
          <w:tab w:val="num" w:pos="4320"/>
        </w:tabs>
        <w:ind w:left="4320" w:hanging="360"/>
      </w:pPr>
      <w:rPr>
        <w:rFonts w:ascii="Times New Roman" w:hAnsi="Times New Roman" w:hint="default"/>
      </w:rPr>
    </w:lvl>
    <w:lvl w:ilvl="6" w:tplc="EA78A37E" w:tentative="1">
      <w:start w:val="1"/>
      <w:numFmt w:val="bullet"/>
      <w:lvlText w:val="–"/>
      <w:lvlJc w:val="left"/>
      <w:pPr>
        <w:tabs>
          <w:tab w:val="num" w:pos="5040"/>
        </w:tabs>
        <w:ind w:left="5040" w:hanging="360"/>
      </w:pPr>
      <w:rPr>
        <w:rFonts w:ascii="Times New Roman" w:hAnsi="Times New Roman" w:hint="default"/>
      </w:rPr>
    </w:lvl>
    <w:lvl w:ilvl="7" w:tplc="918E93CC" w:tentative="1">
      <w:start w:val="1"/>
      <w:numFmt w:val="bullet"/>
      <w:lvlText w:val="–"/>
      <w:lvlJc w:val="left"/>
      <w:pPr>
        <w:tabs>
          <w:tab w:val="num" w:pos="5760"/>
        </w:tabs>
        <w:ind w:left="5760" w:hanging="360"/>
      </w:pPr>
      <w:rPr>
        <w:rFonts w:ascii="Times New Roman" w:hAnsi="Times New Roman" w:hint="default"/>
      </w:rPr>
    </w:lvl>
    <w:lvl w:ilvl="8" w:tplc="5F68B7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BE11F9"/>
    <w:multiLevelType w:val="hybridMultilevel"/>
    <w:tmpl w:val="5A08689C"/>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F7F2D"/>
    <w:multiLevelType w:val="hybridMultilevel"/>
    <w:tmpl w:val="93C438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941474"/>
    <w:multiLevelType w:val="hybridMultilevel"/>
    <w:tmpl w:val="B176A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8642B"/>
    <w:multiLevelType w:val="hybridMultilevel"/>
    <w:tmpl w:val="9142FB82"/>
    <w:lvl w:ilvl="0" w:tplc="1F10192C">
      <w:start w:val="1"/>
      <w:numFmt w:val="bullet"/>
      <w:lvlRestart w:val="0"/>
      <w:lvlText w:val=""/>
      <w:lvlJc w:val="left"/>
      <w:pPr>
        <w:tabs>
          <w:tab w:val="num" w:pos="357"/>
        </w:tabs>
        <w:ind w:left="357" w:hanging="357"/>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03B4A40"/>
    <w:multiLevelType w:val="hybridMultilevel"/>
    <w:tmpl w:val="A11ADD3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E763B"/>
    <w:multiLevelType w:val="hybridMultilevel"/>
    <w:tmpl w:val="EABA73F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61A2A"/>
    <w:multiLevelType w:val="hybridMultilevel"/>
    <w:tmpl w:val="8566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51ECE"/>
    <w:multiLevelType w:val="hybridMultilevel"/>
    <w:tmpl w:val="1C36B1C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2278D"/>
    <w:multiLevelType w:val="hybridMultilevel"/>
    <w:tmpl w:val="3210F11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E2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843CC1"/>
    <w:multiLevelType w:val="hybridMultilevel"/>
    <w:tmpl w:val="9322E2DE"/>
    <w:lvl w:ilvl="0" w:tplc="2BDAAF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5"/>
  </w:num>
  <w:num w:numId="4">
    <w:abstractNumId w:val="46"/>
  </w:num>
  <w:num w:numId="5">
    <w:abstractNumId w:val="19"/>
  </w:num>
  <w:num w:numId="6">
    <w:abstractNumId w:val="18"/>
  </w:num>
  <w:num w:numId="7">
    <w:abstractNumId w:val="16"/>
  </w:num>
  <w:num w:numId="8">
    <w:abstractNumId w:val="41"/>
  </w:num>
  <w:num w:numId="9">
    <w:abstractNumId w:val="40"/>
  </w:num>
  <w:num w:numId="10">
    <w:abstractNumId w:val="34"/>
  </w:num>
  <w:num w:numId="11">
    <w:abstractNumId w:val="29"/>
  </w:num>
  <w:num w:numId="12">
    <w:abstractNumId w:val="0"/>
  </w:num>
  <w:num w:numId="13">
    <w:abstractNumId w:val="44"/>
  </w:num>
  <w:num w:numId="14">
    <w:abstractNumId w:val="31"/>
  </w:num>
  <w:num w:numId="15">
    <w:abstractNumId w:val="36"/>
  </w:num>
  <w:num w:numId="16">
    <w:abstractNumId w:val="27"/>
  </w:num>
  <w:num w:numId="17">
    <w:abstractNumId w:val="14"/>
  </w:num>
  <w:num w:numId="18">
    <w:abstractNumId w:val="25"/>
  </w:num>
  <w:num w:numId="19">
    <w:abstractNumId w:val="5"/>
  </w:num>
  <w:num w:numId="20">
    <w:abstractNumId w:val="4"/>
  </w:num>
  <w:num w:numId="21">
    <w:abstractNumId w:val="38"/>
  </w:num>
  <w:num w:numId="22">
    <w:abstractNumId w:val="10"/>
  </w:num>
  <w:num w:numId="23">
    <w:abstractNumId w:val="21"/>
  </w:num>
  <w:num w:numId="24">
    <w:abstractNumId w:val="45"/>
  </w:num>
  <w:num w:numId="25">
    <w:abstractNumId w:val="17"/>
  </w:num>
  <w:num w:numId="26">
    <w:abstractNumId w:val="22"/>
  </w:num>
  <w:num w:numId="27">
    <w:abstractNumId w:val="28"/>
  </w:num>
  <w:num w:numId="28">
    <w:abstractNumId w:val="2"/>
  </w:num>
  <w:num w:numId="29">
    <w:abstractNumId w:val="37"/>
  </w:num>
  <w:num w:numId="30">
    <w:abstractNumId w:val="3"/>
  </w:num>
  <w:num w:numId="31">
    <w:abstractNumId w:val="11"/>
  </w:num>
  <w:num w:numId="32">
    <w:abstractNumId w:val="8"/>
  </w:num>
  <w:num w:numId="33">
    <w:abstractNumId w:val="7"/>
  </w:num>
  <w:num w:numId="34">
    <w:abstractNumId w:val="30"/>
  </w:num>
  <w:num w:numId="35">
    <w:abstractNumId w:val="33"/>
  </w:num>
  <w:num w:numId="36">
    <w:abstractNumId w:val="32"/>
  </w:num>
  <w:num w:numId="37">
    <w:abstractNumId w:val="2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2"/>
  </w:num>
  <w:num w:numId="41">
    <w:abstractNumId w:val="26"/>
  </w:num>
  <w:num w:numId="42">
    <w:abstractNumId w:val="9"/>
  </w:num>
  <w:num w:numId="43">
    <w:abstractNumId w:val="43"/>
  </w:num>
  <w:num w:numId="44">
    <w:abstractNumId w:val="35"/>
  </w:num>
  <w:num w:numId="45">
    <w:abstractNumId w:val="12"/>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5"/>
    <w:rsid w:val="00003F4F"/>
    <w:rsid w:val="000051E6"/>
    <w:rsid w:val="00013BA6"/>
    <w:rsid w:val="00020FA3"/>
    <w:rsid w:val="000243CC"/>
    <w:rsid w:val="00024E63"/>
    <w:rsid w:val="00025AF0"/>
    <w:rsid w:val="00037634"/>
    <w:rsid w:val="00050BCA"/>
    <w:rsid w:val="000532D3"/>
    <w:rsid w:val="0005622D"/>
    <w:rsid w:val="000576ED"/>
    <w:rsid w:val="00071E8C"/>
    <w:rsid w:val="00073CAB"/>
    <w:rsid w:val="0007699B"/>
    <w:rsid w:val="0008620A"/>
    <w:rsid w:val="0009609B"/>
    <w:rsid w:val="0009711D"/>
    <w:rsid w:val="000B6CB0"/>
    <w:rsid w:val="000C009B"/>
    <w:rsid w:val="000C2066"/>
    <w:rsid w:val="000C6CE8"/>
    <w:rsid w:val="000E1884"/>
    <w:rsid w:val="000E7B8A"/>
    <w:rsid w:val="000F079C"/>
    <w:rsid w:val="000F2550"/>
    <w:rsid w:val="00101A17"/>
    <w:rsid w:val="0010445F"/>
    <w:rsid w:val="0011333E"/>
    <w:rsid w:val="00115C63"/>
    <w:rsid w:val="001162EC"/>
    <w:rsid w:val="00116E9D"/>
    <w:rsid w:val="00122B57"/>
    <w:rsid w:val="00145613"/>
    <w:rsid w:val="00150542"/>
    <w:rsid w:val="00161398"/>
    <w:rsid w:val="00163D69"/>
    <w:rsid w:val="001648FA"/>
    <w:rsid w:val="0016744B"/>
    <w:rsid w:val="00186E4D"/>
    <w:rsid w:val="00194161"/>
    <w:rsid w:val="00195893"/>
    <w:rsid w:val="00195CF2"/>
    <w:rsid w:val="001B5D55"/>
    <w:rsid w:val="001C3654"/>
    <w:rsid w:val="001C3907"/>
    <w:rsid w:val="001C6878"/>
    <w:rsid w:val="001C70AA"/>
    <w:rsid w:val="001C71E6"/>
    <w:rsid w:val="001D1761"/>
    <w:rsid w:val="001D4945"/>
    <w:rsid w:val="00201EE5"/>
    <w:rsid w:val="00204780"/>
    <w:rsid w:val="002069E8"/>
    <w:rsid w:val="00210E13"/>
    <w:rsid w:val="00212BCA"/>
    <w:rsid w:val="002359A3"/>
    <w:rsid w:val="0024353E"/>
    <w:rsid w:val="00243D8A"/>
    <w:rsid w:val="00246A26"/>
    <w:rsid w:val="00251E8F"/>
    <w:rsid w:val="00261BA6"/>
    <w:rsid w:val="002629CD"/>
    <w:rsid w:val="00267EC5"/>
    <w:rsid w:val="00290D55"/>
    <w:rsid w:val="002925C7"/>
    <w:rsid w:val="00293E4F"/>
    <w:rsid w:val="00294E1B"/>
    <w:rsid w:val="0029616C"/>
    <w:rsid w:val="00297FE0"/>
    <w:rsid w:val="002A12CD"/>
    <w:rsid w:val="002B0E1A"/>
    <w:rsid w:val="002C197A"/>
    <w:rsid w:val="002D0357"/>
    <w:rsid w:val="002D3F34"/>
    <w:rsid w:val="002E3E9E"/>
    <w:rsid w:val="002E471E"/>
    <w:rsid w:val="00301CD3"/>
    <w:rsid w:val="003048AD"/>
    <w:rsid w:val="0032153A"/>
    <w:rsid w:val="00322E2E"/>
    <w:rsid w:val="003315C8"/>
    <w:rsid w:val="00342855"/>
    <w:rsid w:val="00344594"/>
    <w:rsid w:val="00345391"/>
    <w:rsid w:val="00347548"/>
    <w:rsid w:val="00354877"/>
    <w:rsid w:val="0036150B"/>
    <w:rsid w:val="00367565"/>
    <w:rsid w:val="003728AB"/>
    <w:rsid w:val="003740FD"/>
    <w:rsid w:val="00381FCA"/>
    <w:rsid w:val="003875D1"/>
    <w:rsid w:val="003B13FA"/>
    <w:rsid w:val="003C5BC1"/>
    <w:rsid w:val="003C622E"/>
    <w:rsid w:val="003C7AE7"/>
    <w:rsid w:val="003D2FDA"/>
    <w:rsid w:val="003D78D5"/>
    <w:rsid w:val="003E2AF5"/>
    <w:rsid w:val="003E7CEB"/>
    <w:rsid w:val="003F2B54"/>
    <w:rsid w:val="003F6F16"/>
    <w:rsid w:val="00401145"/>
    <w:rsid w:val="0041480C"/>
    <w:rsid w:val="004258A8"/>
    <w:rsid w:val="0043595E"/>
    <w:rsid w:val="00436185"/>
    <w:rsid w:val="00441174"/>
    <w:rsid w:val="00456FC2"/>
    <w:rsid w:val="00462E2E"/>
    <w:rsid w:val="00464145"/>
    <w:rsid w:val="004673E6"/>
    <w:rsid w:val="00472BA9"/>
    <w:rsid w:val="00472F0E"/>
    <w:rsid w:val="00474CBD"/>
    <w:rsid w:val="00491A87"/>
    <w:rsid w:val="004A0898"/>
    <w:rsid w:val="004A1CD5"/>
    <w:rsid w:val="004A25CC"/>
    <w:rsid w:val="004A365A"/>
    <w:rsid w:val="004B36AA"/>
    <w:rsid w:val="004B7160"/>
    <w:rsid w:val="004D5BB9"/>
    <w:rsid w:val="004E3A13"/>
    <w:rsid w:val="004E3C79"/>
    <w:rsid w:val="004E4410"/>
    <w:rsid w:val="004E4F56"/>
    <w:rsid w:val="004F068E"/>
    <w:rsid w:val="005202BA"/>
    <w:rsid w:val="005436D3"/>
    <w:rsid w:val="00545D12"/>
    <w:rsid w:val="0055197B"/>
    <w:rsid w:val="00564ADD"/>
    <w:rsid w:val="005669B0"/>
    <w:rsid w:val="00576AA5"/>
    <w:rsid w:val="00576D3A"/>
    <w:rsid w:val="005804CE"/>
    <w:rsid w:val="00584F34"/>
    <w:rsid w:val="005868D7"/>
    <w:rsid w:val="00590A33"/>
    <w:rsid w:val="00590D39"/>
    <w:rsid w:val="0059355A"/>
    <w:rsid w:val="00595D21"/>
    <w:rsid w:val="005A1E16"/>
    <w:rsid w:val="005A231F"/>
    <w:rsid w:val="005C061C"/>
    <w:rsid w:val="005C4000"/>
    <w:rsid w:val="005E0ECC"/>
    <w:rsid w:val="005E4B82"/>
    <w:rsid w:val="005E65C5"/>
    <w:rsid w:val="005E73EF"/>
    <w:rsid w:val="005F40A6"/>
    <w:rsid w:val="005F76EC"/>
    <w:rsid w:val="00607D38"/>
    <w:rsid w:val="006100E1"/>
    <w:rsid w:val="0061447C"/>
    <w:rsid w:val="0061645D"/>
    <w:rsid w:val="00635C8D"/>
    <w:rsid w:val="00666F66"/>
    <w:rsid w:val="00673C2A"/>
    <w:rsid w:val="00673F8C"/>
    <w:rsid w:val="00675307"/>
    <w:rsid w:val="0067706E"/>
    <w:rsid w:val="00681CAD"/>
    <w:rsid w:val="006A026C"/>
    <w:rsid w:val="006B3C09"/>
    <w:rsid w:val="006B6D9F"/>
    <w:rsid w:val="006B6F74"/>
    <w:rsid w:val="006C0E09"/>
    <w:rsid w:val="006C681F"/>
    <w:rsid w:val="006D73A1"/>
    <w:rsid w:val="006E431C"/>
    <w:rsid w:val="006E5354"/>
    <w:rsid w:val="006E75DE"/>
    <w:rsid w:val="006F0A1A"/>
    <w:rsid w:val="006F0A21"/>
    <w:rsid w:val="006F663B"/>
    <w:rsid w:val="006F7FCF"/>
    <w:rsid w:val="00701A07"/>
    <w:rsid w:val="0070522F"/>
    <w:rsid w:val="00711DDC"/>
    <w:rsid w:val="00722198"/>
    <w:rsid w:val="0072674D"/>
    <w:rsid w:val="0072691C"/>
    <w:rsid w:val="0073263F"/>
    <w:rsid w:val="007348F5"/>
    <w:rsid w:val="0073644B"/>
    <w:rsid w:val="00771FF0"/>
    <w:rsid w:val="00782E29"/>
    <w:rsid w:val="00784B3F"/>
    <w:rsid w:val="007B192B"/>
    <w:rsid w:val="007C2116"/>
    <w:rsid w:val="007C44B1"/>
    <w:rsid w:val="007C5CFC"/>
    <w:rsid w:val="007C62E5"/>
    <w:rsid w:val="007D047C"/>
    <w:rsid w:val="007D1801"/>
    <w:rsid w:val="007E1E22"/>
    <w:rsid w:val="007E414D"/>
    <w:rsid w:val="007E7F5E"/>
    <w:rsid w:val="007F549D"/>
    <w:rsid w:val="00804EFA"/>
    <w:rsid w:val="00807228"/>
    <w:rsid w:val="00807765"/>
    <w:rsid w:val="00815C0F"/>
    <w:rsid w:val="00816550"/>
    <w:rsid w:val="00820036"/>
    <w:rsid w:val="008309E5"/>
    <w:rsid w:val="00853E91"/>
    <w:rsid w:val="008552FC"/>
    <w:rsid w:val="008600D5"/>
    <w:rsid w:val="00860B85"/>
    <w:rsid w:val="0086652C"/>
    <w:rsid w:val="00867520"/>
    <w:rsid w:val="008824FB"/>
    <w:rsid w:val="00887A26"/>
    <w:rsid w:val="00891FCA"/>
    <w:rsid w:val="008933F1"/>
    <w:rsid w:val="00895817"/>
    <w:rsid w:val="00895DDB"/>
    <w:rsid w:val="008A2992"/>
    <w:rsid w:val="008A398A"/>
    <w:rsid w:val="008B0792"/>
    <w:rsid w:val="008B44A5"/>
    <w:rsid w:val="008C1F15"/>
    <w:rsid w:val="008D14FD"/>
    <w:rsid w:val="008D616E"/>
    <w:rsid w:val="008E3011"/>
    <w:rsid w:val="008F106E"/>
    <w:rsid w:val="008F5376"/>
    <w:rsid w:val="009068AD"/>
    <w:rsid w:val="00907AFD"/>
    <w:rsid w:val="00907BC0"/>
    <w:rsid w:val="00911C53"/>
    <w:rsid w:val="009213FA"/>
    <w:rsid w:val="00924465"/>
    <w:rsid w:val="009362D6"/>
    <w:rsid w:val="00941ADA"/>
    <w:rsid w:val="00943F9B"/>
    <w:rsid w:val="00951E2D"/>
    <w:rsid w:val="00980031"/>
    <w:rsid w:val="009912E5"/>
    <w:rsid w:val="00992277"/>
    <w:rsid w:val="009A4DE0"/>
    <w:rsid w:val="009B0399"/>
    <w:rsid w:val="009D29E9"/>
    <w:rsid w:val="009D4F2E"/>
    <w:rsid w:val="009D6CAD"/>
    <w:rsid w:val="009E4F1C"/>
    <w:rsid w:val="009F33B6"/>
    <w:rsid w:val="00A30F9F"/>
    <w:rsid w:val="00A32531"/>
    <w:rsid w:val="00A33107"/>
    <w:rsid w:val="00A36B25"/>
    <w:rsid w:val="00A41F1B"/>
    <w:rsid w:val="00A44132"/>
    <w:rsid w:val="00A521A0"/>
    <w:rsid w:val="00A82F08"/>
    <w:rsid w:val="00A90381"/>
    <w:rsid w:val="00A94028"/>
    <w:rsid w:val="00A96D3F"/>
    <w:rsid w:val="00AB1B62"/>
    <w:rsid w:val="00AC41D2"/>
    <w:rsid w:val="00AD3EF2"/>
    <w:rsid w:val="00AE1CA4"/>
    <w:rsid w:val="00B07215"/>
    <w:rsid w:val="00B126DF"/>
    <w:rsid w:val="00B160BF"/>
    <w:rsid w:val="00B17ECA"/>
    <w:rsid w:val="00B21AD0"/>
    <w:rsid w:val="00B3662F"/>
    <w:rsid w:val="00B36A1A"/>
    <w:rsid w:val="00B53A56"/>
    <w:rsid w:val="00B73015"/>
    <w:rsid w:val="00B76483"/>
    <w:rsid w:val="00B9139A"/>
    <w:rsid w:val="00B926E8"/>
    <w:rsid w:val="00BA0117"/>
    <w:rsid w:val="00BB3A6D"/>
    <w:rsid w:val="00BB3AEE"/>
    <w:rsid w:val="00BB5892"/>
    <w:rsid w:val="00BC5113"/>
    <w:rsid w:val="00BD0AFE"/>
    <w:rsid w:val="00BD3B68"/>
    <w:rsid w:val="00BE42DA"/>
    <w:rsid w:val="00BF6F57"/>
    <w:rsid w:val="00C03689"/>
    <w:rsid w:val="00C07819"/>
    <w:rsid w:val="00C33E82"/>
    <w:rsid w:val="00C35F1A"/>
    <w:rsid w:val="00C3696C"/>
    <w:rsid w:val="00C4755E"/>
    <w:rsid w:val="00C519E5"/>
    <w:rsid w:val="00C52B09"/>
    <w:rsid w:val="00C543EF"/>
    <w:rsid w:val="00C61113"/>
    <w:rsid w:val="00C63C45"/>
    <w:rsid w:val="00C65B48"/>
    <w:rsid w:val="00C742A1"/>
    <w:rsid w:val="00C83EF5"/>
    <w:rsid w:val="00C919FB"/>
    <w:rsid w:val="00C92D09"/>
    <w:rsid w:val="00C94A5D"/>
    <w:rsid w:val="00CA3918"/>
    <w:rsid w:val="00CA3C4B"/>
    <w:rsid w:val="00CB1417"/>
    <w:rsid w:val="00CB458A"/>
    <w:rsid w:val="00CB6486"/>
    <w:rsid w:val="00CD0E5B"/>
    <w:rsid w:val="00CD1E37"/>
    <w:rsid w:val="00CD3AA1"/>
    <w:rsid w:val="00CD45F4"/>
    <w:rsid w:val="00CD71F0"/>
    <w:rsid w:val="00CE0D06"/>
    <w:rsid w:val="00CE2D9D"/>
    <w:rsid w:val="00CE6D4F"/>
    <w:rsid w:val="00CF71B9"/>
    <w:rsid w:val="00CF720C"/>
    <w:rsid w:val="00D01BEE"/>
    <w:rsid w:val="00D0798D"/>
    <w:rsid w:val="00D1428D"/>
    <w:rsid w:val="00D201A0"/>
    <w:rsid w:val="00D33CB6"/>
    <w:rsid w:val="00D539A6"/>
    <w:rsid w:val="00D61BE6"/>
    <w:rsid w:val="00D6218A"/>
    <w:rsid w:val="00D65B67"/>
    <w:rsid w:val="00D67FB6"/>
    <w:rsid w:val="00D7413E"/>
    <w:rsid w:val="00D75DA0"/>
    <w:rsid w:val="00D77403"/>
    <w:rsid w:val="00D922DB"/>
    <w:rsid w:val="00D976BA"/>
    <w:rsid w:val="00DA2395"/>
    <w:rsid w:val="00DA5FD7"/>
    <w:rsid w:val="00DC1267"/>
    <w:rsid w:val="00DC6EA5"/>
    <w:rsid w:val="00DE4595"/>
    <w:rsid w:val="00DF00F1"/>
    <w:rsid w:val="00DF3215"/>
    <w:rsid w:val="00E07175"/>
    <w:rsid w:val="00E15938"/>
    <w:rsid w:val="00E165E4"/>
    <w:rsid w:val="00E30878"/>
    <w:rsid w:val="00E32F0E"/>
    <w:rsid w:val="00E44B22"/>
    <w:rsid w:val="00E51605"/>
    <w:rsid w:val="00E548E0"/>
    <w:rsid w:val="00E650A9"/>
    <w:rsid w:val="00E67094"/>
    <w:rsid w:val="00E70788"/>
    <w:rsid w:val="00E75737"/>
    <w:rsid w:val="00E757E6"/>
    <w:rsid w:val="00E83600"/>
    <w:rsid w:val="00E85EBA"/>
    <w:rsid w:val="00E87274"/>
    <w:rsid w:val="00E87917"/>
    <w:rsid w:val="00EA751F"/>
    <w:rsid w:val="00EB3DE7"/>
    <w:rsid w:val="00EC7B50"/>
    <w:rsid w:val="00ED1D5A"/>
    <w:rsid w:val="00ED3A23"/>
    <w:rsid w:val="00ED54AB"/>
    <w:rsid w:val="00EF64FD"/>
    <w:rsid w:val="00EF7BB6"/>
    <w:rsid w:val="00F01242"/>
    <w:rsid w:val="00F01F25"/>
    <w:rsid w:val="00F04545"/>
    <w:rsid w:val="00F062AA"/>
    <w:rsid w:val="00F10C9F"/>
    <w:rsid w:val="00F148BF"/>
    <w:rsid w:val="00F2119D"/>
    <w:rsid w:val="00F25249"/>
    <w:rsid w:val="00F35A2E"/>
    <w:rsid w:val="00F506A7"/>
    <w:rsid w:val="00F52C56"/>
    <w:rsid w:val="00F60286"/>
    <w:rsid w:val="00F80E1C"/>
    <w:rsid w:val="00F81556"/>
    <w:rsid w:val="00F84458"/>
    <w:rsid w:val="00F964DF"/>
    <w:rsid w:val="00FA5DE7"/>
    <w:rsid w:val="00FA6441"/>
    <w:rsid w:val="00FA706D"/>
    <w:rsid w:val="00FC0A62"/>
    <w:rsid w:val="00FC1743"/>
    <w:rsid w:val="00FC43E3"/>
    <w:rsid w:val="00FD4EDF"/>
    <w:rsid w:val="00FD5775"/>
    <w:rsid w:val="00FE0670"/>
    <w:rsid w:val="00FE111B"/>
    <w:rsid w:val="00FE1B86"/>
    <w:rsid w:val="5BC1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B05FBD"/>
  <w15:chartTrackingRefBased/>
  <w15:docId w15:val="{EAD24E6D-A685-470B-B6ED-61C931D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215"/>
    <w:rPr>
      <w:rFonts w:ascii="Arial" w:hAnsi="Arial"/>
      <w:sz w:val="22"/>
      <w:lang w:eastAsia="en-US"/>
    </w:rPr>
  </w:style>
  <w:style w:type="paragraph" w:styleId="Heading1">
    <w:name w:val="heading 1"/>
    <w:basedOn w:val="Normal"/>
    <w:next w:val="Normal"/>
    <w:qFormat/>
    <w:rsid w:val="00C63C4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rsid w:val="00C63C45"/>
    <w:rPr>
      <w:sz w:val="28"/>
    </w:rPr>
  </w:style>
  <w:style w:type="paragraph" w:customStyle="1" w:styleId="Style1">
    <w:name w:val="Style1"/>
    <w:basedOn w:val="Heading1"/>
    <w:autoRedefine/>
    <w:rsid w:val="00C63C45"/>
    <w:rPr>
      <w:sz w:val="28"/>
    </w:rPr>
  </w:style>
  <w:style w:type="paragraph" w:styleId="Header">
    <w:name w:val="header"/>
    <w:basedOn w:val="Normal"/>
    <w:rsid w:val="00B07215"/>
    <w:pPr>
      <w:tabs>
        <w:tab w:val="center" w:pos="4153"/>
        <w:tab w:val="right" w:pos="8306"/>
      </w:tabs>
    </w:pPr>
  </w:style>
  <w:style w:type="paragraph" w:styleId="Footer">
    <w:name w:val="footer"/>
    <w:basedOn w:val="Normal"/>
    <w:link w:val="FooterChar"/>
    <w:uiPriority w:val="99"/>
    <w:rsid w:val="00B07215"/>
    <w:pPr>
      <w:tabs>
        <w:tab w:val="center" w:pos="4153"/>
        <w:tab w:val="right" w:pos="8306"/>
      </w:tabs>
    </w:pPr>
  </w:style>
  <w:style w:type="paragraph" w:styleId="BodyText">
    <w:name w:val="Body Text"/>
    <w:aliases w:val="Body Text2"/>
    <w:basedOn w:val="Normal"/>
    <w:rsid w:val="00B07215"/>
    <w:pPr>
      <w:jc w:val="both"/>
    </w:pPr>
  </w:style>
  <w:style w:type="paragraph" w:styleId="NormalWeb">
    <w:name w:val="Normal (Web)"/>
    <w:basedOn w:val="Normal"/>
    <w:link w:val="NormalWebChar"/>
    <w:rsid w:val="00B07215"/>
    <w:pPr>
      <w:spacing w:after="300"/>
    </w:pPr>
    <w:rPr>
      <w:rFonts w:ascii="Verdana" w:hAnsi="Verdana"/>
      <w:color w:val="000000"/>
      <w:sz w:val="17"/>
    </w:rPr>
  </w:style>
  <w:style w:type="character" w:styleId="Strong">
    <w:name w:val="Strong"/>
    <w:qFormat/>
    <w:rsid w:val="00B07215"/>
    <w:rPr>
      <w:b/>
      <w:bCs/>
    </w:rPr>
  </w:style>
  <w:style w:type="paragraph" w:styleId="ListBullet">
    <w:name w:val="List Bullet"/>
    <w:basedOn w:val="Normal"/>
    <w:autoRedefine/>
    <w:rsid w:val="000576ED"/>
    <w:rPr>
      <w:sz w:val="24"/>
      <w:szCs w:val="24"/>
    </w:rPr>
  </w:style>
  <w:style w:type="character" w:customStyle="1" w:styleId="NormalWebChar">
    <w:name w:val="Normal (Web) Char"/>
    <w:link w:val="NormalWeb"/>
    <w:rsid w:val="00B07215"/>
    <w:rPr>
      <w:rFonts w:ascii="Verdana" w:hAnsi="Verdana"/>
      <w:color w:val="000000"/>
      <w:sz w:val="17"/>
      <w:lang w:val="en-GB" w:eastAsia="en-US" w:bidi="ar-SA"/>
    </w:rPr>
  </w:style>
  <w:style w:type="paragraph" w:customStyle="1" w:styleId="bulletlevel1">
    <w:name w:val="bullet level 1"/>
    <w:rsid w:val="00B07215"/>
    <w:pPr>
      <w:spacing w:after="60"/>
      <w:ind w:left="360" w:hanging="360"/>
    </w:pPr>
    <w:rPr>
      <w:rFonts w:ascii="Arial" w:hAnsi="Arial"/>
      <w:sz w:val="22"/>
    </w:rPr>
  </w:style>
  <w:style w:type="paragraph" w:customStyle="1" w:styleId="Default">
    <w:name w:val="Default"/>
    <w:rsid w:val="00B07215"/>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B07215"/>
    <w:pPr>
      <w:spacing w:line="241" w:lineRule="atLeast"/>
    </w:pPr>
    <w:rPr>
      <w:rFonts w:cs="Times New Roman"/>
      <w:color w:val="auto"/>
    </w:rPr>
  </w:style>
  <w:style w:type="character" w:customStyle="1" w:styleId="A9">
    <w:name w:val="A9"/>
    <w:rsid w:val="00B07215"/>
    <w:rPr>
      <w:rFonts w:cs="Bliss 2 Bold"/>
      <w:color w:val="000000"/>
      <w:sz w:val="22"/>
      <w:szCs w:val="22"/>
    </w:rPr>
  </w:style>
  <w:style w:type="paragraph" w:customStyle="1" w:styleId="Pa19">
    <w:name w:val="Pa19"/>
    <w:basedOn w:val="Default"/>
    <w:next w:val="Default"/>
    <w:rsid w:val="00B07215"/>
    <w:pPr>
      <w:spacing w:line="241" w:lineRule="atLeast"/>
    </w:pPr>
    <w:rPr>
      <w:rFonts w:cs="Times New Roman"/>
      <w:color w:val="auto"/>
    </w:rPr>
  </w:style>
  <w:style w:type="paragraph" w:customStyle="1" w:styleId="Pa14">
    <w:name w:val="Pa14"/>
    <w:basedOn w:val="Default"/>
    <w:next w:val="Default"/>
    <w:rsid w:val="00B07215"/>
    <w:pPr>
      <w:spacing w:line="241" w:lineRule="atLeast"/>
    </w:pPr>
    <w:rPr>
      <w:rFonts w:cs="Times New Roman"/>
      <w:color w:val="auto"/>
    </w:rPr>
  </w:style>
  <w:style w:type="paragraph" w:styleId="ListBullet2">
    <w:name w:val="List Bullet 2"/>
    <w:basedOn w:val="Normal"/>
    <w:rsid w:val="000576ED"/>
    <w:pPr>
      <w:numPr>
        <w:numId w:val="12"/>
      </w:numPr>
    </w:pPr>
  </w:style>
  <w:style w:type="character" w:styleId="PageNumber">
    <w:name w:val="page number"/>
    <w:basedOn w:val="DefaultParagraphFont"/>
    <w:rsid w:val="00101A17"/>
  </w:style>
  <w:style w:type="paragraph" w:styleId="TOC2">
    <w:name w:val="toc 2"/>
    <w:basedOn w:val="Normal"/>
    <w:next w:val="Normal"/>
    <w:autoRedefine/>
    <w:semiHidden/>
    <w:rsid w:val="00101A17"/>
    <w:pPr>
      <w:ind w:left="220"/>
    </w:pPr>
  </w:style>
  <w:style w:type="paragraph" w:customStyle="1" w:styleId="maintext">
    <w:name w:val="main text"/>
    <w:rsid w:val="00666F66"/>
    <w:pPr>
      <w:spacing w:after="240" w:line="280" w:lineRule="exact"/>
    </w:pPr>
    <w:rPr>
      <w:rFonts w:ascii="Arial" w:hAnsi="Arial"/>
      <w:sz w:val="22"/>
      <w:lang w:eastAsia="en-US"/>
    </w:rPr>
  </w:style>
  <w:style w:type="paragraph" w:styleId="BalloonText">
    <w:name w:val="Balloon Text"/>
    <w:basedOn w:val="Normal"/>
    <w:semiHidden/>
    <w:rsid w:val="002925C7"/>
    <w:rPr>
      <w:rFonts w:ascii="Tahoma" w:hAnsi="Tahoma" w:cs="Tahoma"/>
      <w:sz w:val="16"/>
      <w:szCs w:val="16"/>
    </w:rPr>
  </w:style>
  <w:style w:type="paragraph" w:customStyle="1" w:styleId="Pa2">
    <w:name w:val="Pa2"/>
    <w:basedOn w:val="Default"/>
    <w:next w:val="Default"/>
    <w:rsid w:val="004A25CC"/>
    <w:pPr>
      <w:spacing w:line="241" w:lineRule="atLeast"/>
    </w:pPr>
    <w:rPr>
      <w:rFonts w:ascii="Univers 45 Light" w:eastAsia="MS Mincho" w:hAnsi="Univers 45 Light" w:cs="Times New Roman"/>
      <w:color w:val="auto"/>
      <w:lang w:eastAsia="ja-JP"/>
    </w:rPr>
  </w:style>
  <w:style w:type="character" w:customStyle="1" w:styleId="A7">
    <w:name w:val="A7"/>
    <w:rsid w:val="004A25CC"/>
    <w:rPr>
      <w:rFonts w:cs="Univers 45 Light"/>
      <w:color w:val="000000"/>
      <w:sz w:val="20"/>
      <w:szCs w:val="20"/>
    </w:rPr>
  </w:style>
  <w:style w:type="paragraph" w:customStyle="1" w:styleId="tabletext">
    <w:name w:val="table text"/>
    <w:rsid w:val="00992277"/>
    <w:rPr>
      <w:rFonts w:ascii="Arial" w:hAnsi="Arial"/>
      <w:sz w:val="22"/>
      <w:lang w:eastAsia="en-US"/>
    </w:rPr>
  </w:style>
  <w:style w:type="paragraph" w:styleId="ListParagraph">
    <w:name w:val="List Paragraph"/>
    <w:basedOn w:val="Normal"/>
    <w:qFormat/>
    <w:rsid w:val="009213FA"/>
    <w:pPr>
      <w:spacing w:after="200" w:line="276" w:lineRule="auto"/>
      <w:ind w:left="720"/>
      <w:contextualSpacing/>
    </w:pPr>
    <w:rPr>
      <w:rFonts w:ascii="Calibri" w:eastAsia="Calibri" w:hAnsi="Calibri" w:cs="Calibri"/>
      <w:szCs w:val="22"/>
    </w:rPr>
  </w:style>
  <w:style w:type="character" w:styleId="CommentReference">
    <w:name w:val="annotation reference"/>
    <w:semiHidden/>
    <w:rsid w:val="00E87274"/>
    <w:rPr>
      <w:sz w:val="16"/>
      <w:szCs w:val="16"/>
    </w:rPr>
  </w:style>
  <w:style w:type="paragraph" w:styleId="CommentText">
    <w:name w:val="annotation text"/>
    <w:basedOn w:val="Normal"/>
    <w:semiHidden/>
    <w:rsid w:val="00E87274"/>
    <w:rPr>
      <w:sz w:val="20"/>
    </w:rPr>
  </w:style>
  <w:style w:type="paragraph" w:styleId="CommentSubject">
    <w:name w:val="annotation subject"/>
    <w:basedOn w:val="CommentText"/>
    <w:next w:val="CommentText"/>
    <w:semiHidden/>
    <w:rsid w:val="00E87274"/>
    <w:rPr>
      <w:b/>
      <w:bCs/>
    </w:rPr>
  </w:style>
  <w:style w:type="paragraph" w:styleId="DocumentMap">
    <w:name w:val="Document Map"/>
    <w:basedOn w:val="Normal"/>
    <w:semiHidden/>
    <w:rsid w:val="00243D8A"/>
    <w:pPr>
      <w:shd w:val="clear" w:color="auto" w:fill="000080"/>
    </w:pPr>
    <w:rPr>
      <w:rFonts w:ascii="Tahoma" w:hAnsi="Tahoma"/>
      <w:sz w:val="20"/>
    </w:rPr>
  </w:style>
  <w:style w:type="character" w:customStyle="1" w:styleId="FooterChar">
    <w:name w:val="Footer Char"/>
    <w:link w:val="Footer"/>
    <w:uiPriority w:val="99"/>
    <w:rsid w:val="00E650A9"/>
    <w:rPr>
      <w:rFonts w:ascii="Arial" w:hAnsi="Arial"/>
      <w:sz w:val="22"/>
      <w:lang w:eastAsia="en-US"/>
    </w:rPr>
  </w:style>
  <w:style w:type="character" w:customStyle="1" w:styleId="lrzxr">
    <w:name w:val="lrzxr"/>
    <w:rsid w:val="00A41F1B"/>
  </w:style>
  <w:style w:type="paragraph" w:styleId="NoSpacing">
    <w:name w:val="No Spacing"/>
    <w:uiPriority w:val="1"/>
    <w:qFormat/>
    <w:rsid w:val="00A41F1B"/>
    <w:rPr>
      <w:rFonts w:ascii="Calibri" w:eastAsia="Calibri" w:hAnsi="Calibri"/>
      <w:sz w:val="22"/>
      <w:szCs w:val="22"/>
      <w:lang w:eastAsia="en-US"/>
    </w:rPr>
  </w:style>
  <w:style w:type="character" w:customStyle="1" w:styleId="normaltextrun">
    <w:name w:val="normaltextrun"/>
    <w:basedOn w:val="DefaultParagraphFont"/>
    <w:rsid w:val="00E3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4126">
      <w:bodyDiv w:val="1"/>
      <w:marLeft w:val="0"/>
      <w:marRight w:val="0"/>
      <w:marTop w:val="0"/>
      <w:marBottom w:val="0"/>
      <w:divBdr>
        <w:top w:val="none" w:sz="0" w:space="0" w:color="auto"/>
        <w:left w:val="none" w:sz="0" w:space="0" w:color="auto"/>
        <w:bottom w:val="none" w:sz="0" w:space="0" w:color="auto"/>
        <w:right w:val="none" w:sz="0" w:space="0" w:color="auto"/>
      </w:divBdr>
    </w:div>
    <w:div w:id="1513103422">
      <w:bodyDiv w:val="1"/>
      <w:marLeft w:val="0"/>
      <w:marRight w:val="0"/>
      <w:marTop w:val="0"/>
      <w:marBottom w:val="0"/>
      <w:divBdr>
        <w:top w:val="none" w:sz="0" w:space="0" w:color="auto"/>
        <w:left w:val="none" w:sz="0" w:space="0" w:color="auto"/>
        <w:bottom w:val="none" w:sz="0" w:space="0" w:color="auto"/>
        <w:right w:val="none" w:sz="0" w:space="0" w:color="auto"/>
      </w:divBdr>
      <w:divsChild>
        <w:div w:id="821772738">
          <w:marLeft w:val="0"/>
          <w:marRight w:val="0"/>
          <w:marTop w:val="0"/>
          <w:marBottom w:val="0"/>
          <w:divBdr>
            <w:top w:val="none" w:sz="0" w:space="0" w:color="auto"/>
            <w:left w:val="none" w:sz="0" w:space="0" w:color="auto"/>
            <w:bottom w:val="none" w:sz="0" w:space="0" w:color="auto"/>
            <w:right w:val="none" w:sz="0" w:space="0" w:color="auto"/>
          </w:divBdr>
          <w:divsChild>
            <w:div w:id="1943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2" ma:contentTypeDescription="Create a new document." ma:contentTypeScope="" ma:versionID="abc639dc83ef2c5caa21d1dfd7ea45a1">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2412db31162d9eac955a7f9e209c9448"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42C82-A026-42C5-A46D-F6BDF485483C}">
  <ds:schemaRefs>
    <ds:schemaRef ds:uri="http://schemas.microsoft.com/sharepoint/v3/contenttype/forms"/>
  </ds:schemaRefs>
</ds:datastoreItem>
</file>

<file path=customXml/itemProps2.xml><?xml version="1.0" encoding="utf-8"?>
<ds:datastoreItem xmlns:ds="http://schemas.openxmlformats.org/officeDocument/2006/customXml" ds:itemID="{DA3B5482-A426-4C91-B88B-63094B54BD5E}">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b715e70b-c871-4247-9be0-59c4d0929e77"/>
    <ds:schemaRef ds:uri="d4adda59-60a6-4d29-a567-b67f7648e2f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5E52F0-7456-4853-BDAD-8294CA97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10965</Characters>
  <Application>Microsoft Office Word</Application>
  <DocSecurity>4</DocSecurity>
  <Lines>91</Lines>
  <Paragraphs>25</Paragraphs>
  <ScaleCrop>false</ScaleCrop>
  <Company>Ministry of Justice</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phillips</dc:creator>
  <cp:keywords/>
  <dc:description/>
  <cp:lastModifiedBy>Boyce-Gardiner, Janis</cp:lastModifiedBy>
  <cp:revision>2</cp:revision>
  <cp:lastPrinted>2018-10-23T12:11:00Z</cp:lastPrinted>
  <dcterms:created xsi:type="dcterms:W3CDTF">2022-12-29T13:14:00Z</dcterms:created>
  <dcterms:modified xsi:type="dcterms:W3CDTF">2022-12-29T13:14:00Z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