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1862" w14:textId="2C8A6A1D" w:rsidR="008D431D" w:rsidRPr="002E255C" w:rsidRDefault="0015192D" w:rsidP="00D73192">
      <w:pPr>
        <w:pStyle w:val="Covertitle"/>
        <w:rPr>
          <w:b w:val="0"/>
          <w:color w:val="002D59"/>
          <w:sz w:val="96"/>
          <w:szCs w:val="96"/>
        </w:rPr>
      </w:pPr>
      <w:r>
        <w:rPr>
          <w:b w:val="0"/>
          <w:noProof/>
          <w:color w:val="002D59"/>
          <w:sz w:val="96"/>
          <w:shd w:val="clear" w:color="auto" w:fill="E6E6E6"/>
        </w:rPr>
        <w:drawing>
          <wp:anchor distT="0" distB="0" distL="114300" distR="114300" simplePos="0" relativeHeight="251660800" behindDoc="0" locked="0" layoutInCell="1" allowOverlap="1" wp14:anchorId="7016D5A8" wp14:editId="2960148E">
            <wp:simplePos x="0" y="0"/>
            <wp:positionH relativeFrom="margin">
              <wp:posOffset>-232699</wp:posOffset>
            </wp:positionH>
            <wp:positionV relativeFrom="paragraph">
              <wp:posOffset>-2116554</wp:posOffset>
            </wp:positionV>
            <wp:extent cx="2429453" cy="92033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4240" cy="933516"/>
                    </a:xfrm>
                    <a:prstGeom prst="rect">
                      <a:avLst/>
                    </a:prstGeom>
                    <a:noFill/>
                    <a:ln>
                      <a:noFill/>
                    </a:ln>
                  </pic:spPr>
                </pic:pic>
              </a:graphicData>
            </a:graphic>
            <wp14:sizeRelH relativeFrom="page">
              <wp14:pctWidth>0</wp14:pctWidth>
            </wp14:sizeRelH>
            <wp14:sizeRelV relativeFrom="page">
              <wp14:pctHeight>0</wp14:pctHeight>
            </wp14:sizeRelV>
          </wp:anchor>
        </w:drawing>
      </w:r>
      <w:r w:rsidR="002E255C">
        <w:rPr>
          <w:b w:val="0"/>
          <w:noProof/>
          <w:color w:val="002D59"/>
          <w:sz w:val="96"/>
          <w:shd w:val="clear" w:color="auto" w:fill="E6E6E6"/>
        </w:rPr>
        <w:drawing>
          <wp:anchor distT="0" distB="0" distL="114300" distR="114300" simplePos="0" relativeHeight="251659776" behindDoc="1" locked="1" layoutInCell="0" allowOverlap="1" wp14:anchorId="6A1D7F5B" wp14:editId="5CBE60AD">
            <wp:simplePos x="0" y="0"/>
            <wp:positionH relativeFrom="page">
              <wp:align>center</wp:align>
            </wp:positionH>
            <wp:positionV relativeFrom="page">
              <wp:align>center</wp:align>
            </wp:positionV>
            <wp:extent cx="7560000" cy="10692000"/>
            <wp:effectExtent l="0" t="0" r="0" b="0"/>
            <wp:wrapNone/>
            <wp:docPr id="26" name="Picture 4" descr="HMCTS Justice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Ministry of Justice - Description: Ministry of Justice, Protecting and advancing the principles of justi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margin">
              <wp14:pctWidth>0</wp14:pctWidth>
            </wp14:sizeRelH>
            <wp14:sizeRelV relativeFrom="margin">
              <wp14:pctHeight>0</wp14:pctHeight>
            </wp14:sizeRelV>
          </wp:anchor>
        </w:drawing>
      </w:r>
      <w:r w:rsidR="002E255C">
        <w:rPr>
          <w:b w:val="0"/>
          <w:color w:val="002D59"/>
          <w:sz w:val="96"/>
        </w:rPr>
        <w:t xml:space="preserve">Cynghorydd Cyfreithiol </w:t>
      </w:r>
      <w:bookmarkStart w:id="0" w:name="_GoBack"/>
      <w:bookmarkEnd w:id="0"/>
      <w:r w:rsidR="002E255C">
        <w:rPr>
          <w:b w:val="0"/>
          <w:color w:val="002D59"/>
          <w:sz w:val="96"/>
        </w:rPr>
        <w:t xml:space="preserve">dan Hyfforddiant </w:t>
      </w:r>
    </w:p>
    <w:p w14:paraId="04855706" w14:textId="77777777" w:rsidR="008D431D" w:rsidRPr="002E255C" w:rsidRDefault="00A521F3" w:rsidP="008D431D">
      <w:pPr>
        <w:pStyle w:val="Cover-sub-title"/>
        <w:rPr>
          <w:color w:val="002D59"/>
        </w:rPr>
      </w:pPr>
      <w:r>
        <w:rPr>
          <w:color w:val="002D59"/>
        </w:rPr>
        <w:t>Proffil swydd</w:t>
      </w:r>
    </w:p>
    <w:p w14:paraId="0A68387B" w14:textId="1EAAA7D9" w:rsidR="008D431D" w:rsidRPr="004D3E90" w:rsidRDefault="005E7AA9" w:rsidP="003A053F">
      <w:pPr>
        <w:pStyle w:val="cover-othertext"/>
        <w:rPr>
          <w:color w:val="1F3864" w:themeColor="accent5" w:themeShade="80"/>
        </w:rPr>
      </w:pPr>
      <w:r w:rsidRPr="004D3E90">
        <w:rPr>
          <w:color w:val="1F3864" w:themeColor="accent5" w:themeShade="80"/>
        </w:rPr>
        <w:t>Ebrill 2022</w:t>
      </w:r>
    </w:p>
    <w:p w14:paraId="5B4B7C1B" w14:textId="77777777" w:rsidR="008D431D" w:rsidRPr="00EE4C1E" w:rsidRDefault="008D431D" w:rsidP="003A053F">
      <w:pPr>
        <w:pStyle w:val="cover-othertext"/>
      </w:pPr>
    </w:p>
    <w:p w14:paraId="79E50533" w14:textId="77777777" w:rsidR="00DB1CFE" w:rsidRPr="002E255C" w:rsidRDefault="00DB1CFE" w:rsidP="002E255C">
      <w:pPr>
        <w:pStyle w:val="Text"/>
        <w:spacing w:after="0"/>
        <w:rPr>
          <w:sz w:val="2"/>
          <w:szCs w:val="2"/>
        </w:rPr>
      </w:pPr>
    </w:p>
    <w:p w14:paraId="62057D39" w14:textId="77777777" w:rsidR="007C7960" w:rsidRPr="00D9327C" w:rsidRDefault="007C7960" w:rsidP="00731C07">
      <w:pPr>
        <w:pStyle w:val="Text"/>
        <w:sectPr w:rsidR="007C7960" w:rsidRPr="00D9327C" w:rsidSect="003B543C">
          <w:headerReference w:type="default" r:id="rId13"/>
          <w:footerReference w:type="even" r:id="rId14"/>
          <w:footerReference w:type="default" r:id="rId15"/>
          <w:pgSz w:w="11906" w:h="16838" w:code="9"/>
          <w:pgMar w:top="3969" w:right="1021" w:bottom="851" w:left="1021" w:header="567" w:footer="567" w:gutter="0"/>
          <w:cols w:space="720"/>
          <w:titlePg/>
        </w:sectPr>
      </w:pPr>
    </w:p>
    <w:p w14:paraId="07A1CBC0" w14:textId="77777777" w:rsidR="00A8688C" w:rsidRDefault="00A8688C" w:rsidP="00A8688C">
      <w:pPr>
        <w:pStyle w:val="Heading-contents"/>
      </w:pPr>
      <w:r>
        <w:lastRenderedPageBreak/>
        <w:t>Cynnwys</w:t>
      </w:r>
    </w:p>
    <w:p w14:paraId="651248A2" w14:textId="681A48FA" w:rsidR="00A8688C" w:rsidRDefault="00A8688C" w:rsidP="00A8688C">
      <w:pPr>
        <w:pStyle w:val="TOC1"/>
        <w:rPr>
          <w:rFonts w:ascii="Times New Roman" w:hAnsi="Times New Roman"/>
          <w:noProof/>
          <w:sz w:val="24"/>
          <w:szCs w:val="24"/>
        </w:rPr>
      </w:pPr>
      <w:r>
        <w:rPr>
          <w:color w:val="2B579A"/>
          <w:shd w:val="clear" w:color="auto" w:fill="E6E6E6"/>
        </w:rPr>
        <w:fldChar w:fldCharType="begin"/>
      </w:r>
      <w:r>
        <w:instrText xml:space="preserve"> TOC \t "Heading 1,1" </w:instrText>
      </w:r>
      <w:r>
        <w:rPr>
          <w:color w:val="2B579A"/>
          <w:shd w:val="clear" w:color="auto" w:fill="E6E6E6"/>
        </w:rPr>
        <w:fldChar w:fldCharType="separate"/>
      </w:r>
      <w:r w:rsidR="00275AAB">
        <w:t>Trosolwg</w:t>
      </w:r>
      <w:r>
        <w:tab/>
      </w:r>
      <w:r w:rsidR="00275AAB">
        <w:t>Tudalen</w:t>
      </w:r>
      <w:r w:rsidR="00762198">
        <w:t xml:space="preserve"> 3</w:t>
      </w:r>
    </w:p>
    <w:p w14:paraId="09795E6C" w14:textId="70A65780" w:rsidR="00A8688C" w:rsidRDefault="00275AAB" w:rsidP="00A8688C">
      <w:pPr>
        <w:pStyle w:val="TOC1"/>
        <w:rPr>
          <w:rFonts w:ascii="Times New Roman" w:hAnsi="Times New Roman"/>
          <w:sz w:val="24"/>
        </w:rPr>
      </w:pPr>
      <w:r>
        <w:t>Swydd Ddisgrifiad</w:t>
      </w:r>
      <w:r w:rsidR="00A8688C">
        <w:tab/>
      </w:r>
      <w:r>
        <w:t>Tudalen</w:t>
      </w:r>
      <w:r w:rsidR="00762198">
        <w:t xml:space="preserve"> 4</w:t>
      </w:r>
    </w:p>
    <w:p w14:paraId="10281A79" w14:textId="3672CD75" w:rsidR="00A8688C" w:rsidRDefault="00275AAB" w:rsidP="00A8688C">
      <w:pPr>
        <w:pStyle w:val="TOC1"/>
        <w:rPr>
          <w:rFonts w:ascii="Times New Roman" w:hAnsi="Times New Roman"/>
          <w:sz w:val="24"/>
        </w:rPr>
      </w:pPr>
      <w:r>
        <w:t>Proffil Llwyddiant</w:t>
      </w:r>
      <w:r w:rsidR="00A8688C">
        <w:tab/>
      </w:r>
      <w:r>
        <w:t>Tudalen</w:t>
      </w:r>
      <w:r w:rsidR="00762198">
        <w:t xml:space="preserve">  </w:t>
      </w:r>
      <w:r w:rsidR="00742898">
        <w:t>5,</w:t>
      </w:r>
      <w:r w:rsidR="00856F22">
        <w:t xml:space="preserve"> </w:t>
      </w:r>
      <w:r w:rsidR="00742898">
        <w:t>6</w:t>
      </w:r>
    </w:p>
    <w:p w14:paraId="6D8C4123" w14:textId="77777777" w:rsidR="00A8688C" w:rsidRDefault="00A8688C" w:rsidP="00A8688C">
      <w:pPr>
        <w:pStyle w:val="Text"/>
      </w:pPr>
      <w:r>
        <w:rPr>
          <w:color w:val="2B579A"/>
          <w:shd w:val="clear" w:color="auto" w:fill="E6E6E6"/>
        </w:rPr>
        <w:fldChar w:fldCharType="end"/>
      </w:r>
    </w:p>
    <w:p w14:paraId="38ABC9DC" w14:textId="77777777" w:rsidR="00A8688C" w:rsidRDefault="00A8688C" w:rsidP="00A8688C">
      <w:pPr>
        <w:pStyle w:val="Text"/>
        <w:rPr>
          <w:kern w:val="24"/>
        </w:rPr>
      </w:pPr>
    </w:p>
    <w:p w14:paraId="316BD75D" w14:textId="77777777" w:rsidR="00A8688C" w:rsidRDefault="00A8688C" w:rsidP="00A8688C">
      <w:pPr>
        <w:pStyle w:val="Text"/>
        <w:rPr>
          <w:kern w:val="24"/>
        </w:rPr>
      </w:pPr>
    </w:p>
    <w:p w14:paraId="1131C77B" w14:textId="77777777" w:rsidR="00A8688C" w:rsidRDefault="00A8688C" w:rsidP="00A8688C">
      <w:pPr>
        <w:pStyle w:val="Text"/>
        <w:rPr>
          <w:kern w:val="24"/>
        </w:rPr>
      </w:pPr>
    </w:p>
    <w:p w14:paraId="3DBE721B" w14:textId="77777777" w:rsidR="00A8688C" w:rsidRDefault="00A8688C" w:rsidP="00A8688C">
      <w:pPr>
        <w:pStyle w:val="Text"/>
        <w:rPr>
          <w:kern w:val="24"/>
        </w:rPr>
      </w:pPr>
    </w:p>
    <w:p w14:paraId="4E2C4708" w14:textId="77777777" w:rsidR="00A8688C" w:rsidRDefault="00A8688C" w:rsidP="00A8688C">
      <w:pPr>
        <w:pStyle w:val="Text"/>
        <w:rPr>
          <w:kern w:val="24"/>
        </w:rPr>
      </w:pPr>
    </w:p>
    <w:p w14:paraId="13ADD3DA" w14:textId="77777777" w:rsidR="00A8688C" w:rsidRDefault="00A8688C" w:rsidP="00A8688C">
      <w:pPr>
        <w:pStyle w:val="Text"/>
        <w:rPr>
          <w:kern w:val="24"/>
        </w:rPr>
      </w:pPr>
    </w:p>
    <w:p w14:paraId="0EA512C9" w14:textId="77777777" w:rsidR="00A8688C" w:rsidRDefault="00A8688C" w:rsidP="00A8688C">
      <w:pPr>
        <w:pStyle w:val="Text"/>
        <w:rPr>
          <w:kern w:val="24"/>
        </w:rPr>
      </w:pPr>
    </w:p>
    <w:p w14:paraId="6DCE7286" w14:textId="77777777" w:rsidR="00A8688C" w:rsidRDefault="00A8688C" w:rsidP="00A8688C">
      <w:pPr>
        <w:pStyle w:val="Text"/>
        <w:rPr>
          <w:kern w:val="24"/>
        </w:rPr>
      </w:pPr>
    </w:p>
    <w:p w14:paraId="240C5FCA" w14:textId="77777777" w:rsidR="00A8688C" w:rsidRDefault="00A8688C" w:rsidP="00A8688C">
      <w:pPr>
        <w:pStyle w:val="Text"/>
        <w:rPr>
          <w:kern w:val="24"/>
        </w:rPr>
      </w:pPr>
    </w:p>
    <w:p w14:paraId="09C38B73" w14:textId="77777777" w:rsidR="00A8688C" w:rsidRDefault="00A8688C" w:rsidP="00A8688C">
      <w:pPr>
        <w:pStyle w:val="Text"/>
        <w:rPr>
          <w:kern w:val="24"/>
        </w:rPr>
      </w:pPr>
    </w:p>
    <w:p w14:paraId="2DC95DB2" w14:textId="77777777" w:rsidR="00A8688C" w:rsidRDefault="00A8688C" w:rsidP="00A8688C">
      <w:pPr>
        <w:pStyle w:val="Text"/>
        <w:rPr>
          <w:kern w:val="24"/>
        </w:rPr>
      </w:pPr>
    </w:p>
    <w:p w14:paraId="211C41DE" w14:textId="77777777" w:rsidR="00A8688C" w:rsidRDefault="00A8688C" w:rsidP="00A8688C">
      <w:pPr>
        <w:pStyle w:val="Text"/>
        <w:rPr>
          <w:kern w:val="24"/>
        </w:rPr>
      </w:pPr>
    </w:p>
    <w:p w14:paraId="5417B112" w14:textId="77777777" w:rsidR="00A8688C" w:rsidRDefault="00A8688C" w:rsidP="00A8688C">
      <w:pPr>
        <w:pStyle w:val="Text"/>
        <w:rPr>
          <w:kern w:val="24"/>
        </w:rPr>
      </w:pPr>
    </w:p>
    <w:p w14:paraId="2BF0EE0F" w14:textId="77777777" w:rsidR="00A8688C" w:rsidRDefault="00A8688C" w:rsidP="00A8688C">
      <w:pPr>
        <w:pStyle w:val="Text"/>
        <w:rPr>
          <w:kern w:val="24"/>
        </w:rPr>
      </w:pPr>
    </w:p>
    <w:p w14:paraId="54E98C37" w14:textId="77777777" w:rsidR="00A8688C" w:rsidRDefault="00A8688C" w:rsidP="00A8688C">
      <w:pPr>
        <w:pStyle w:val="Text"/>
        <w:rPr>
          <w:kern w:val="24"/>
        </w:rPr>
      </w:pPr>
    </w:p>
    <w:p w14:paraId="1EB500DC" w14:textId="77777777" w:rsidR="00A8688C" w:rsidRDefault="00A8688C" w:rsidP="00A8688C">
      <w:pPr>
        <w:pStyle w:val="Text"/>
        <w:rPr>
          <w:kern w:val="24"/>
        </w:rPr>
      </w:pPr>
    </w:p>
    <w:p w14:paraId="20EEBA76" w14:textId="77777777" w:rsidR="00A8688C" w:rsidRDefault="00A8688C" w:rsidP="00A8688C">
      <w:pPr>
        <w:pStyle w:val="Text"/>
        <w:rPr>
          <w:kern w:val="24"/>
        </w:rPr>
      </w:pPr>
    </w:p>
    <w:p w14:paraId="0173FFBC" w14:textId="77777777" w:rsidR="00A8688C" w:rsidRDefault="00A8688C" w:rsidP="00A8688C">
      <w:pPr>
        <w:pStyle w:val="Text"/>
        <w:rPr>
          <w:kern w:val="24"/>
        </w:rPr>
      </w:pPr>
    </w:p>
    <w:p w14:paraId="5A2691FB" w14:textId="77777777" w:rsidR="00A8688C" w:rsidRDefault="00A8688C" w:rsidP="00A8688C">
      <w:pPr>
        <w:pStyle w:val="Text"/>
      </w:pPr>
    </w:p>
    <w:p w14:paraId="14BB3D5A" w14:textId="77777777" w:rsidR="00A8688C" w:rsidRDefault="00A8688C" w:rsidP="00A8688C">
      <w:pPr>
        <w:pStyle w:val="Text"/>
      </w:pPr>
    </w:p>
    <w:p w14:paraId="6E2D6B9A" w14:textId="77777777" w:rsidR="00A8688C" w:rsidRPr="00A8688C" w:rsidRDefault="00A8688C" w:rsidP="00A8688C">
      <w:pPr>
        <w:pStyle w:val="Text"/>
      </w:pPr>
    </w:p>
    <w:tbl>
      <w:tblPr>
        <w:tblW w:w="8734" w:type="dxa"/>
        <w:tblCellSpacing w:w="15" w:type="dxa"/>
        <w:tblCellMar>
          <w:top w:w="30" w:type="dxa"/>
          <w:left w:w="30" w:type="dxa"/>
          <w:bottom w:w="30" w:type="dxa"/>
          <w:right w:w="30" w:type="dxa"/>
        </w:tblCellMar>
        <w:tblLook w:val="04A0" w:firstRow="1" w:lastRow="0" w:firstColumn="1" w:lastColumn="0" w:noHBand="0" w:noVBand="1"/>
      </w:tblPr>
      <w:tblGrid>
        <w:gridCol w:w="8839"/>
        <w:gridCol w:w="111"/>
      </w:tblGrid>
      <w:tr w:rsidR="00004153" w:rsidRPr="00004153" w14:paraId="411B4084" w14:textId="77777777" w:rsidTr="009A26D0">
        <w:trPr>
          <w:trHeight w:val="1449"/>
          <w:tblCellSpacing w:w="15" w:type="dxa"/>
        </w:trPr>
        <w:tc>
          <w:tcPr>
            <w:tcW w:w="1944" w:type="dxa"/>
            <w:hideMark/>
          </w:tcPr>
          <w:tbl>
            <w:tblPr>
              <w:tblW w:w="8734" w:type="dxa"/>
              <w:tblCellSpacing w:w="15" w:type="dxa"/>
              <w:tblCellMar>
                <w:top w:w="30" w:type="dxa"/>
                <w:left w:w="30" w:type="dxa"/>
                <w:bottom w:w="30" w:type="dxa"/>
                <w:right w:w="30" w:type="dxa"/>
              </w:tblCellMar>
              <w:tblLook w:val="04A0" w:firstRow="1" w:lastRow="0" w:firstColumn="1" w:lastColumn="0" w:noHBand="0" w:noVBand="1"/>
            </w:tblPr>
            <w:tblGrid>
              <w:gridCol w:w="1989"/>
              <w:gridCol w:w="6745"/>
            </w:tblGrid>
            <w:tr w:rsidR="00004153" w:rsidRPr="00004153" w14:paraId="6DBA8563" w14:textId="77777777" w:rsidTr="00794F9E">
              <w:trPr>
                <w:trHeight w:val="1449"/>
                <w:tblCellSpacing w:w="15" w:type="dxa"/>
              </w:trPr>
              <w:tc>
                <w:tcPr>
                  <w:tcW w:w="1944" w:type="dxa"/>
                  <w:vAlign w:val="center"/>
                  <w:hideMark/>
                </w:tcPr>
                <w:p w14:paraId="679CB9BB" w14:textId="77777777" w:rsidR="00106E5B" w:rsidRPr="00004153" w:rsidRDefault="00106E5B" w:rsidP="00106E5B">
                  <w:pPr>
                    <w:spacing w:after="0"/>
                    <w:rPr>
                      <w:rFonts w:cs="Arial"/>
                      <w:b/>
                      <w:bCs/>
                      <w:szCs w:val="22"/>
                    </w:rPr>
                  </w:pPr>
                  <w:bookmarkStart w:id="1" w:name="_Hlk507958870"/>
                  <w:r w:rsidRPr="00004153">
                    <w:rPr>
                      <w:b/>
                    </w:rPr>
                    <w:lastRenderedPageBreak/>
                    <w:t>Swydd</w:t>
                  </w:r>
                  <w:r w:rsidRPr="00004153">
                    <w:rPr>
                      <w:b/>
                    </w:rPr>
                    <w:br/>
                    <w:t>Cyfarwyddiaeth</w:t>
                  </w:r>
                </w:p>
                <w:p w14:paraId="028E2569" w14:textId="77777777" w:rsidR="00106E5B" w:rsidRPr="00004153" w:rsidRDefault="00106E5B" w:rsidP="00106E5B">
                  <w:pPr>
                    <w:spacing w:after="0"/>
                    <w:rPr>
                      <w:rFonts w:cs="Arial"/>
                      <w:szCs w:val="22"/>
                    </w:rPr>
                  </w:pPr>
                  <w:r w:rsidRPr="00004153">
                    <w:rPr>
                      <w:b/>
                    </w:rPr>
                    <w:t>Lleoliad</w:t>
                  </w:r>
                </w:p>
                <w:p w14:paraId="223DE4E5" w14:textId="77777777" w:rsidR="00106E5B" w:rsidRPr="00004153" w:rsidRDefault="00106E5B" w:rsidP="00106E5B">
                  <w:pPr>
                    <w:spacing w:after="0"/>
                    <w:rPr>
                      <w:rFonts w:cs="Arial"/>
                      <w:szCs w:val="22"/>
                    </w:rPr>
                  </w:pPr>
                  <w:r w:rsidRPr="00004153">
                    <w:rPr>
                      <w:b/>
                    </w:rPr>
                    <w:t>Band</w:t>
                  </w:r>
                  <w:r w:rsidRPr="00004153">
                    <w:t xml:space="preserve"> </w:t>
                  </w:r>
                </w:p>
                <w:p w14:paraId="3B82DE11" w14:textId="77777777" w:rsidR="00106E5B" w:rsidRPr="00004153" w:rsidRDefault="00106E5B" w:rsidP="00106E5B">
                  <w:pPr>
                    <w:spacing w:after="0"/>
                    <w:rPr>
                      <w:rFonts w:cs="Arial"/>
                      <w:b/>
                      <w:szCs w:val="22"/>
                    </w:rPr>
                  </w:pPr>
                  <w:r w:rsidRPr="00004153">
                    <w:rPr>
                      <w:b/>
                    </w:rPr>
                    <w:t>Cyflog</w:t>
                  </w:r>
                </w:p>
                <w:p w14:paraId="14F1D610" w14:textId="77777777" w:rsidR="009F64EC" w:rsidRDefault="009F64EC" w:rsidP="00106E5B">
                  <w:pPr>
                    <w:spacing w:after="0"/>
                    <w:rPr>
                      <w:rFonts w:cs="Arial"/>
                      <w:b/>
                      <w:bCs/>
                      <w:szCs w:val="22"/>
                    </w:rPr>
                  </w:pPr>
                </w:p>
                <w:p w14:paraId="29651E91" w14:textId="77777777" w:rsidR="009F64EC" w:rsidRPr="00004153" w:rsidRDefault="009F64EC" w:rsidP="00106E5B">
                  <w:pPr>
                    <w:spacing w:after="0"/>
                    <w:rPr>
                      <w:rFonts w:cs="Arial"/>
                      <w:b/>
                      <w:bCs/>
                      <w:szCs w:val="22"/>
                    </w:rPr>
                  </w:pPr>
                </w:p>
                <w:p w14:paraId="7DD999F8" w14:textId="566CD65B" w:rsidR="00106E5B" w:rsidRDefault="00106E5B" w:rsidP="00106E5B">
                  <w:pPr>
                    <w:spacing w:after="0"/>
                    <w:rPr>
                      <w:b/>
                    </w:rPr>
                  </w:pPr>
                  <w:r w:rsidRPr="00004153">
                    <w:rPr>
                      <w:b/>
                    </w:rPr>
                    <w:t>Math o Gontract</w:t>
                  </w:r>
                </w:p>
                <w:p w14:paraId="1FF4C01F" w14:textId="77777777" w:rsidR="00106E5B" w:rsidRPr="00004153" w:rsidRDefault="00106E5B" w:rsidP="00106E5B">
                  <w:pPr>
                    <w:spacing w:after="0"/>
                    <w:rPr>
                      <w:rFonts w:cs="Arial"/>
                      <w:b/>
                      <w:szCs w:val="22"/>
                    </w:rPr>
                  </w:pPr>
                  <w:r w:rsidRPr="00004153">
                    <w:rPr>
                      <w:b/>
                    </w:rPr>
                    <w:t>Rhestr Wrth Gefn</w:t>
                  </w:r>
                </w:p>
                <w:p w14:paraId="42AFABAB" w14:textId="77777777" w:rsidR="00106E5B" w:rsidRDefault="00106E5B" w:rsidP="00106E5B">
                  <w:pPr>
                    <w:spacing w:after="0"/>
                    <w:rPr>
                      <w:b/>
                    </w:rPr>
                  </w:pPr>
                  <w:r w:rsidRPr="00004153">
                    <w:rPr>
                      <w:b/>
                    </w:rPr>
                    <w:t>Prif Ymddygiad</w:t>
                  </w:r>
                </w:p>
                <w:p w14:paraId="4D6E0825" w14:textId="77777777" w:rsidR="009F64EC" w:rsidRDefault="009F64EC" w:rsidP="00106E5B">
                  <w:pPr>
                    <w:spacing w:after="0"/>
                    <w:rPr>
                      <w:b/>
                    </w:rPr>
                  </w:pPr>
                </w:p>
                <w:p w14:paraId="0B7B3703" w14:textId="685985C7" w:rsidR="009F64EC" w:rsidRPr="00004153" w:rsidRDefault="009F64EC" w:rsidP="00106E5B">
                  <w:pPr>
                    <w:spacing w:after="0"/>
                    <w:rPr>
                      <w:rFonts w:cs="Arial"/>
                      <w:b/>
                      <w:szCs w:val="22"/>
                    </w:rPr>
                  </w:pPr>
                </w:p>
              </w:tc>
              <w:tc>
                <w:tcPr>
                  <w:tcW w:w="0" w:type="auto"/>
                  <w:vAlign w:val="center"/>
                  <w:hideMark/>
                </w:tcPr>
                <w:p w14:paraId="67E09E18" w14:textId="77777777" w:rsidR="00106E5B" w:rsidRPr="00004153" w:rsidRDefault="00106E5B" w:rsidP="00106E5B">
                  <w:pPr>
                    <w:spacing w:after="0"/>
                    <w:rPr>
                      <w:rFonts w:cs="Arial"/>
                      <w:szCs w:val="22"/>
                    </w:rPr>
                  </w:pPr>
                  <w:r w:rsidRPr="00004153">
                    <w:t>Cynghorydd Cyfreithiol dan Hyfforddiant</w:t>
                  </w:r>
                </w:p>
                <w:p w14:paraId="2F1DF136" w14:textId="77777777" w:rsidR="00106E5B" w:rsidRPr="00004153" w:rsidRDefault="00106E5B" w:rsidP="00106E5B">
                  <w:pPr>
                    <w:spacing w:after="0"/>
                    <w:rPr>
                      <w:rFonts w:cs="Arial"/>
                      <w:szCs w:val="22"/>
                    </w:rPr>
                  </w:pPr>
                  <w:r w:rsidRPr="00004153">
                    <w:t>GLlTEM</w:t>
                  </w:r>
                  <w:r w:rsidRPr="00004153">
                    <w:br/>
                    <w:t>Cenedlaethol</w:t>
                  </w:r>
                </w:p>
                <w:p w14:paraId="2ABB6D13" w14:textId="77777777" w:rsidR="00106E5B" w:rsidRPr="00004153" w:rsidRDefault="00106E5B" w:rsidP="00106E5B">
                  <w:pPr>
                    <w:spacing w:after="0"/>
                    <w:rPr>
                      <w:rFonts w:cs="Arial"/>
                      <w:szCs w:val="22"/>
                    </w:rPr>
                  </w:pPr>
                  <w:r w:rsidRPr="00004153">
                    <w:t>EO</w:t>
                  </w:r>
                </w:p>
                <w:p w14:paraId="548A507D" w14:textId="593EB9DA" w:rsidR="009F64EC" w:rsidRPr="009F64EC" w:rsidRDefault="00106E5B" w:rsidP="00106E5B">
                  <w:pPr>
                    <w:spacing w:after="0"/>
                  </w:pPr>
                  <w:r w:rsidRPr="00004153">
                    <w:t>£25,118 y flwyddyn (Cenedlaethol) i £28,313 y flwyddyn (Llundain) – Bydd yn cynyddu i £30,451 y flwyddyn (Cenedlaethol) a £34,262 y flwyddyn (Llundain) ar ôl tua blwyddyn o hyfforddiant</w:t>
                  </w:r>
                </w:p>
                <w:p w14:paraId="01E2411B" w14:textId="77777777" w:rsidR="00106E5B" w:rsidRPr="00004153" w:rsidRDefault="00106E5B" w:rsidP="00106E5B">
                  <w:pPr>
                    <w:spacing w:after="0"/>
                    <w:rPr>
                      <w:rFonts w:cs="Arial"/>
                      <w:szCs w:val="22"/>
                    </w:rPr>
                  </w:pPr>
                  <w:r w:rsidRPr="00004153">
                    <w:t>Parhaol</w:t>
                  </w:r>
                </w:p>
                <w:p w14:paraId="5FE86CEB" w14:textId="77777777" w:rsidR="00106E5B" w:rsidRPr="00004153" w:rsidRDefault="00106E5B" w:rsidP="00106E5B">
                  <w:pPr>
                    <w:spacing w:after="0"/>
                    <w:rPr>
                      <w:rFonts w:cs="Arial"/>
                      <w:szCs w:val="22"/>
                    </w:rPr>
                  </w:pPr>
                  <w:r w:rsidRPr="00004153">
                    <w:t>Oes (12 mis)</w:t>
                  </w:r>
                </w:p>
                <w:p w14:paraId="17EDD1EC" w14:textId="6BD9797E" w:rsidR="00106E5B" w:rsidRPr="00004153" w:rsidRDefault="00D80D49" w:rsidP="00106E5B">
                  <w:pPr>
                    <w:spacing w:after="0"/>
                    <w:rPr>
                      <w:rFonts w:cs="Arial"/>
                      <w:szCs w:val="22"/>
                    </w:rPr>
                  </w:pPr>
                  <w:r w:rsidRPr="00004153">
                    <w:rPr>
                      <w:rFonts w:cs="Arial"/>
                      <w:szCs w:val="22"/>
                    </w:rPr>
                    <w:t xml:space="preserve">Cyfathrebu a dylanwadu - Os ceir nifer fawr iawn o geisiadau, bydd y ffurflenni yn cael eu </w:t>
                  </w:r>
                  <w:proofErr w:type="spellStart"/>
                  <w:r w:rsidRPr="00004153">
                    <w:rPr>
                      <w:rFonts w:cs="Arial"/>
                      <w:szCs w:val="22"/>
                    </w:rPr>
                    <w:t>sifftio</w:t>
                  </w:r>
                  <w:proofErr w:type="spellEnd"/>
                  <w:r w:rsidRPr="00004153">
                    <w:rPr>
                      <w:rFonts w:cs="Arial"/>
                      <w:szCs w:val="22"/>
                    </w:rPr>
                    <w:t xml:space="preserve"> ar sail y prif ymddygiad hwn</w:t>
                  </w:r>
                </w:p>
                <w:p w14:paraId="199B167D" w14:textId="77777777" w:rsidR="00106E5B" w:rsidRPr="00004153" w:rsidRDefault="00106E5B" w:rsidP="00106E5B">
                  <w:pPr>
                    <w:spacing w:after="0"/>
                    <w:rPr>
                      <w:rFonts w:cs="Arial"/>
                      <w:szCs w:val="22"/>
                    </w:rPr>
                  </w:pPr>
                </w:p>
              </w:tc>
            </w:tr>
          </w:tbl>
          <w:p w14:paraId="70812389" w14:textId="24979E32" w:rsidR="00106E5B" w:rsidRPr="00004153" w:rsidRDefault="00106E5B" w:rsidP="00106E5B">
            <w:pPr>
              <w:spacing w:after="0"/>
              <w:rPr>
                <w:rFonts w:cs="Arial"/>
                <w:b/>
                <w:szCs w:val="22"/>
              </w:rPr>
            </w:pPr>
          </w:p>
        </w:tc>
        <w:tc>
          <w:tcPr>
            <w:tcW w:w="0" w:type="auto"/>
            <w:hideMark/>
          </w:tcPr>
          <w:p w14:paraId="52D1439A" w14:textId="1A9D8F93" w:rsidR="00106E5B" w:rsidRPr="00004153" w:rsidRDefault="00106E5B" w:rsidP="00106E5B">
            <w:pPr>
              <w:spacing w:after="0"/>
              <w:rPr>
                <w:rFonts w:cs="Arial"/>
                <w:szCs w:val="22"/>
              </w:rPr>
            </w:pPr>
          </w:p>
        </w:tc>
      </w:tr>
    </w:tbl>
    <w:bookmarkEnd w:id="1"/>
    <w:p w14:paraId="474F5FEC" w14:textId="77777777" w:rsidR="004F797F" w:rsidRPr="00004153" w:rsidRDefault="004F797F" w:rsidP="004F797F">
      <w:pPr>
        <w:spacing w:after="0"/>
        <w:rPr>
          <w:rFonts w:cs="Arial"/>
          <w:szCs w:val="22"/>
        </w:rPr>
      </w:pPr>
      <w:r w:rsidRPr="00004153">
        <w:rPr>
          <w:b/>
        </w:rPr>
        <w:t>Trosolwg</w:t>
      </w:r>
    </w:p>
    <w:p w14:paraId="4B1FBFF8" w14:textId="77777777" w:rsidR="003F229D" w:rsidRPr="00004153" w:rsidRDefault="004F797F" w:rsidP="004F797F">
      <w:pPr>
        <w:spacing w:after="0"/>
        <w:rPr>
          <w:rFonts w:cs="Arial"/>
          <w:b/>
          <w:bCs/>
          <w:szCs w:val="22"/>
        </w:rPr>
      </w:pPr>
      <w:r w:rsidRPr="00004153">
        <w:rPr>
          <w:sz w:val="28"/>
        </w:rPr>
        <w:br/>
      </w:r>
      <w:bookmarkStart w:id="2" w:name="_Hlk507959045"/>
      <w:r w:rsidRPr="00004153">
        <w:rPr>
          <w:b/>
        </w:rPr>
        <w:t>Pam rydym yn bodoli</w:t>
      </w:r>
    </w:p>
    <w:p w14:paraId="1C1461C4" w14:textId="77777777" w:rsidR="003F229D" w:rsidRPr="00004153" w:rsidRDefault="003F229D" w:rsidP="004F797F">
      <w:pPr>
        <w:spacing w:after="0"/>
        <w:rPr>
          <w:rFonts w:cs="Arial"/>
          <w:b/>
          <w:bCs/>
          <w:szCs w:val="22"/>
        </w:rPr>
      </w:pPr>
    </w:p>
    <w:p w14:paraId="54F7596B" w14:textId="57277925" w:rsidR="0074355D" w:rsidRPr="00004153" w:rsidRDefault="00F21213" w:rsidP="79E1A8DA">
      <w:pPr>
        <w:spacing w:after="0"/>
        <w:rPr>
          <w:rFonts w:cs="Arial"/>
        </w:rPr>
      </w:pPr>
      <w:r w:rsidRPr="00004153">
        <w:t>Mae’r Llysoedd Ynadon yn delio ag oddeutu 95% o achosion troseddol, 70% o achosion sifil a 60% o achosion teulu. Mae delio ag achosion yn gyfiawn ac yn gyflym, ac mewn ffordd sy’n bodloni anghenion defnyddwyr ein llysoedd, wrth wraidd yr hyn a wnawn.</w:t>
      </w:r>
    </w:p>
    <w:p w14:paraId="302E4712" w14:textId="77777777" w:rsidR="003568BF" w:rsidRPr="00004153" w:rsidRDefault="003568BF" w:rsidP="004F797F">
      <w:pPr>
        <w:spacing w:after="0"/>
        <w:rPr>
          <w:rFonts w:cs="Arial"/>
          <w:bCs/>
          <w:szCs w:val="22"/>
        </w:rPr>
      </w:pPr>
    </w:p>
    <w:p w14:paraId="7A695846" w14:textId="77777777" w:rsidR="003568BF" w:rsidRPr="00004153" w:rsidRDefault="000C5D34" w:rsidP="004F797F">
      <w:pPr>
        <w:spacing w:after="0"/>
        <w:rPr>
          <w:rFonts w:cs="Arial"/>
          <w:bCs/>
          <w:szCs w:val="22"/>
        </w:rPr>
      </w:pPr>
      <w:r w:rsidRPr="00004153">
        <w:t>Mae rôl cynghorydd cyfreithiol yn hanfodol i sicrhau gweithrediad llyfn y llys. Barnwyr heb gymwysterau priodol o’r gymuned leol sy’n eistedd ar sail wirfoddol yw ynadon. Gan nad oes gan ynadon gefndir cyfreithiol, mae'n ofynnol i'r cynghorydd cyfreithiol eistedd gyda nhw yn y llys i roi cyngor ar bwyntiau cyfreithiol, arferion a gweithdrefnau a’u cynorthwyo i lunio a drafftio eu rhesymau.</w:t>
      </w:r>
    </w:p>
    <w:p w14:paraId="366C745C" w14:textId="77777777" w:rsidR="003568BF" w:rsidRPr="00004153" w:rsidRDefault="003568BF" w:rsidP="004F797F">
      <w:pPr>
        <w:spacing w:after="0"/>
        <w:rPr>
          <w:rFonts w:cs="Arial"/>
          <w:bCs/>
          <w:szCs w:val="22"/>
        </w:rPr>
      </w:pPr>
    </w:p>
    <w:p w14:paraId="79B8BBDE" w14:textId="77777777" w:rsidR="00F21213" w:rsidRPr="00004153" w:rsidRDefault="00D762E2" w:rsidP="004F797F">
      <w:pPr>
        <w:spacing w:after="0"/>
        <w:rPr>
          <w:rFonts w:cs="Arial"/>
          <w:bCs/>
          <w:szCs w:val="22"/>
        </w:rPr>
      </w:pPr>
      <w:r w:rsidRPr="00004153">
        <w:t>Fel cynghorydd cyfreithiol i'r ynadon, rydych yn gyfrifol am sicrhau bod y rhai hynny sy’n mynychu'r llys, boed hynny fel diffynnydd, dioddefwr neu dyst yn cael eu trin gydag urddas a pharch. Mae gwybodaeth gyfreithiol dda a’r gallu i gyfathrebu'r wybodaeth honno yn glir i ynadon a defnyddwyr y llys yn hanfodol i'r llysoedd allu delio ag achosion yn gyfiawn. Drwy fod yn llwyddiannus yn y rôl yr ydych yn ystyried ymgeisio amdani, byddwch yn gallu gwneud gwahaniaeth positif i’ch cymuned a’ch cymdeithas.</w:t>
      </w:r>
    </w:p>
    <w:p w14:paraId="3F0C3AAB" w14:textId="77777777" w:rsidR="00065C49" w:rsidRPr="00004153" w:rsidRDefault="00065C49" w:rsidP="004F797F">
      <w:pPr>
        <w:spacing w:after="0"/>
        <w:rPr>
          <w:rFonts w:cs="Arial"/>
          <w:szCs w:val="22"/>
        </w:rPr>
      </w:pPr>
    </w:p>
    <w:p w14:paraId="5333983F" w14:textId="77777777" w:rsidR="00643B45" w:rsidRPr="00004153" w:rsidRDefault="00FF47EB" w:rsidP="004F797F">
      <w:pPr>
        <w:spacing w:after="0"/>
        <w:rPr>
          <w:rFonts w:cs="Arial"/>
          <w:szCs w:val="22"/>
        </w:rPr>
      </w:pPr>
      <w:r w:rsidRPr="00004153">
        <w:t>Rydym yma i sicrhau bod pawb sydd angen ein llysoedd a’n tribiwnlysoedd yn cael gwasanaeth sy’n bodloni eu hanghenion.</w:t>
      </w:r>
    </w:p>
    <w:p w14:paraId="7D6498D3" w14:textId="77777777" w:rsidR="00725C98" w:rsidRPr="00004153" w:rsidRDefault="00725C98" w:rsidP="004F797F">
      <w:pPr>
        <w:spacing w:after="0"/>
        <w:rPr>
          <w:rFonts w:cs="Arial"/>
          <w:szCs w:val="22"/>
        </w:rPr>
      </w:pPr>
    </w:p>
    <w:p w14:paraId="1747E518" w14:textId="77777777" w:rsidR="004F797F" w:rsidRPr="00004153" w:rsidRDefault="004F797F" w:rsidP="004F797F">
      <w:pPr>
        <w:spacing w:after="0"/>
        <w:rPr>
          <w:rFonts w:cs="Arial"/>
          <w:b/>
          <w:bCs/>
          <w:szCs w:val="22"/>
        </w:rPr>
      </w:pPr>
      <w:r w:rsidRPr="00004153">
        <w:br/>
      </w:r>
      <w:r w:rsidRPr="00004153">
        <w:rPr>
          <w:b/>
        </w:rPr>
        <w:t>Beth rydym yn ei wneud?</w:t>
      </w:r>
    </w:p>
    <w:p w14:paraId="3C2C88BC" w14:textId="77777777" w:rsidR="00D526C6" w:rsidRPr="00004153" w:rsidRDefault="004F797F" w:rsidP="004F797F">
      <w:pPr>
        <w:spacing w:after="0"/>
        <w:rPr>
          <w:rFonts w:cs="Arial"/>
          <w:szCs w:val="22"/>
        </w:rPr>
      </w:pPr>
      <w:r w:rsidRPr="00004153">
        <w:rPr>
          <w:b/>
        </w:rPr>
        <w:br/>
      </w:r>
      <w:r w:rsidRPr="00004153">
        <w:t>Rydym wedi dechrau ar Raglen Ddiwygio gwerth £1 biliwn dros chwe blynedd i newid beth rydym yn ei wneud yn llwyr a gwneud ein gwasanaethau yn well i'r gymdeithas rydym yn ei gwasanaethu. Y Rhaglen Ddiwygio yw un o'r rhaglenni mwyaf uchelgeisiol o’i math yn y byd.</w:t>
      </w:r>
    </w:p>
    <w:p w14:paraId="138664EC" w14:textId="77777777" w:rsidR="00983D49" w:rsidRPr="00004153" w:rsidRDefault="004F797F" w:rsidP="004F797F">
      <w:pPr>
        <w:spacing w:after="0"/>
        <w:rPr>
          <w:rFonts w:cs="Arial"/>
          <w:b/>
          <w:bCs/>
          <w:szCs w:val="22"/>
        </w:rPr>
      </w:pPr>
      <w:r w:rsidRPr="00004153">
        <w:br/>
      </w:r>
      <w:r w:rsidRPr="00004153">
        <w:rPr>
          <w:b/>
        </w:rPr>
        <w:t>Sut ydym am gyflawni ein gweledigaeth?</w:t>
      </w:r>
    </w:p>
    <w:p w14:paraId="25DA764C" w14:textId="77777777" w:rsidR="00983D49" w:rsidRPr="00004153" w:rsidRDefault="00983D49" w:rsidP="004F797F">
      <w:pPr>
        <w:spacing w:after="0"/>
        <w:rPr>
          <w:rFonts w:cs="Arial"/>
          <w:b/>
          <w:bCs/>
          <w:sz w:val="28"/>
          <w:szCs w:val="28"/>
        </w:rPr>
      </w:pPr>
    </w:p>
    <w:p w14:paraId="48F8FCCD" w14:textId="77777777" w:rsidR="003473F1" w:rsidRPr="00004153" w:rsidRDefault="003473F1" w:rsidP="004F797F">
      <w:pPr>
        <w:spacing w:after="0"/>
        <w:rPr>
          <w:rFonts w:cs="Arial"/>
          <w:bCs/>
          <w:szCs w:val="22"/>
        </w:rPr>
      </w:pPr>
      <w:r w:rsidRPr="00004153">
        <w:t>Bob blwyddyn mae miliynau o bobl yn ceisio cael cyfiawnder yn ein llysoedd a’n tribiwnlysoedd.</w:t>
      </w:r>
    </w:p>
    <w:p w14:paraId="13073159" w14:textId="77777777" w:rsidR="003473F1" w:rsidRPr="00004153" w:rsidRDefault="003473F1" w:rsidP="004F797F">
      <w:pPr>
        <w:spacing w:after="0"/>
        <w:rPr>
          <w:rFonts w:cs="Arial"/>
          <w:b/>
          <w:bCs/>
          <w:sz w:val="28"/>
          <w:szCs w:val="28"/>
        </w:rPr>
      </w:pPr>
    </w:p>
    <w:p w14:paraId="15FCD3E3" w14:textId="77777777" w:rsidR="00AF60CE" w:rsidRPr="00004153" w:rsidRDefault="003473F1" w:rsidP="004F797F">
      <w:pPr>
        <w:spacing w:after="0"/>
        <w:rPr>
          <w:rFonts w:cs="Arial"/>
          <w:bCs/>
          <w:szCs w:val="22"/>
        </w:rPr>
      </w:pPr>
      <w:r w:rsidRPr="00004153">
        <w:t>Rydym wedi ymrwymo i wella profiad y cwsmer yn sylweddol trwy:</w:t>
      </w:r>
    </w:p>
    <w:p w14:paraId="1F5979EB" w14:textId="77777777" w:rsidR="00AF60CE" w:rsidRPr="00004153" w:rsidRDefault="00AF60CE" w:rsidP="004F797F">
      <w:pPr>
        <w:spacing w:after="0"/>
        <w:rPr>
          <w:rFonts w:cs="Arial"/>
          <w:bCs/>
          <w:szCs w:val="22"/>
        </w:rPr>
      </w:pPr>
    </w:p>
    <w:p w14:paraId="46A6E6AA" w14:textId="77777777" w:rsidR="00313564" w:rsidRPr="00004153" w:rsidRDefault="007D7B70" w:rsidP="00AF60CE">
      <w:pPr>
        <w:pStyle w:val="ListParagraph"/>
        <w:numPr>
          <w:ilvl w:val="0"/>
          <w:numId w:val="29"/>
        </w:numPr>
        <w:spacing w:after="0"/>
        <w:rPr>
          <w:rFonts w:cs="Arial"/>
          <w:szCs w:val="22"/>
        </w:rPr>
      </w:pPr>
      <w:r w:rsidRPr="00004153">
        <w:t>Ddefnyddio technolegau digidol i sicrhau mynediad at gyfiawnder drwy alluogi dioddefwyr a thystion i roi eu tystiolaeth mewn ffordd llai brawychus, er enghraifft drwy gyswllt fideo;</w:t>
      </w:r>
    </w:p>
    <w:p w14:paraId="0BEBEDBD" w14:textId="77777777" w:rsidR="002E4F5B" w:rsidRPr="00004153" w:rsidRDefault="00313564" w:rsidP="00AF60CE">
      <w:pPr>
        <w:pStyle w:val="ListParagraph"/>
        <w:numPr>
          <w:ilvl w:val="0"/>
          <w:numId w:val="29"/>
        </w:numPr>
        <w:spacing w:after="0"/>
        <w:rPr>
          <w:rFonts w:cs="Arial"/>
          <w:szCs w:val="22"/>
        </w:rPr>
      </w:pPr>
      <w:r w:rsidRPr="00004153">
        <w:t>Datblygu prosesau hunanwasanaeth, lle bo’n briodol, i bobl allu cael mynediad cyflym a rhwydd at wasanaethau barnwrol anghymhleth;</w:t>
      </w:r>
    </w:p>
    <w:p w14:paraId="750C274D" w14:textId="77777777" w:rsidR="00E7404E" w:rsidRPr="00004153" w:rsidRDefault="00FB18DD" w:rsidP="00AF60CE">
      <w:pPr>
        <w:pStyle w:val="ListParagraph"/>
        <w:numPr>
          <w:ilvl w:val="0"/>
          <w:numId w:val="29"/>
        </w:numPr>
        <w:spacing w:after="0"/>
        <w:rPr>
          <w:rFonts w:cs="Arial"/>
          <w:szCs w:val="22"/>
        </w:rPr>
      </w:pPr>
      <w:r w:rsidRPr="00004153">
        <w:t>Symleiddio prosesau fel y gallwn ail-fuddsoddi mewn adnoddau i wneud gwelliannau a fyddai o fudd i’n cwsmeriaid;</w:t>
      </w:r>
    </w:p>
    <w:p w14:paraId="6E4CA54A" w14:textId="77777777" w:rsidR="00A8688C" w:rsidRPr="00004153" w:rsidRDefault="00C46E81" w:rsidP="004F797F">
      <w:pPr>
        <w:pStyle w:val="ListParagraph"/>
        <w:numPr>
          <w:ilvl w:val="0"/>
          <w:numId w:val="29"/>
        </w:numPr>
        <w:spacing w:after="0"/>
        <w:rPr>
          <w:rFonts w:cs="Arial"/>
          <w:szCs w:val="22"/>
        </w:rPr>
      </w:pPr>
      <w:r w:rsidRPr="00004153">
        <w:lastRenderedPageBreak/>
        <w:t xml:space="preserve">Symud achosion yn eu blaen drwy'r llys yn effeithiol ac yn effeithlon gan wneud y mwyaf o'r prosesau digidol newydd.  </w:t>
      </w:r>
      <w:bookmarkEnd w:id="2"/>
    </w:p>
    <w:p w14:paraId="0D6DEC84" w14:textId="77777777" w:rsidR="00BF3EFB" w:rsidRPr="00004153" w:rsidRDefault="00BF3EFB" w:rsidP="00BF3EFB">
      <w:pPr>
        <w:spacing w:after="0"/>
        <w:rPr>
          <w:rFonts w:cs="Arial"/>
          <w:szCs w:val="22"/>
        </w:rPr>
      </w:pPr>
    </w:p>
    <w:p w14:paraId="4D173555" w14:textId="77777777" w:rsidR="002931D6" w:rsidRPr="00004153" w:rsidRDefault="002931D6" w:rsidP="004F797F">
      <w:pPr>
        <w:spacing w:after="0"/>
        <w:rPr>
          <w:rFonts w:cs="Arial"/>
          <w:szCs w:val="22"/>
        </w:rPr>
      </w:pPr>
    </w:p>
    <w:p w14:paraId="0E65CC42" w14:textId="77777777" w:rsidR="00A8688C" w:rsidRPr="00004153" w:rsidRDefault="00BF3EFB" w:rsidP="004F797F">
      <w:pPr>
        <w:spacing w:after="0"/>
        <w:rPr>
          <w:rFonts w:cs="Arial"/>
          <w:szCs w:val="22"/>
        </w:rPr>
      </w:pPr>
      <w:r w:rsidRPr="00004153">
        <w:t>Fel Cynghorydd Cyfreithiol dan Hyfforddiant, byddwch mewn sefyllfa flaengar iawn i ddarparu'r gwasanaeth a’r profiad newydd hwn i’n cwsmeriaid yn yr ystafell llys a thu allan i’r ystafell llys.</w:t>
      </w:r>
    </w:p>
    <w:p w14:paraId="7259B34D" w14:textId="77777777" w:rsidR="00A8688C" w:rsidRPr="00004153" w:rsidRDefault="00A8688C" w:rsidP="004F797F">
      <w:pPr>
        <w:spacing w:after="0"/>
        <w:rPr>
          <w:rFonts w:cs="Arial"/>
          <w:szCs w:val="22"/>
        </w:rPr>
      </w:pPr>
    </w:p>
    <w:p w14:paraId="76407B11" w14:textId="77777777" w:rsidR="00A8688C" w:rsidRPr="00004153" w:rsidRDefault="00A8688C" w:rsidP="004F797F">
      <w:pPr>
        <w:spacing w:after="0"/>
        <w:rPr>
          <w:rFonts w:cs="Arial"/>
          <w:szCs w:val="22"/>
        </w:rPr>
      </w:pPr>
    </w:p>
    <w:p w14:paraId="22BE432C" w14:textId="77777777" w:rsidR="004F797F" w:rsidRPr="00004153" w:rsidRDefault="004F797F" w:rsidP="004F797F">
      <w:pPr>
        <w:spacing w:after="0"/>
        <w:rPr>
          <w:rFonts w:cs="Arial"/>
          <w:b/>
          <w:bCs/>
          <w:szCs w:val="22"/>
        </w:rPr>
      </w:pPr>
      <w:r w:rsidRPr="00004153">
        <w:rPr>
          <w:b/>
        </w:rPr>
        <w:t>Swydd Ddisgrifiad</w:t>
      </w:r>
    </w:p>
    <w:p w14:paraId="7823BC88" w14:textId="77777777" w:rsidR="00101A6C" w:rsidRPr="00004153" w:rsidRDefault="00101A6C" w:rsidP="004F797F">
      <w:pPr>
        <w:spacing w:after="0"/>
        <w:rPr>
          <w:rFonts w:cs="Arial"/>
          <w:sz w:val="28"/>
          <w:szCs w:val="28"/>
        </w:rPr>
      </w:pPr>
    </w:p>
    <w:p w14:paraId="0E04AD89" w14:textId="77777777" w:rsidR="004F797F" w:rsidRPr="00004153" w:rsidRDefault="004F797F" w:rsidP="004F797F">
      <w:pPr>
        <w:spacing w:before="100" w:beforeAutospacing="1" w:after="100" w:afterAutospacing="1"/>
        <w:rPr>
          <w:rFonts w:eastAsiaTheme="minorEastAsia" w:cs="Arial"/>
          <w:szCs w:val="22"/>
        </w:rPr>
      </w:pPr>
      <w:r w:rsidRPr="00004153">
        <w:rPr>
          <w:b/>
        </w:rPr>
        <w:t>Prif bwrpas y rôl</w:t>
      </w:r>
    </w:p>
    <w:p w14:paraId="64822B9F" w14:textId="12FC16C6" w:rsidR="001D22FE" w:rsidRPr="00004153" w:rsidRDefault="00FD4E65" w:rsidP="004F797F">
      <w:pPr>
        <w:spacing w:after="0"/>
        <w:rPr>
          <w:rFonts w:cs="Arial"/>
          <w:szCs w:val="22"/>
        </w:rPr>
      </w:pPr>
      <w:r w:rsidRPr="00004153">
        <w:t>Fel Cynghorydd Cyfreithiol dan Hyfforddiant, byddwch yn ymgymryd â rhaglen hyfforddi sydd wedi’i dylunio i’ch galluogi i weithredu fel Cynghorydd Cyfreithiol i’r Ynadon a’r Barnwr Rhanbarth (Llys Ynadon) yn unol â’r ddeddfwriaeth a Chyfarwyddiadau Ymarfer y Llys Troseddol a’r Llys Teulu.</w:t>
      </w:r>
    </w:p>
    <w:p w14:paraId="70D05E35" w14:textId="06AABFF2" w:rsidR="001D22FE" w:rsidRPr="00004153" w:rsidRDefault="001D22FE" w:rsidP="004F797F">
      <w:pPr>
        <w:spacing w:after="0"/>
        <w:rPr>
          <w:rFonts w:cs="Arial"/>
          <w:b/>
          <w:bCs/>
          <w:szCs w:val="22"/>
        </w:rPr>
      </w:pPr>
    </w:p>
    <w:p w14:paraId="5F925930" w14:textId="7B2C809D" w:rsidR="005E7AA9" w:rsidRPr="00004153" w:rsidRDefault="005E7AA9" w:rsidP="004F797F">
      <w:pPr>
        <w:spacing w:after="0"/>
        <w:rPr>
          <w:rFonts w:cs="Arial"/>
          <w:b/>
          <w:bCs/>
          <w:szCs w:val="22"/>
        </w:rPr>
      </w:pPr>
      <w:r w:rsidRPr="00004153">
        <w:rPr>
          <w:b/>
        </w:rPr>
        <w:t xml:space="preserve">Technegol </w:t>
      </w:r>
    </w:p>
    <w:p w14:paraId="754EF4E1" w14:textId="77777777" w:rsidR="005E7AA9" w:rsidRPr="00004153" w:rsidRDefault="005E7AA9" w:rsidP="004F797F">
      <w:pPr>
        <w:spacing w:after="0"/>
        <w:rPr>
          <w:rFonts w:cs="Arial"/>
          <w:szCs w:val="22"/>
        </w:rPr>
      </w:pPr>
    </w:p>
    <w:p w14:paraId="1C5D4D0F" w14:textId="77777777" w:rsidR="005E7AA9" w:rsidRPr="00004153" w:rsidRDefault="005E7AA9" w:rsidP="005E7AA9">
      <w:pPr>
        <w:spacing w:after="0"/>
        <w:rPr>
          <w:rFonts w:eastAsiaTheme="minorEastAsia" w:cs="Arial"/>
          <w:szCs w:val="22"/>
        </w:rPr>
      </w:pPr>
      <w:r w:rsidRPr="00004153">
        <w:t>Gall ymgeiswyr fod yn astudio ar gyfer y cymwysterau priodol adeg cyflwyno’r cais am swydd, ond rhaid iddynt allu dangos tystiolaeth o’u  hardystiad terfynol ar yr adeg y cynigir swydd iddynt er mwyn iddynt allu cael eu penodi.  Bydd ymgeiswyr nad ydynt yn gallu dangos tystiolaeth o’r ardystiad cywir pan gynigir swydd iddynt yn cael eu dileu o’r broses.  Rhagwelwn y bydd yr ymgeiswyr llwyddiannus yn cael cynnig swydd yn ystod Medi 2022.</w:t>
      </w:r>
    </w:p>
    <w:p w14:paraId="42620A6C" w14:textId="77777777" w:rsidR="005E7AA9" w:rsidRPr="00004153" w:rsidRDefault="005E7AA9" w:rsidP="005E7AA9">
      <w:pPr>
        <w:spacing w:after="0"/>
        <w:rPr>
          <w:rFonts w:eastAsiaTheme="minorEastAsia" w:cs="Arial"/>
          <w:b/>
          <w:bCs/>
          <w:szCs w:val="22"/>
        </w:rPr>
      </w:pPr>
    </w:p>
    <w:p w14:paraId="38AA1C75" w14:textId="3E659562" w:rsidR="005E7AA9" w:rsidRPr="00004153" w:rsidRDefault="005E7AA9" w:rsidP="005E7AA9">
      <w:pPr>
        <w:spacing w:after="0"/>
        <w:rPr>
          <w:rFonts w:eastAsiaTheme="minorEastAsia" w:cs="Arial"/>
          <w:szCs w:val="22"/>
        </w:rPr>
      </w:pPr>
      <w:r w:rsidRPr="00004153">
        <w:t>I fod yn gymwys i wneud cais am y swydd hon, rhaid i’r ymgeiswyr fod wedi pasio cam academaidd y cymhwyster i ddod yn fargyfreithiwr yng Nghymru a Lloegr, neu’n gyfreithiwr Uwch Lysoedd Cymru a Lloegr, neu’n Gymrawd o Sefydliad Swyddogion Gweithredol y Gyfraith (CILEX), sef</w:t>
      </w:r>
      <w:r w:rsidR="00F576DE">
        <w:rPr>
          <w:rFonts w:eastAsiaTheme="minorEastAsia" w:cs="Arial"/>
          <w:szCs w:val="22"/>
        </w:rPr>
        <w:t xml:space="preserve"> </w:t>
      </w:r>
      <w:r w:rsidRPr="00004153">
        <w:t>eu bod wedi -</w:t>
      </w:r>
    </w:p>
    <w:p w14:paraId="711281C1" w14:textId="3786466C" w:rsidR="005E7AA9" w:rsidRPr="00004153" w:rsidRDefault="00D80D49" w:rsidP="005E7AA9">
      <w:pPr>
        <w:spacing w:after="0"/>
        <w:rPr>
          <w:rFonts w:eastAsiaTheme="minorEastAsia" w:cs="Arial"/>
          <w:szCs w:val="22"/>
        </w:rPr>
      </w:pPr>
      <w:r w:rsidRPr="00004153">
        <w:rPr>
          <w:rFonts w:cs="Arial"/>
          <w:szCs w:val="22"/>
        </w:rPr>
        <w:t>(i) pasio’r arholiadau angenrheidiol; (ceir enghraifft o ba rai isod)</w:t>
      </w:r>
    </w:p>
    <w:p w14:paraId="6E08AD5D" w14:textId="4F562C0F" w:rsidR="005E7AA9" w:rsidRPr="00004153" w:rsidRDefault="00D80D49" w:rsidP="005E7AA9">
      <w:pPr>
        <w:spacing w:after="0"/>
        <w:rPr>
          <w:rFonts w:eastAsiaTheme="minorEastAsia" w:cs="Arial"/>
          <w:szCs w:val="22"/>
        </w:rPr>
      </w:pPr>
      <w:r w:rsidRPr="00004153">
        <w:rPr>
          <w:rFonts w:cs="Arial"/>
          <w:szCs w:val="22"/>
        </w:rPr>
        <w:t>(</w:t>
      </w:r>
      <w:proofErr w:type="spellStart"/>
      <w:r w:rsidRPr="00004153">
        <w:rPr>
          <w:rFonts w:cs="Arial"/>
          <w:szCs w:val="22"/>
        </w:rPr>
        <w:t>ii</w:t>
      </w:r>
      <w:proofErr w:type="spellEnd"/>
      <w:r w:rsidRPr="00004153">
        <w:rPr>
          <w:rFonts w:cs="Arial"/>
          <w:szCs w:val="22"/>
        </w:rPr>
        <w:t xml:space="preserve">) cael </w:t>
      </w:r>
      <w:proofErr w:type="spellStart"/>
      <w:r w:rsidRPr="00004153">
        <w:rPr>
          <w:rFonts w:cs="Arial"/>
          <w:szCs w:val="22"/>
        </w:rPr>
        <w:t>esemptiad</w:t>
      </w:r>
      <w:proofErr w:type="spellEnd"/>
      <w:r w:rsidRPr="00004153">
        <w:rPr>
          <w:rFonts w:cs="Arial"/>
          <w:szCs w:val="22"/>
        </w:rPr>
        <w:t xml:space="preserve"> gan y corff arholi priodol o ran yr arholiadau angenrheidiol sydd raid eu pasio (ceir enghraifft o ba rai isod); neu</w:t>
      </w:r>
    </w:p>
    <w:p w14:paraId="5DEFCA7C" w14:textId="77777777" w:rsidR="005E7AA9" w:rsidRPr="00004153" w:rsidRDefault="005E7AA9" w:rsidP="005E7AA9">
      <w:pPr>
        <w:spacing w:after="0"/>
        <w:rPr>
          <w:rFonts w:eastAsiaTheme="minorEastAsia" w:cs="Arial"/>
          <w:szCs w:val="22"/>
        </w:rPr>
      </w:pPr>
      <w:r w:rsidRPr="00004153">
        <w:t>(</w:t>
      </w:r>
      <w:proofErr w:type="spellStart"/>
      <w:r w:rsidRPr="00004153">
        <w:t>iii</w:t>
      </w:r>
      <w:proofErr w:type="spellEnd"/>
      <w:r w:rsidRPr="00004153">
        <w:t>) unrhyw gyfuniad o’r ddau;</w:t>
      </w:r>
    </w:p>
    <w:p w14:paraId="5337E112" w14:textId="77777777" w:rsidR="005E7AA9" w:rsidRPr="00004153" w:rsidRDefault="005E7AA9" w:rsidP="005E7AA9">
      <w:pPr>
        <w:spacing w:after="0"/>
        <w:rPr>
          <w:rFonts w:eastAsiaTheme="minorEastAsia" w:cs="Arial"/>
          <w:szCs w:val="22"/>
        </w:rPr>
      </w:pPr>
    </w:p>
    <w:p w14:paraId="21C24A34" w14:textId="03B6923C" w:rsidR="005E7AA9" w:rsidRPr="00004153" w:rsidRDefault="005E7AA9" w:rsidP="005E7AA9">
      <w:pPr>
        <w:spacing w:after="0"/>
        <w:rPr>
          <w:rFonts w:eastAsiaTheme="minorEastAsia" w:cs="Arial"/>
          <w:szCs w:val="22"/>
        </w:rPr>
      </w:pPr>
      <w:r w:rsidRPr="00004153">
        <w:t>Er enghraifft, mae’r rhestr ganlynol yn adlewyrchu’r llwybrau cymhwyster academaidd sydd wedi’u cymeradwyo ar hyn o bryd</w:t>
      </w:r>
      <w:r w:rsidR="00E353FD" w:rsidRPr="00004153">
        <w:t>.</w:t>
      </w:r>
      <w:r w:rsidRPr="00004153">
        <w:t xml:space="preserve"> Os ydych yn parhau i fod yn ansicr ynghylch p’un a yw eich cymwysterau’n golygu eich bod yn gymwys i wneud cais, anfonwch neges e-bost i </w:t>
      </w:r>
      <w:hyperlink r:id="rId16" w:history="1">
        <w:r w:rsidRPr="00004153">
          <w:rPr>
            <w:rStyle w:val="Hyperlink"/>
          </w:rPr>
          <w:t>LegalRecruitment@justice.gov.uk</w:t>
        </w:r>
      </w:hyperlink>
      <w:r w:rsidRPr="00004153">
        <w:t xml:space="preserve"> i gael eglurhad: </w:t>
      </w:r>
    </w:p>
    <w:p w14:paraId="35A57E7D" w14:textId="77777777" w:rsidR="005E7AA9" w:rsidRPr="00004153" w:rsidRDefault="005E7AA9" w:rsidP="005E7AA9">
      <w:pPr>
        <w:spacing w:after="0"/>
        <w:rPr>
          <w:rFonts w:eastAsiaTheme="minorEastAsia" w:cs="Arial"/>
          <w:szCs w:val="22"/>
        </w:rPr>
      </w:pPr>
    </w:p>
    <w:p w14:paraId="28F253D5" w14:textId="77777777" w:rsidR="005E7AA9" w:rsidRPr="00004153" w:rsidRDefault="005E7AA9" w:rsidP="005E7AA9">
      <w:pPr>
        <w:numPr>
          <w:ilvl w:val="0"/>
          <w:numId w:val="42"/>
        </w:numPr>
        <w:spacing w:after="0"/>
        <w:rPr>
          <w:rFonts w:eastAsiaTheme="minorEastAsia" w:cs="Arial"/>
          <w:szCs w:val="22"/>
        </w:rPr>
      </w:pPr>
      <w:r w:rsidRPr="00004153">
        <w:t>Y Cwrs Ymarfer Cyfreithiol (LPC) i Gyfreithwyr, neu cam SQE1 A cham SQE2 o’r Arholiad Cymhwyso i Gyfreithwyr; neu </w:t>
      </w:r>
    </w:p>
    <w:p w14:paraId="7386E4B9" w14:textId="77777777" w:rsidR="005E7AA9" w:rsidRPr="00004153" w:rsidRDefault="005E7AA9" w:rsidP="005E7AA9">
      <w:pPr>
        <w:numPr>
          <w:ilvl w:val="0"/>
          <w:numId w:val="42"/>
        </w:numPr>
        <w:spacing w:after="0"/>
        <w:rPr>
          <w:rFonts w:eastAsiaTheme="minorEastAsia" w:cs="Arial"/>
          <w:szCs w:val="22"/>
        </w:rPr>
      </w:pPr>
      <w:r w:rsidRPr="00004153">
        <w:t>Cwrs Hyfforddi’r Bar; neu hyfforddiant cyffelyb i Fargyfreithwyr; neu </w:t>
      </w:r>
    </w:p>
    <w:p w14:paraId="19017EF3" w14:textId="09C3C60F" w:rsidR="005E7AA9" w:rsidRPr="00004153" w:rsidRDefault="005E7AA9" w:rsidP="005E7AA9">
      <w:pPr>
        <w:numPr>
          <w:ilvl w:val="0"/>
          <w:numId w:val="42"/>
        </w:numPr>
        <w:spacing w:after="0"/>
        <w:rPr>
          <w:rFonts w:eastAsiaTheme="minorEastAsia" w:cs="Arial"/>
          <w:szCs w:val="22"/>
        </w:rPr>
      </w:pPr>
      <w:r w:rsidRPr="00004153">
        <w:t xml:space="preserve">Diploma Proffesiynol Lefel 3 </w:t>
      </w:r>
      <w:proofErr w:type="spellStart"/>
      <w:r w:rsidRPr="00004153">
        <w:t>CILEx</w:t>
      </w:r>
      <w:proofErr w:type="spellEnd"/>
      <w:r w:rsidRPr="00004153">
        <w:t xml:space="preserve"> yn y Gyfraith ac Ymarfer Cyfreithiol a Diploma </w:t>
      </w:r>
      <w:r w:rsidR="00E353FD" w:rsidRPr="00004153">
        <w:t>Lefel</w:t>
      </w:r>
      <w:r w:rsidRPr="00004153">
        <w:t xml:space="preserve"> 6 </w:t>
      </w:r>
      <w:proofErr w:type="spellStart"/>
      <w:r w:rsidRPr="00004153">
        <w:t>CILEx</w:t>
      </w:r>
      <w:proofErr w:type="spellEnd"/>
      <w:r w:rsidRPr="00004153">
        <w:t xml:space="preserve"> yn y Gyfraith ac Ymarfer Cyfreithiol; neu</w:t>
      </w:r>
    </w:p>
    <w:p w14:paraId="696FFFED" w14:textId="77777777" w:rsidR="005E7AA9" w:rsidRPr="00004153" w:rsidRDefault="005E7AA9" w:rsidP="005E7AA9">
      <w:pPr>
        <w:numPr>
          <w:ilvl w:val="0"/>
          <w:numId w:val="42"/>
        </w:numPr>
        <w:spacing w:after="0"/>
        <w:rPr>
          <w:rFonts w:eastAsiaTheme="minorEastAsia" w:cs="Arial"/>
          <w:szCs w:val="22"/>
        </w:rPr>
      </w:pPr>
      <w:r w:rsidRPr="00004153">
        <w:t xml:space="preserve">Diploma Llwybr Cyflym i Raddedigion </w:t>
      </w:r>
      <w:proofErr w:type="spellStart"/>
      <w:r w:rsidRPr="00004153">
        <w:t>CILEx</w:t>
      </w:r>
      <w:proofErr w:type="spellEnd"/>
      <w:r w:rsidRPr="00004153">
        <w:t xml:space="preserve">; neu gymhwyster cyffelyb ar gyfer Aelodaeth Raddedig </w:t>
      </w:r>
      <w:proofErr w:type="spellStart"/>
      <w:r w:rsidRPr="00004153">
        <w:t>CILEx</w:t>
      </w:r>
      <w:proofErr w:type="spellEnd"/>
      <w:r w:rsidRPr="00004153">
        <w:t>.</w:t>
      </w:r>
    </w:p>
    <w:p w14:paraId="485C6806" w14:textId="0106E2E7" w:rsidR="006B144A" w:rsidRPr="00004153" w:rsidRDefault="006708B4" w:rsidP="007666BE">
      <w:pPr>
        <w:spacing w:after="0"/>
        <w:rPr>
          <w:rFonts w:eastAsiaTheme="minorEastAsia" w:cs="Arial"/>
          <w:szCs w:val="22"/>
        </w:rPr>
      </w:pPr>
      <w:r w:rsidRPr="00004153">
        <w:t xml:space="preserve">  </w:t>
      </w:r>
    </w:p>
    <w:p w14:paraId="1C044C6E" w14:textId="732570C0" w:rsidR="006B144A" w:rsidRPr="00004153" w:rsidRDefault="006B144A" w:rsidP="007666BE">
      <w:pPr>
        <w:spacing w:after="0"/>
        <w:rPr>
          <w:rFonts w:eastAsiaTheme="minorEastAsia" w:cs="Arial"/>
          <w:szCs w:val="22"/>
        </w:rPr>
      </w:pPr>
    </w:p>
    <w:p w14:paraId="00B87E3F" w14:textId="77777777" w:rsidR="004F797F" w:rsidRPr="00004153" w:rsidRDefault="004F797F" w:rsidP="004F797F">
      <w:pPr>
        <w:spacing w:before="100" w:beforeAutospacing="1" w:after="100" w:afterAutospacing="1"/>
        <w:rPr>
          <w:rFonts w:eastAsiaTheme="minorEastAsia" w:cs="Arial"/>
          <w:b/>
          <w:bCs/>
          <w:szCs w:val="22"/>
        </w:rPr>
      </w:pPr>
      <w:r w:rsidRPr="00004153">
        <w:rPr>
          <w:b/>
        </w:rPr>
        <w:t>Mae prif amcanion y rôl wedi'u cynnwys o fewn Fframwaith Cymwyseddau Cynghorydd Cyfreithiol sy'n cynnwys:</w:t>
      </w:r>
    </w:p>
    <w:p w14:paraId="40CFE5A4" w14:textId="77777777" w:rsidR="00F560D7" w:rsidRPr="00004153" w:rsidRDefault="00F560D7" w:rsidP="004F797F">
      <w:pPr>
        <w:spacing w:before="100" w:beforeAutospacing="1" w:after="100" w:afterAutospacing="1"/>
        <w:rPr>
          <w:rFonts w:eastAsiaTheme="minorEastAsia" w:cs="Arial"/>
          <w:b/>
          <w:bCs/>
          <w:szCs w:val="22"/>
        </w:rPr>
      </w:pPr>
    </w:p>
    <w:p w14:paraId="02A9AB9C" w14:textId="77777777" w:rsidR="009E24D5" w:rsidRPr="00004153" w:rsidRDefault="00D87CA7" w:rsidP="009E24D5">
      <w:pPr>
        <w:pStyle w:val="ListParagraph"/>
        <w:numPr>
          <w:ilvl w:val="0"/>
          <w:numId w:val="32"/>
        </w:numPr>
        <w:autoSpaceDE w:val="0"/>
        <w:autoSpaceDN w:val="0"/>
        <w:adjustRightInd w:val="0"/>
        <w:spacing w:before="100" w:beforeAutospacing="1" w:after="0" w:afterAutospacing="1"/>
        <w:rPr>
          <w:rFonts w:cs="Arial"/>
          <w:szCs w:val="22"/>
        </w:rPr>
      </w:pPr>
      <w:r w:rsidRPr="00004153">
        <w:rPr>
          <w:b/>
        </w:rPr>
        <w:t>Meithrin a chynnal perthynas waith effeithiol gydag ynadon</w:t>
      </w:r>
      <w:r w:rsidRPr="00004153">
        <w:t>:</w:t>
      </w:r>
    </w:p>
    <w:p w14:paraId="4229353F" w14:textId="77777777" w:rsidR="006D77E2" w:rsidRPr="00004153" w:rsidRDefault="006D77E2" w:rsidP="009E24D5">
      <w:pPr>
        <w:autoSpaceDE w:val="0"/>
        <w:autoSpaceDN w:val="0"/>
        <w:adjustRightInd w:val="0"/>
        <w:spacing w:after="0"/>
        <w:rPr>
          <w:rFonts w:cs="Arial"/>
          <w:szCs w:val="22"/>
        </w:rPr>
      </w:pPr>
    </w:p>
    <w:p w14:paraId="41EC86DC" w14:textId="77777777" w:rsidR="00107165" w:rsidRPr="00004153" w:rsidRDefault="009E24D5" w:rsidP="006D77E2">
      <w:pPr>
        <w:pStyle w:val="ListParagraph"/>
        <w:numPr>
          <w:ilvl w:val="0"/>
          <w:numId w:val="24"/>
        </w:numPr>
        <w:autoSpaceDE w:val="0"/>
        <w:autoSpaceDN w:val="0"/>
        <w:adjustRightInd w:val="0"/>
        <w:spacing w:after="0"/>
        <w:rPr>
          <w:rFonts w:cs="Arial"/>
          <w:szCs w:val="22"/>
        </w:rPr>
      </w:pPr>
      <w:r w:rsidRPr="00004153">
        <w:lastRenderedPageBreak/>
        <w:t>Cynghori'r ynadon ar y gyfraith, arferion a gweithdrefnau a’u cynorthwyo i ddrafftio eu rhesymau</w:t>
      </w:r>
    </w:p>
    <w:p w14:paraId="29FE6FA7" w14:textId="77777777" w:rsidR="009E24D5" w:rsidRPr="00004153" w:rsidRDefault="009E24D5" w:rsidP="006D77E2">
      <w:pPr>
        <w:pStyle w:val="ListParagraph"/>
        <w:numPr>
          <w:ilvl w:val="0"/>
          <w:numId w:val="24"/>
        </w:numPr>
        <w:autoSpaceDE w:val="0"/>
        <w:autoSpaceDN w:val="0"/>
        <w:adjustRightInd w:val="0"/>
        <w:spacing w:after="0"/>
        <w:rPr>
          <w:rFonts w:cs="Arial"/>
          <w:szCs w:val="22"/>
        </w:rPr>
      </w:pPr>
      <w:r w:rsidRPr="00004153">
        <w:t>Hwyluso proses gwneud penderfyniadau strwythuredig sy’n seiliedig ar wybodaeth o dechnegau, llawlyfrau, canllawiau a datblygiadau statudol a chyfraith achos presennol priodol</w:t>
      </w:r>
    </w:p>
    <w:p w14:paraId="210E2952" w14:textId="77777777" w:rsidR="00D966A1" w:rsidRPr="00004153" w:rsidRDefault="00CC432E" w:rsidP="006D77E2">
      <w:pPr>
        <w:pStyle w:val="ListParagraph"/>
        <w:numPr>
          <w:ilvl w:val="0"/>
          <w:numId w:val="24"/>
        </w:numPr>
        <w:autoSpaceDE w:val="0"/>
        <w:autoSpaceDN w:val="0"/>
        <w:adjustRightInd w:val="0"/>
        <w:spacing w:after="0"/>
        <w:rPr>
          <w:rFonts w:cs="Arial"/>
          <w:szCs w:val="22"/>
        </w:rPr>
      </w:pPr>
      <w:r w:rsidRPr="00004153">
        <w:t>Gweithio mewn partneriaeth ag ynadon yn yr ystafell llys a thu allan i'r ystafell llys a dangos cydnabyddiaeth a dealltwriaeth o arferion lleol, gweithdrefnau, polisïau, materion cyfredol a chyfleoedd hyfforddi perthnasol.</w:t>
      </w:r>
    </w:p>
    <w:p w14:paraId="3753E57D" w14:textId="77777777" w:rsidR="00D966A1" w:rsidRPr="00004153" w:rsidRDefault="00D966A1" w:rsidP="00D966A1">
      <w:pPr>
        <w:autoSpaceDE w:val="0"/>
        <w:autoSpaceDN w:val="0"/>
        <w:adjustRightInd w:val="0"/>
        <w:spacing w:after="0"/>
        <w:rPr>
          <w:rFonts w:cs="Arial"/>
          <w:szCs w:val="22"/>
        </w:rPr>
      </w:pPr>
    </w:p>
    <w:p w14:paraId="2897B6D1" w14:textId="77777777" w:rsidR="00C55DFE" w:rsidRPr="00004153" w:rsidRDefault="00200027" w:rsidP="00D966A1">
      <w:pPr>
        <w:pStyle w:val="ListParagraph"/>
        <w:numPr>
          <w:ilvl w:val="0"/>
          <w:numId w:val="32"/>
        </w:numPr>
        <w:autoSpaceDE w:val="0"/>
        <w:autoSpaceDN w:val="0"/>
        <w:adjustRightInd w:val="0"/>
        <w:spacing w:after="0"/>
        <w:rPr>
          <w:rFonts w:cs="Arial"/>
          <w:b/>
          <w:szCs w:val="22"/>
        </w:rPr>
      </w:pPr>
      <w:r w:rsidRPr="00004153">
        <w:rPr>
          <w:b/>
        </w:rPr>
        <w:t xml:space="preserve">Hwyluso busnes y Llys: </w:t>
      </w:r>
    </w:p>
    <w:p w14:paraId="5F4D3190" w14:textId="77777777" w:rsidR="00E540E2" w:rsidRPr="00004153" w:rsidRDefault="00E540E2" w:rsidP="00E540E2">
      <w:pPr>
        <w:pStyle w:val="ListParagraph"/>
        <w:autoSpaceDE w:val="0"/>
        <w:autoSpaceDN w:val="0"/>
        <w:adjustRightInd w:val="0"/>
        <w:spacing w:after="0"/>
        <w:rPr>
          <w:rFonts w:cs="Arial"/>
          <w:szCs w:val="22"/>
        </w:rPr>
      </w:pPr>
    </w:p>
    <w:p w14:paraId="2F733FA6" w14:textId="77777777" w:rsidR="00B9388F" w:rsidRPr="00004153" w:rsidRDefault="00B9388F" w:rsidP="00E46272">
      <w:pPr>
        <w:pStyle w:val="ListParagraph"/>
        <w:numPr>
          <w:ilvl w:val="0"/>
          <w:numId w:val="24"/>
        </w:numPr>
        <w:autoSpaceDE w:val="0"/>
        <w:autoSpaceDN w:val="0"/>
        <w:adjustRightInd w:val="0"/>
        <w:spacing w:after="0"/>
        <w:rPr>
          <w:rFonts w:cs="Arial"/>
          <w:szCs w:val="22"/>
        </w:rPr>
      </w:pPr>
      <w:r w:rsidRPr="00004153">
        <w:t>Paratoi, cynllunio a chynnal gweithgareddau i alluogi gwrandawiadau y llys/cyfarwyddo, gweithgareddau yn yr ystafell llys a gweithgareddau eraill sy’n cynnal busnes y llys fynd yn eu blaen, gan gynnwys rhoi cyngor a darparu dogfennau cyfreithiol ysgrifenedig</w:t>
      </w:r>
    </w:p>
    <w:p w14:paraId="735D9114" w14:textId="77777777" w:rsidR="00E10026" w:rsidRPr="00004153" w:rsidRDefault="00E10026" w:rsidP="00E46272">
      <w:pPr>
        <w:pStyle w:val="ListParagraph"/>
        <w:numPr>
          <w:ilvl w:val="0"/>
          <w:numId w:val="24"/>
        </w:numPr>
        <w:autoSpaceDE w:val="0"/>
        <w:autoSpaceDN w:val="0"/>
        <w:adjustRightInd w:val="0"/>
        <w:spacing w:after="0"/>
        <w:rPr>
          <w:rFonts w:cs="Arial"/>
          <w:szCs w:val="22"/>
        </w:rPr>
      </w:pPr>
      <w:r w:rsidRPr="00004153">
        <w:t>Rhoi cyngor proffesiynol a pharatoi dogfennau y tu mewn a thu allan i’r ystafell llys</w:t>
      </w:r>
    </w:p>
    <w:p w14:paraId="67939AEF" w14:textId="77777777" w:rsidR="00C8695B" w:rsidRPr="00004153" w:rsidRDefault="00C8695B" w:rsidP="00E46272">
      <w:pPr>
        <w:pStyle w:val="ListParagraph"/>
        <w:numPr>
          <w:ilvl w:val="0"/>
          <w:numId w:val="24"/>
        </w:numPr>
        <w:autoSpaceDE w:val="0"/>
        <w:autoSpaceDN w:val="0"/>
        <w:adjustRightInd w:val="0"/>
        <w:spacing w:after="0"/>
        <w:rPr>
          <w:rFonts w:cs="Arial"/>
          <w:szCs w:val="22"/>
        </w:rPr>
      </w:pPr>
      <w:r w:rsidRPr="00004153">
        <w:t>Cynllunio, cynnal a chwblhau gwrandawiadau rheoli achosion yn effeithiol, pan fyddwch yn eistedd gyda neu heb fainc o ynadon</w:t>
      </w:r>
    </w:p>
    <w:p w14:paraId="24ABA79B" w14:textId="77777777" w:rsidR="00A44BDF" w:rsidRPr="00004153" w:rsidRDefault="00A44BDF" w:rsidP="00E46272">
      <w:pPr>
        <w:pStyle w:val="ListParagraph"/>
        <w:numPr>
          <w:ilvl w:val="0"/>
          <w:numId w:val="24"/>
        </w:numPr>
        <w:autoSpaceDE w:val="0"/>
        <w:autoSpaceDN w:val="0"/>
        <w:adjustRightInd w:val="0"/>
        <w:spacing w:after="0"/>
        <w:rPr>
          <w:rFonts w:cs="Arial"/>
          <w:szCs w:val="22"/>
        </w:rPr>
      </w:pPr>
      <w:r w:rsidRPr="00004153">
        <w:t>Defnyddio gwybodaeth arbenigol a sgiliau yn yr ystafell llys a thu allan i’r ystafell llys yn ogystal â gyda thimau gweinyddol ac mewn cyfarfodydd cysylltiedig</w:t>
      </w:r>
    </w:p>
    <w:p w14:paraId="6849A48C" w14:textId="77777777" w:rsidR="00BE571A" w:rsidRPr="00004153" w:rsidRDefault="00BE571A" w:rsidP="00E46272">
      <w:pPr>
        <w:pStyle w:val="ListParagraph"/>
        <w:numPr>
          <w:ilvl w:val="0"/>
          <w:numId w:val="24"/>
        </w:numPr>
        <w:autoSpaceDE w:val="0"/>
        <w:autoSpaceDN w:val="0"/>
        <w:adjustRightInd w:val="0"/>
        <w:spacing w:after="0"/>
        <w:rPr>
          <w:rFonts w:cs="Arial"/>
          <w:szCs w:val="22"/>
        </w:rPr>
      </w:pPr>
      <w:r w:rsidRPr="00004153">
        <w:t>Cefnogi gwaith y llys drwy gysylltu ag aelodau Pwyllgorau/Panelau yn ystod cyfarfodydd, ar sail un i un ac mewn sesiynau hyfforddi/datblygu a thrwy gysylltu â'r asiantaethau perthnasol sy'n gysylltiedig â gwaith arbenigol y llys a’r Pwyllgor.</w:t>
      </w:r>
    </w:p>
    <w:p w14:paraId="6C3A7463" w14:textId="77777777" w:rsidR="00725D33" w:rsidRPr="00004153" w:rsidRDefault="00725D33" w:rsidP="00F560D7">
      <w:pPr>
        <w:pStyle w:val="ListParagraph"/>
        <w:numPr>
          <w:ilvl w:val="0"/>
          <w:numId w:val="24"/>
        </w:numPr>
        <w:autoSpaceDE w:val="0"/>
        <w:autoSpaceDN w:val="0"/>
        <w:adjustRightInd w:val="0"/>
        <w:spacing w:after="0"/>
        <w:rPr>
          <w:rFonts w:cs="Arial"/>
          <w:szCs w:val="22"/>
        </w:rPr>
      </w:pPr>
      <w:r w:rsidRPr="00004153">
        <w:t>Gallu defnyddio systemau TG gan gynnwys adnoddau cyfreithiol digidol ar-lein.</w:t>
      </w:r>
    </w:p>
    <w:p w14:paraId="198FD887" w14:textId="77777777" w:rsidR="00F560D7" w:rsidRPr="00004153" w:rsidRDefault="00F560D7" w:rsidP="00F560D7">
      <w:pPr>
        <w:autoSpaceDE w:val="0"/>
        <w:autoSpaceDN w:val="0"/>
        <w:adjustRightInd w:val="0"/>
        <w:spacing w:after="0"/>
        <w:rPr>
          <w:rFonts w:cs="Arial"/>
          <w:b/>
          <w:bCs/>
          <w:sz w:val="28"/>
          <w:szCs w:val="28"/>
        </w:rPr>
      </w:pPr>
    </w:p>
    <w:p w14:paraId="3E726F83" w14:textId="77777777" w:rsidR="00F560D7" w:rsidRPr="00004153" w:rsidRDefault="00F560D7" w:rsidP="00F560D7">
      <w:pPr>
        <w:autoSpaceDE w:val="0"/>
        <w:autoSpaceDN w:val="0"/>
        <w:adjustRightInd w:val="0"/>
        <w:spacing w:after="0"/>
        <w:rPr>
          <w:rFonts w:cs="Arial"/>
          <w:b/>
          <w:bCs/>
          <w:sz w:val="28"/>
          <w:szCs w:val="28"/>
        </w:rPr>
      </w:pPr>
    </w:p>
    <w:p w14:paraId="472CBE78" w14:textId="77777777" w:rsidR="007A6FC7" w:rsidRPr="00004153" w:rsidRDefault="00B7444F" w:rsidP="00A33525">
      <w:pPr>
        <w:pStyle w:val="ListParagraph"/>
        <w:numPr>
          <w:ilvl w:val="0"/>
          <w:numId w:val="32"/>
        </w:numPr>
        <w:autoSpaceDE w:val="0"/>
        <w:autoSpaceDN w:val="0"/>
        <w:adjustRightInd w:val="0"/>
        <w:spacing w:after="0"/>
        <w:rPr>
          <w:rFonts w:cs="Arial"/>
          <w:bCs/>
          <w:szCs w:val="22"/>
        </w:rPr>
      </w:pPr>
      <w:r w:rsidRPr="00004153">
        <w:rPr>
          <w:b/>
        </w:rPr>
        <w:t>Cynghori a gweithio gyda staff:</w:t>
      </w:r>
    </w:p>
    <w:p w14:paraId="1A93DF2F" w14:textId="77777777" w:rsidR="007A6FC7" w:rsidRPr="00004153" w:rsidRDefault="007A6FC7" w:rsidP="007A6FC7">
      <w:pPr>
        <w:autoSpaceDE w:val="0"/>
        <w:autoSpaceDN w:val="0"/>
        <w:adjustRightInd w:val="0"/>
        <w:spacing w:after="0"/>
        <w:rPr>
          <w:rFonts w:cs="Arial"/>
          <w:bCs/>
          <w:szCs w:val="22"/>
        </w:rPr>
      </w:pPr>
    </w:p>
    <w:p w14:paraId="35E5BC88" w14:textId="77777777" w:rsidR="00A33525" w:rsidRPr="00004153" w:rsidRDefault="00B466F1" w:rsidP="007A6FC7">
      <w:pPr>
        <w:pStyle w:val="ListParagraph"/>
        <w:numPr>
          <w:ilvl w:val="0"/>
          <w:numId w:val="38"/>
        </w:numPr>
        <w:autoSpaceDE w:val="0"/>
        <w:autoSpaceDN w:val="0"/>
        <w:adjustRightInd w:val="0"/>
        <w:spacing w:after="0"/>
        <w:rPr>
          <w:rFonts w:cs="Arial"/>
          <w:bCs/>
          <w:szCs w:val="22"/>
        </w:rPr>
      </w:pPr>
      <w:r w:rsidRPr="00004153">
        <w:t>Gallu gweithio mewn partneriaeth â staff eraill, gan ddefnyddio eich gwybodaeth am brotocolau, gweithdrefnau, prosesau a chyfyngiadau perthnasol</w:t>
      </w:r>
    </w:p>
    <w:p w14:paraId="497E788F" w14:textId="77777777" w:rsidR="00B466F1" w:rsidRPr="00004153" w:rsidRDefault="00B466F1" w:rsidP="007A6FC7">
      <w:pPr>
        <w:pStyle w:val="ListParagraph"/>
        <w:numPr>
          <w:ilvl w:val="0"/>
          <w:numId w:val="38"/>
        </w:numPr>
        <w:autoSpaceDE w:val="0"/>
        <w:autoSpaceDN w:val="0"/>
        <w:adjustRightInd w:val="0"/>
        <w:spacing w:after="0"/>
        <w:rPr>
          <w:rFonts w:cs="Arial"/>
          <w:bCs/>
          <w:szCs w:val="22"/>
        </w:rPr>
      </w:pPr>
      <w:r w:rsidRPr="00004153">
        <w:t xml:space="preserve">Gallu cwblhau dyletswyddau gweinyddol o fewn terfynau amser statudol ac anstatudol gan ddefnyddio protocolau trefnu, rhestru a rheoli achosion lleol </w:t>
      </w:r>
    </w:p>
    <w:p w14:paraId="13E3E6E9" w14:textId="77777777" w:rsidR="0044020A" w:rsidRPr="00004153" w:rsidRDefault="0044020A" w:rsidP="0044020A">
      <w:pPr>
        <w:pStyle w:val="ListParagraph"/>
        <w:numPr>
          <w:ilvl w:val="0"/>
          <w:numId w:val="38"/>
        </w:numPr>
        <w:autoSpaceDE w:val="0"/>
        <w:autoSpaceDN w:val="0"/>
        <w:adjustRightInd w:val="0"/>
        <w:spacing w:after="0"/>
        <w:rPr>
          <w:rFonts w:cs="Arial"/>
          <w:szCs w:val="22"/>
        </w:rPr>
      </w:pPr>
      <w:r w:rsidRPr="00004153">
        <w:t>Rhoi cyngor ac arweiniad cyfreithiol i staff gweinyddol</w:t>
      </w:r>
    </w:p>
    <w:p w14:paraId="291E2DC5" w14:textId="77777777" w:rsidR="0044020A" w:rsidRPr="00004153" w:rsidRDefault="0044020A" w:rsidP="0044020A">
      <w:pPr>
        <w:pStyle w:val="ListParagraph"/>
        <w:autoSpaceDE w:val="0"/>
        <w:autoSpaceDN w:val="0"/>
        <w:adjustRightInd w:val="0"/>
        <w:spacing w:after="0"/>
        <w:rPr>
          <w:rFonts w:cs="Arial"/>
          <w:bCs/>
          <w:szCs w:val="22"/>
        </w:rPr>
      </w:pPr>
    </w:p>
    <w:p w14:paraId="05CEB018" w14:textId="77777777" w:rsidR="008A731E" w:rsidRPr="00004153" w:rsidRDefault="008A731E" w:rsidP="00114FC9">
      <w:pPr>
        <w:autoSpaceDE w:val="0"/>
        <w:autoSpaceDN w:val="0"/>
        <w:adjustRightInd w:val="0"/>
        <w:spacing w:after="0"/>
        <w:rPr>
          <w:rFonts w:cs="Arial"/>
          <w:b/>
          <w:bCs/>
          <w:sz w:val="28"/>
          <w:szCs w:val="28"/>
        </w:rPr>
      </w:pPr>
    </w:p>
    <w:p w14:paraId="65462DCE" w14:textId="77777777" w:rsidR="008F7364" w:rsidRPr="00004153" w:rsidRDefault="004D7A15" w:rsidP="00114FC9">
      <w:pPr>
        <w:autoSpaceDE w:val="0"/>
        <w:autoSpaceDN w:val="0"/>
        <w:adjustRightInd w:val="0"/>
        <w:spacing w:after="0"/>
        <w:rPr>
          <w:rFonts w:cs="Arial"/>
          <w:b/>
          <w:bCs/>
          <w:szCs w:val="22"/>
        </w:rPr>
      </w:pPr>
      <w:r w:rsidRPr="00004153">
        <w:rPr>
          <w:b/>
        </w:rPr>
        <w:t>Gwneud penderfyniadau:</w:t>
      </w:r>
    </w:p>
    <w:p w14:paraId="505834AA" w14:textId="77777777" w:rsidR="004D7A15" w:rsidRPr="00004153" w:rsidRDefault="004D7A15" w:rsidP="00114FC9">
      <w:pPr>
        <w:autoSpaceDE w:val="0"/>
        <w:autoSpaceDN w:val="0"/>
        <w:adjustRightInd w:val="0"/>
        <w:spacing w:after="0"/>
        <w:rPr>
          <w:rFonts w:cs="Arial"/>
          <w:b/>
          <w:bCs/>
          <w:sz w:val="28"/>
          <w:szCs w:val="28"/>
        </w:rPr>
      </w:pPr>
    </w:p>
    <w:p w14:paraId="62E94F1F" w14:textId="77777777" w:rsidR="004D7A15" w:rsidRPr="00004153" w:rsidRDefault="007C4274" w:rsidP="00114FC9">
      <w:pPr>
        <w:autoSpaceDE w:val="0"/>
        <w:autoSpaceDN w:val="0"/>
        <w:adjustRightInd w:val="0"/>
        <w:spacing w:after="0"/>
        <w:rPr>
          <w:rFonts w:cs="Arial"/>
          <w:bCs/>
          <w:szCs w:val="22"/>
        </w:rPr>
      </w:pPr>
      <w:r w:rsidRPr="00004153">
        <w:t>Mae'r gallu i gynghori a gwneud penderfyniadau gwrthrychol a diduedd yn rhan bwysig o rôl cynghorydd cyfreithiol. Weithiau bydd y penderfyniadau hynny’n cynnwys materion cymhleth a buddion cystadleuol, ac fel cynghorydd cyfreithiol bydd angen i chi allu gwneud penderfyniadau cadarn yn ogystal â rhoi rhesymau clir dros y penderfyniadau hynny.</w:t>
      </w:r>
    </w:p>
    <w:p w14:paraId="2B8D51A6" w14:textId="77777777" w:rsidR="00B975A6" w:rsidRPr="00004153" w:rsidRDefault="00B975A6" w:rsidP="00114FC9">
      <w:pPr>
        <w:autoSpaceDE w:val="0"/>
        <w:autoSpaceDN w:val="0"/>
        <w:adjustRightInd w:val="0"/>
        <w:spacing w:after="0"/>
        <w:rPr>
          <w:rFonts w:cs="Arial"/>
          <w:bCs/>
          <w:szCs w:val="22"/>
        </w:rPr>
      </w:pPr>
    </w:p>
    <w:p w14:paraId="67820AAB" w14:textId="77777777" w:rsidR="00B975A6" w:rsidRPr="00004153" w:rsidRDefault="00B975A6" w:rsidP="00114FC9">
      <w:pPr>
        <w:autoSpaceDE w:val="0"/>
        <w:autoSpaceDN w:val="0"/>
        <w:adjustRightInd w:val="0"/>
        <w:spacing w:after="0"/>
        <w:rPr>
          <w:rFonts w:cs="Arial"/>
          <w:bCs/>
          <w:szCs w:val="22"/>
        </w:rPr>
      </w:pPr>
      <w:r w:rsidRPr="00004153">
        <w:t>Bydd penderfyniadau sy'n ymwneud â'r gyfraith yn gofyn am waith ymchwil gyfreithiol gadarn, defnyddio adnoddau ar-lein, a'r gallu i amgyffred deddfwriaeth a chyfraith achosion yn gyflym a'i rhoi ar waith yn hyderus i'r sefyllfa sy'n cael ei hystyried.</w:t>
      </w:r>
    </w:p>
    <w:p w14:paraId="02E03943" w14:textId="77777777" w:rsidR="00B975A6" w:rsidRPr="00004153" w:rsidRDefault="00B975A6" w:rsidP="00114FC9">
      <w:pPr>
        <w:autoSpaceDE w:val="0"/>
        <w:autoSpaceDN w:val="0"/>
        <w:adjustRightInd w:val="0"/>
        <w:spacing w:after="0"/>
        <w:rPr>
          <w:rFonts w:cs="Arial"/>
          <w:bCs/>
          <w:szCs w:val="22"/>
        </w:rPr>
      </w:pPr>
    </w:p>
    <w:p w14:paraId="6F016B78" w14:textId="77777777" w:rsidR="00FE57B3" w:rsidRPr="00004153" w:rsidRDefault="00B975A6" w:rsidP="00114FC9">
      <w:pPr>
        <w:autoSpaceDE w:val="0"/>
        <w:autoSpaceDN w:val="0"/>
        <w:adjustRightInd w:val="0"/>
        <w:spacing w:after="0"/>
        <w:rPr>
          <w:rFonts w:cs="Arial"/>
          <w:b/>
          <w:bCs/>
          <w:sz w:val="28"/>
          <w:szCs w:val="28"/>
        </w:rPr>
      </w:pPr>
      <w:r w:rsidRPr="00004153">
        <w:t>Bydd hefyd yn ofynnol i chi flaenoriaethu gwaith yn effeithlon gan ystyried anghenion y rhai sydd â budd yn yr achos.</w:t>
      </w:r>
    </w:p>
    <w:p w14:paraId="2484DA47" w14:textId="77777777" w:rsidR="004C7E09" w:rsidRPr="00004153" w:rsidRDefault="004C7E09" w:rsidP="00114FC9">
      <w:pPr>
        <w:autoSpaceDE w:val="0"/>
        <w:autoSpaceDN w:val="0"/>
        <w:adjustRightInd w:val="0"/>
        <w:spacing w:after="0"/>
        <w:rPr>
          <w:rFonts w:cs="Arial"/>
          <w:szCs w:val="22"/>
        </w:rPr>
      </w:pPr>
    </w:p>
    <w:p w14:paraId="17B68DC4" w14:textId="77777777" w:rsidR="004C7E09" w:rsidRPr="00004153" w:rsidRDefault="004C7E09" w:rsidP="00114FC9">
      <w:pPr>
        <w:autoSpaceDE w:val="0"/>
        <w:autoSpaceDN w:val="0"/>
        <w:adjustRightInd w:val="0"/>
        <w:spacing w:after="0"/>
        <w:rPr>
          <w:rFonts w:cs="Arial"/>
          <w:szCs w:val="22"/>
        </w:rPr>
      </w:pPr>
    </w:p>
    <w:p w14:paraId="516965FA" w14:textId="77777777" w:rsidR="00114FC9" w:rsidRPr="00004153" w:rsidRDefault="00114FC9" w:rsidP="00114FC9">
      <w:pPr>
        <w:autoSpaceDE w:val="0"/>
        <w:autoSpaceDN w:val="0"/>
        <w:adjustRightInd w:val="0"/>
        <w:spacing w:after="0"/>
        <w:rPr>
          <w:rFonts w:cs="Arial"/>
          <w:b/>
          <w:bCs/>
          <w:szCs w:val="22"/>
        </w:rPr>
      </w:pPr>
      <w:r w:rsidRPr="00004153">
        <w:rPr>
          <w:b/>
        </w:rPr>
        <w:t>Swyddogaethau y tu allan i'r ystafell llys</w:t>
      </w:r>
    </w:p>
    <w:p w14:paraId="537A167D" w14:textId="77777777" w:rsidR="004C7E09" w:rsidRPr="00004153" w:rsidRDefault="004C7E09" w:rsidP="00114FC9">
      <w:pPr>
        <w:autoSpaceDE w:val="0"/>
        <w:autoSpaceDN w:val="0"/>
        <w:adjustRightInd w:val="0"/>
        <w:spacing w:after="0"/>
        <w:rPr>
          <w:rFonts w:cs="Arial"/>
          <w:b/>
          <w:bCs/>
          <w:sz w:val="36"/>
          <w:szCs w:val="36"/>
        </w:rPr>
      </w:pPr>
    </w:p>
    <w:p w14:paraId="0DBD9E1E" w14:textId="77777777" w:rsidR="00114FC9" w:rsidRPr="00004153" w:rsidRDefault="00114FC9" w:rsidP="00114FC9">
      <w:pPr>
        <w:autoSpaceDE w:val="0"/>
        <w:autoSpaceDN w:val="0"/>
        <w:adjustRightInd w:val="0"/>
        <w:spacing w:after="0"/>
        <w:rPr>
          <w:rFonts w:cs="Arial"/>
          <w:szCs w:val="22"/>
        </w:rPr>
      </w:pPr>
      <w:r w:rsidRPr="00004153">
        <w:t xml:space="preserve">Pan na fydd yn yr ystafell llys, bydd yn ofynnol i'r Cynghorydd Cyfreithiol dan Hyfforddiant baratoi ar gyfer y llys, ymchwilio i faterion cyfreithiol, cefnogi'r swyddogaeth datblygu achosion, delio ag </w:t>
      </w:r>
      <w:r w:rsidRPr="00004153">
        <w:lastRenderedPageBreak/>
        <w:t>ymholiadau a chynorthwyo i gwblhau dyletswyddau gweinyddol eraill y tîm yn unol â chyfarwyddyd Rheolwr y Tîm Cyfreithiol.</w:t>
      </w:r>
    </w:p>
    <w:p w14:paraId="3E679D2C" w14:textId="77777777" w:rsidR="004C7E09" w:rsidRPr="00004153" w:rsidRDefault="004C7E09" w:rsidP="00114FC9">
      <w:pPr>
        <w:autoSpaceDE w:val="0"/>
        <w:autoSpaceDN w:val="0"/>
        <w:adjustRightInd w:val="0"/>
        <w:spacing w:after="0"/>
        <w:rPr>
          <w:rFonts w:cs="Arial"/>
          <w:szCs w:val="22"/>
        </w:rPr>
      </w:pPr>
    </w:p>
    <w:p w14:paraId="28056446" w14:textId="77777777" w:rsidR="008D43EA" w:rsidRPr="00004153" w:rsidRDefault="008D43EA" w:rsidP="00F01BDA">
      <w:pPr>
        <w:pStyle w:val="Text"/>
        <w:spacing w:after="0"/>
        <w:rPr>
          <w:rFonts w:cs="Arial"/>
          <w:b/>
          <w:sz w:val="28"/>
          <w:szCs w:val="28"/>
        </w:rPr>
      </w:pPr>
    </w:p>
    <w:p w14:paraId="71E48940" w14:textId="2CBF8E5F" w:rsidR="00B22034" w:rsidRPr="00004153" w:rsidRDefault="0093251B" w:rsidP="00F01BDA">
      <w:pPr>
        <w:pStyle w:val="Text"/>
        <w:spacing w:after="0"/>
        <w:rPr>
          <w:rFonts w:cs="Arial"/>
          <w:b/>
          <w:sz w:val="28"/>
          <w:szCs w:val="28"/>
        </w:rPr>
      </w:pPr>
      <w:r w:rsidRPr="00004153">
        <w:rPr>
          <w:b/>
        </w:rPr>
        <w:t>Ymddygiad</w:t>
      </w:r>
      <w:r w:rsidRPr="00004153">
        <w:rPr>
          <w:b/>
          <w:sz w:val="28"/>
        </w:rPr>
        <w:t xml:space="preserve"> </w:t>
      </w:r>
    </w:p>
    <w:p w14:paraId="67724273" w14:textId="77777777" w:rsidR="00B22034" w:rsidRPr="00004153" w:rsidRDefault="00B22034" w:rsidP="00F01BDA">
      <w:pPr>
        <w:pStyle w:val="Text"/>
        <w:spacing w:after="0"/>
        <w:rPr>
          <w:rFonts w:cs="Arial"/>
          <w:b/>
          <w:sz w:val="28"/>
          <w:szCs w:val="28"/>
        </w:rPr>
      </w:pPr>
    </w:p>
    <w:p w14:paraId="256C2CB1" w14:textId="245780A6" w:rsidR="00BA0F10" w:rsidRPr="00004153" w:rsidRDefault="005E7AA9" w:rsidP="00F01BDA">
      <w:pPr>
        <w:pStyle w:val="Text"/>
        <w:spacing w:after="0"/>
        <w:rPr>
          <w:rFonts w:cs="Arial"/>
          <w:szCs w:val="22"/>
        </w:rPr>
      </w:pPr>
      <w:r w:rsidRPr="00004153">
        <w:t xml:space="preserve">Bydd yr </w:t>
      </w:r>
      <w:r w:rsidR="00D879B0">
        <w:t xml:space="preserve">elfennau </w:t>
      </w:r>
      <w:r w:rsidRPr="00004153">
        <w:t xml:space="preserve">ymddygiad a restrir isod yn cael eu hasesu yn ystod y cam </w:t>
      </w:r>
      <w:proofErr w:type="spellStart"/>
      <w:r w:rsidRPr="00004153">
        <w:t>sifftio</w:t>
      </w:r>
      <w:proofErr w:type="spellEnd"/>
      <w:r w:rsidRPr="00004153">
        <w:t xml:space="preserve"> a’r cyfweliad a rhaid dangos tystiolaeth sy’n berthnasol i EO lefel 2 neu lefel gyfatebol.</w:t>
      </w:r>
    </w:p>
    <w:p w14:paraId="41FB3FE4" w14:textId="77777777" w:rsidR="00281AF9" w:rsidRPr="00004153" w:rsidRDefault="00281AF9" w:rsidP="00F01BDA">
      <w:pPr>
        <w:pStyle w:val="Text"/>
        <w:spacing w:after="0"/>
        <w:rPr>
          <w:rFonts w:cs="Arial"/>
          <w:szCs w:val="22"/>
        </w:rPr>
      </w:pPr>
    </w:p>
    <w:p w14:paraId="5ECEF381" w14:textId="77777777" w:rsidR="00A24F47" w:rsidRPr="00004153" w:rsidRDefault="00A24F47" w:rsidP="00F01BDA">
      <w:pPr>
        <w:pStyle w:val="Text"/>
        <w:spacing w:after="0"/>
        <w:rPr>
          <w:rFonts w:cs="Arial"/>
          <w:sz w:val="24"/>
          <w:szCs w:val="24"/>
        </w:rPr>
      </w:pPr>
    </w:p>
    <w:p w14:paraId="4460885C" w14:textId="721D21A7" w:rsidR="0093251B" w:rsidRPr="00004153" w:rsidRDefault="00D80D49" w:rsidP="00F01BDA">
      <w:pPr>
        <w:pStyle w:val="Text"/>
        <w:spacing w:after="0"/>
        <w:rPr>
          <w:rFonts w:cs="Arial"/>
          <w:b/>
          <w:szCs w:val="22"/>
        </w:rPr>
      </w:pPr>
      <w:r w:rsidRPr="00004153">
        <w:rPr>
          <w:rFonts w:cs="Arial"/>
          <w:b/>
          <w:bCs/>
          <w:szCs w:val="22"/>
        </w:rPr>
        <w:t>Cyfathrebu a Dylanwadu - Cais a Chyfweliad</w:t>
      </w:r>
    </w:p>
    <w:p w14:paraId="465C0BDC" w14:textId="77777777" w:rsidR="008D2EA6" w:rsidRPr="00004153" w:rsidRDefault="008D2EA6" w:rsidP="00F01BDA">
      <w:pPr>
        <w:pStyle w:val="Text"/>
        <w:spacing w:after="0"/>
        <w:rPr>
          <w:rFonts w:cs="Arial"/>
          <w:b/>
          <w:szCs w:val="22"/>
        </w:rPr>
      </w:pPr>
    </w:p>
    <w:p w14:paraId="543FD9FA" w14:textId="77777777" w:rsidR="00281AF9" w:rsidRPr="00004153" w:rsidRDefault="00575BA8" w:rsidP="00281AF9">
      <w:pPr>
        <w:pStyle w:val="Pa15"/>
        <w:spacing w:after="280"/>
        <w:rPr>
          <w:rFonts w:cs="HelveticaNeueLT Std Lt"/>
          <w:sz w:val="22"/>
          <w:szCs w:val="22"/>
        </w:rPr>
      </w:pPr>
      <w:r w:rsidRPr="00004153">
        <w:rPr>
          <w:sz w:val="22"/>
        </w:rPr>
        <w:t xml:space="preserve">Rydych yn cyfathrebu'n glir ac yn gryno, yn gwrando ar eraill ac yn addasu eich arddull i weddu i'r gynulleidfa. Rydych yn cyfathrebu ac yn dylanwadu'n hyderus ac yn herio eraill mewn modd adeiladol. Rydych yn diweddaru eraill bob amser ac yn gallu datblygu ymddiriedaeth a pharch rhwng y ddwy ochr. </w:t>
      </w:r>
    </w:p>
    <w:p w14:paraId="48874F37" w14:textId="77777777" w:rsidR="0000326C" w:rsidRPr="00004153" w:rsidRDefault="0000326C" w:rsidP="00F01BDA">
      <w:pPr>
        <w:pStyle w:val="Text"/>
        <w:spacing w:after="0"/>
        <w:rPr>
          <w:rFonts w:cs="Arial"/>
          <w:b/>
          <w:szCs w:val="22"/>
        </w:rPr>
      </w:pPr>
    </w:p>
    <w:p w14:paraId="309A2A9B" w14:textId="07D6B688" w:rsidR="0093251B" w:rsidRPr="00004153" w:rsidRDefault="0093251B" w:rsidP="00F01BDA">
      <w:pPr>
        <w:pStyle w:val="Text"/>
        <w:spacing w:after="0"/>
        <w:rPr>
          <w:rFonts w:cs="Arial"/>
          <w:b/>
          <w:szCs w:val="22"/>
        </w:rPr>
      </w:pPr>
      <w:r w:rsidRPr="00004153">
        <w:rPr>
          <w:b/>
        </w:rPr>
        <w:t>Gweithio ar y cyd – Cais a Chyfweliad</w:t>
      </w:r>
    </w:p>
    <w:p w14:paraId="25614D88" w14:textId="77777777" w:rsidR="008D2EA6" w:rsidRPr="00004153" w:rsidRDefault="008D2EA6" w:rsidP="00F01BDA">
      <w:pPr>
        <w:pStyle w:val="Text"/>
        <w:spacing w:after="0"/>
        <w:rPr>
          <w:rFonts w:cs="Arial"/>
          <w:b/>
          <w:szCs w:val="22"/>
        </w:rPr>
      </w:pPr>
    </w:p>
    <w:p w14:paraId="20E8305A" w14:textId="77777777" w:rsidR="00281AF9" w:rsidRPr="00004153" w:rsidRDefault="006A2051" w:rsidP="00281AF9">
      <w:pPr>
        <w:pStyle w:val="Pa15"/>
        <w:spacing w:after="280"/>
        <w:rPr>
          <w:rFonts w:cs="HelveticaNeueLT Std Lt"/>
          <w:sz w:val="22"/>
          <w:szCs w:val="22"/>
        </w:rPr>
      </w:pPr>
      <w:r w:rsidRPr="00004153">
        <w:rPr>
          <w:sz w:val="22"/>
        </w:rPr>
        <w:t xml:space="preserve">Rydych yn ymddwyn mewn ffordd agored ac yn gallu datblygu perthynas waith dda yn hawdd. Rydych yn chwilio am ffyrdd o ddatblygu eraill ac yn barod bob amser i gefnogi cydweithwyr gyda'u llwyth gwaith. Rydych yn gweithredu fel model rôl proffesiynol ac yn rhoi arweiniad i'r staff gweithredol. </w:t>
      </w:r>
    </w:p>
    <w:p w14:paraId="0693AD4A" w14:textId="0EDA033C" w:rsidR="0093251B" w:rsidRPr="00004153" w:rsidRDefault="00D526C6" w:rsidP="00F01BDA">
      <w:pPr>
        <w:pStyle w:val="Text"/>
        <w:spacing w:after="0"/>
        <w:rPr>
          <w:rFonts w:cs="Arial"/>
          <w:b/>
          <w:szCs w:val="22"/>
        </w:rPr>
      </w:pPr>
      <w:r w:rsidRPr="00004153">
        <w:rPr>
          <w:b/>
        </w:rPr>
        <w:t>Gwneud Penderfyniadau Effeithiol – Cais a Chyfweliad</w:t>
      </w:r>
    </w:p>
    <w:p w14:paraId="6A6B9306" w14:textId="77777777" w:rsidR="008D2EA6" w:rsidRPr="00004153" w:rsidRDefault="008D2EA6" w:rsidP="00F01BDA">
      <w:pPr>
        <w:pStyle w:val="Text"/>
        <w:spacing w:after="0"/>
        <w:rPr>
          <w:rFonts w:cs="Arial"/>
          <w:b/>
          <w:szCs w:val="22"/>
        </w:rPr>
      </w:pPr>
    </w:p>
    <w:p w14:paraId="3BF42E4A" w14:textId="77777777" w:rsidR="00281AF9" w:rsidRPr="00004153" w:rsidRDefault="00B60759" w:rsidP="00281AF9">
      <w:pPr>
        <w:pStyle w:val="Pa15"/>
        <w:spacing w:after="280"/>
        <w:rPr>
          <w:rFonts w:cs="HelveticaNeueLT Std Lt"/>
          <w:sz w:val="22"/>
          <w:szCs w:val="22"/>
        </w:rPr>
      </w:pPr>
      <w:r w:rsidRPr="00004153">
        <w:rPr>
          <w:sz w:val="22"/>
        </w:rPr>
        <w:t>Rydych yn dangos y gallu i lunio barn a datrys problemau yn dda, gan ddefnyddio gwybodaeth berthnasol i lywio eich ffordd o feddwl. Mae gennych yr hyder i wneud penderfyniadau cadarn a diduedd, gan ystyried yr holl oblygiadau a'r risgiau posibl. Gallwch esbonio a chyfiawnhau eich penderfyniadau yn glir.</w:t>
      </w:r>
    </w:p>
    <w:p w14:paraId="21A08FF2" w14:textId="5DBFB081" w:rsidR="00BA0F10" w:rsidRPr="00004153" w:rsidRDefault="00831419" w:rsidP="00F01BDA">
      <w:pPr>
        <w:pStyle w:val="Text"/>
        <w:spacing w:after="0"/>
        <w:rPr>
          <w:rFonts w:cs="Arial"/>
          <w:b/>
          <w:szCs w:val="22"/>
        </w:rPr>
      </w:pPr>
      <w:r w:rsidRPr="00004153">
        <w:rPr>
          <w:b/>
        </w:rPr>
        <w:t>Rheoli Gwasanaeth o Safon - Cyfweliad</w:t>
      </w:r>
    </w:p>
    <w:p w14:paraId="27BF0032" w14:textId="77777777" w:rsidR="008D2EA6" w:rsidRPr="00004153" w:rsidRDefault="008D2EA6" w:rsidP="00F01BDA">
      <w:pPr>
        <w:pStyle w:val="Text"/>
        <w:spacing w:after="0"/>
        <w:rPr>
          <w:rFonts w:cs="Arial"/>
          <w:b/>
          <w:szCs w:val="22"/>
        </w:rPr>
      </w:pPr>
    </w:p>
    <w:p w14:paraId="65774A5D" w14:textId="77777777" w:rsidR="00A24F47" w:rsidRPr="00004153" w:rsidRDefault="00861DCF" w:rsidP="00281AF9">
      <w:pPr>
        <w:pStyle w:val="Pa15"/>
        <w:spacing w:after="280"/>
        <w:rPr>
          <w:rFonts w:cs="HelveticaNeueLT Std Lt"/>
          <w:sz w:val="22"/>
          <w:szCs w:val="22"/>
        </w:rPr>
      </w:pPr>
      <w:r w:rsidRPr="00004153">
        <w:rPr>
          <w:sz w:val="22"/>
        </w:rPr>
        <w:t>Rydych yn gweithredu fel wyneb proffesiynol y llys, gan gynnal awdurdod a rheolaeth ac ymddwyn gydag uniondeb bob amser. Rydych yn ystyried anghenion defnyddwyr y llys ac yn eu trin gydag empathi a dealltwriaeth. Rydych yn canolbwyntio ar ddarparu gwasanaeth rhagorol, gan adnabod cyfleoedd i wella prosesau a pherfformiad ac yn cymryd cyfrifoldeb personol am eich dysgu a'ch datblygiad eich hun.</w:t>
      </w:r>
    </w:p>
    <w:p w14:paraId="2C6CC793" w14:textId="714842E2" w:rsidR="00831419" w:rsidRPr="00004153" w:rsidRDefault="00831419" w:rsidP="00831419">
      <w:pPr>
        <w:rPr>
          <w:b/>
          <w:szCs w:val="22"/>
        </w:rPr>
      </w:pPr>
      <w:r w:rsidRPr="00004153">
        <w:rPr>
          <w:b/>
        </w:rPr>
        <w:t>Cyflawni ar Gyflymder - Cyfweliad</w:t>
      </w:r>
    </w:p>
    <w:p w14:paraId="64311A8E" w14:textId="77777777" w:rsidR="00322BD4" w:rsidRPr="00322BD4" w:rsidRDefault="00D82499" w:rsidP="00831419">
      <w:r w:rsidRPr="00004153">
        <w:t xml:space="preserve">Rydych yn cymryd cyfrifoldeb personol am gyflawni </w:t>
      </w:r>
      <w:r>
        <w:t>gwaith o ansawdd uchel, gan ddangos sgiliau trefnu a rheoli amser rhagorol. Rydych yn gweithio'n effeithiol o dan bwysau ac yn dangos gwydnwch mewn sefyllfaoedd heriol. Rydych yn hyblyg ac yn addasu'n gyflym i sefyllfaoedd ac amgylchiadau newydd, gan groesawu newid ac annog eraill i wneud yr un peth.</w:t>
      </w:r>
    </w:p>
    <w:p w14:paraId="4AD4B6B7" w14:textId="77777777" w:rsidR="00861DCF" w:rsidRDefault="00861DCF" w:rsidP="00F01BDA">
      <w:pPr>
        <w:pStyle w:val="Text"/>
        <w:spacing w:after="0"/>
        <w:rPr>
          <w:rFonts w:cs="Arial"/>
          <w:b/>
          <w:color w:val="002060"/>
          <w:sz w:val="28"/>
          <w:szCs w:val="28"/>
        </w:rPr>
      </w:pPr>
    </w:p>
    <w:p w14:paraId="5D72715B" w14:textId="77777777" w:rsidR="0093251B" w:rsidRPr="00206B74" w:rsidRDefault="0093251B" w:rsidP="00F01BDA">
      <w:pPr>
        <w:pStyle w:val="Text"/>
        <w:spacing w:after="0"/>
        <w:rPr>
          <w:rFonts w:cs="Arial"/>
          <w:b/>
          <w:color w:val="002060"/>
          <w:szCs w:val="22"/>
        </w:rPr>
      </w:pPr>
      <w:r>
        <w:rPr>
          <w:b/>
          <w:color w:val="002060"/>
        </w:rPr>
        <w:t>Cryfderau</w:t>
      </w:r>
    </w:p>
    <w:p w14:paraId="0A7398F6" w14:textId="77777777" w:rsidR="008F40A6" w:rsidRDefault="008F40A6" w:rsidP="00F01BDA">
      <w:pPr>
        <w:pStyle w:val="Text"/>
        <w:spacing w:after="0"/>
        <w:rPr>
          <w:rFonts w:cs="Arial"/>
          <w:b/>
          <w:color w:val="002060"/>
          <w:sz w:val="28"/>
          <w:szCs w:val="28"/>
        </w:rPr>
      </w:pPr>
    </w:p>
    <w:p w14:paraId="0FBFD43C" w14:textId="77777777" w:rsidR="00A24F47" w:rsidRPr="005E7AA9" w:rsidRDefault="00B22034" w:rsidP="00F01BDA">
      <w:pPr>
        <w:pStyle w:val="Text"/>
        <w:spacing w:after="0"/>
        <w:rPr>
          <w:rFonts w:cs="Arial"/>
          <w:szCs w:val="22"/>
        </w:rPr>
      </w:pPr>
      <w:r>
        <w:t>(Fel rhan o'r Fframwaith Proffil Llwyddiant, bydd y cryfderau sy'n berthnasol i'r rôl yn cael eu hasesu yn y cyfweliad).</w:t>
      </w:r>
    </w:p>
    <w:p w14:paraId="4D3DC47C" w14:textId="77777777" w:rsidR="005C66CB" w:rsidRDefault="005C66CB" w:rsidP="00F01BDA">
      <w:pPr>
        <w:pStyle w:val="Text"/>
        <w:spacing w:after="0"/>
        <w:rPr>
          <w:rFonts w:cs="Arial"/>
          <w:color w:val="002060"/>
          <w:szCs w:val="22"/>
        </w:rPr>
      </w:pPr>
    </w:p>
    <w:p w14:paraId="55A795D9" w14:textId="77777777" w:rsidR="00FF61A4" w:rsidRPr="00206B74" w:rsidRDefault="00FF61A4" w:rsidP="00F01BDA">
      <w:pPr>
        <w:pStyle w:val="Text"/>
        <w:spacing w:after="0"/>
        <w:rPr>
          <w:rFonts w:cs="Arial"/>
          <w:b/>
          <w:color w:val="1F3864" w:themeColor="accent5" w:themeShade="80"/>
          <w:szCs w:val="22"/>
        </w:rPr>
      </w:pPr>
      <w:r>
        <w:rPr>
          <w:b/>
          <w:color w:val="1F3864" w:themeColor="accent5" w:themeShade="80"/>
        </w:rPr>
        <w:t>Gallu</w:t>
      </w:r>
    </w:p>
    <w:p w14:paraId="192C86A4" w14:textId="77777777" w:rsidR="00FF61A4" w:rsidRDefault="00FF61A4" w:rsidP="00F01BDA">
      <w:pPr>
        <w:pStyle w:val="Text"/>
        <w:spacing w:after="0"/>
        <w:rPr>
          <w:rFonts w:cs="Arial"/>
          <w:color w:val="1F3864" w:themeColor="accent5" w:themeShade="80"/>
          <w:sz w:val="28"/>
          <w:szCs w:val="28"/>
        </w:rPr>
      </w:pPr>
    </w:p>
    <w:p w14:paraId="5C360F21" w14:textId="6F70E19A" w:rsidR="00406990" w:rsidRPr="00BD524A" w:rsidRDefault="00D80D49" w:rsidP="00F01BDA">
      <w:pPr>
        <w:pStyle w:val="Text"/>
        <w:spacing w:after="0"/>
        <w:rPr>
          <w:rFonts w:cs="Arial"/>
          <w:szCs w:val="22"/>
        </w:rPr>
      </w:pPr>
      <w:r>
        <w:rPr>
          <w:rFonts w:cs="Arial"/>
          <w:szCs w:val="22"/>
        </w:rPr>
        <w:lastRenderedPageBreak/>
        <w:t>Bydd eich sgiliau a’ch gallu i gynnal gwybodaeth gyfreithiol berthnasol a chyfredol yn cael eu hasesu yn y cyfweliad.</w:t>
      </w:r>
    </w:p>
    <w:p w14:paraId="20EF3EC1" w14:textId="77777777" w:rsidR="00B96085" w:rsidRDefault="00B96085" w:rsidP="00F01BDA">
      <w:pPr>
        <w:pStyle w:val="Text"/>
        <w:spacing w:after="0"/>
        <w:rPr>
          <w:rFonts w:cs="Arial"/>
          <w:color w:val="1F3864" w:themeColor="accent5" w:themeShade="80"/>
          <w:szCs w:val="22"/>
        </w:rPr>
      </w:pPr>
    </w:p>
    <w:p w14:paraId="15473CD2" w14:textId="77777777" w:rsidR="00FF61A4" w:rsidRPr="00A24F47" w:rsidRDefault="00FF61A4" w:rsidP="00F01BDA">
      <w:pPr>
        <w:pStyle w:val="Text"/>
        <w:spacing w:after="0"/>
        <w:rPr>
          <w:rFonts w:cs="Arial"/>
          <w:szCs w:val="22"/>
        </w:rPr>
      </w:pPr>
    </w:p>
    <w:p w14:paraId="68F4FB6F" w14:textId="77777777" w:rsidR="00A97A48" w:rsidRPr="00206B74" w:rsidRDefault="00A97A48" w:rsidP="00A97A48">
      <w:pPr>
        <w:autoSpaceDE w:val="0"/>
        <w:autoSpaceDN w:val="0"/>
        <w:adjustRightInd w:val="0"/>
        <w:spacing w:after="0"/>
        <w:rPr>
          <w:rFonts w:cs="Arial"/>
          <w:b/>
          <w:bCs/>
          <w:color w:val="002060"/>
          <w:szCs w:val="22"/>
        </w:rPr>
      </w:pPr>
      <w:r>
        <w:rPr>
          <w:b/>
          <w:color w:val="002060"/>
        </w:rPr>
        <w:t>Hyfforddiant</w:t>
      </w:r>
    </w:p>
    <w:p w14:paraId="195EC58A" w14:textId="77777777" w:rsidR="00A97A48" w:rsidRDefault="00A97A48" w:rsidP="00A97A48">
      <w:pPr>
        <w:autoSpaceDE w:val="0"/>
        <w:autoSpaceDN w:val="0"/>
        <w:adjustRightInd w:val="0"/>
        <w:spacing w:after="0"/>
        <w:rPr>
          <w:rFonts w:cs="Arial"/>
          <w:szCs w:val="22"/>
        </w:rPr>
      </w:pPr>
    </w:p>
    <w:p w14:paraId="63CD0E68" w14:textId="32364B69" w:rsidR="00B22034" w:rsidRDefault="00A97A48" w:rsidP="00A97A48">
      <w:pPr>
        <w:autoSpaceDE w:val="0"/>
        <w:autoSpaceDN w:val="0"/>
        <w:adjustRightInd w:val="0"/>
        <w:spacing w:after="0"/>
        <w:rPr>
          <w:rFonts w:cs="Arial"/>
          <w:szCs w:val="22"/>
        </w:rPr>
      </w:pPr>
      <w:r>
        <w:t xml:space="preserve">Mae GLlTEM yn cynnig rhaglen hyfforddi bwrpasol sy'n cael ei darparu drwy amrywiaeth o ddulliau hyfforddi. Bydd y Cynghorydd Cyfreithiol dan Hyfforddiant yn cael ei gefnogi gan fentor dynodedig a fydd yn ei arwain drwy gydol y Rhaglen Gynefino a Hyfforddi. </w:t>
      </w:r>
    </w:p>
    <w:p w14:paraId="4CAE8C5D" w14:textId="77777777" w:rsidR="00B22034" w:rsidRDefault="00B22034" w:rsidP="00A97A48">
      <w:pPr>
        <w:autoSpaceDE w:val="0"/>
        <w:autoSpaceDN w:val="0"/>
        <w:adjustRightInd w:val="0"/>
        <w:spacing w:after="0"/>
        <w:rPr>
          <w:rFonts w:cs="Arial"/>
          <w:szCs w:val="22"/>
        </w:rPr>
      </w:pPr>
    </w:p>
    <w:p w14:paraId="5F4BAACB" w14:textId="26B18B81" w:rsidR="00F34D88" w:rsidRDefault="00D80D49" w:rsidP="00A97A48">
      <w:pPr>
        <w:autoSpaceDE w:val="0"/>
        <w:autoSpaceDN w:val="0"/>
        <w:adjustRightInd w:val="0"/>
        <w:spacing w:after="0"/>
        <w:rPr>
          <w:rFonts w:cs="Arial"/>
          <w:szCs w:val="22"/>
        </w:rPr>
      </w:pPr>
      <w:r>
        <w:rPr>
          <w:rFonts w:cs="Arial"/>
          <w:szCs w:val="22"/>
        </w:rPr>
        <w:t>Bydd yn ofynnol i ymgeiswyr llwyddiannus fynychu Rhaglen Gynefino deuddydd a gynhelir gan y Coleg Barnwrol a chwblhau hyfforddiant atodol yn y gweithle a modiwlau a geir yn Llawlyfr Cynghorwyr Cyfreithiol y Coleg Barnwrol. Ehangir ar hyn gan arsylwadau llys perthnasol a digwyddiadau hyfforddi lleol a rhanbarthol ychwanegol gyda chyfoedion.</w:t>
      </w:r>
    </w:p>
    <w:p w14:paraId="74E413DF" w14:textId="77777777" w:rsidR="00F34D88" w:rsidRDefault="00F34D88" w:rsidP="00A97A48">
      <w:pPr>
        <w:autoSpaceDE w:val="0"/>
        <w:autoSpaceDN w:val="0"/>
        <w:adjustRightInd w:val="0"/>
        <w:spacing w:after="0"/>
        <w:rPr>
          <w:rFonts w:cs="Arial"/>
          <w:szCs w:val="22"/>
        </w:rPr>
      </w:pPr>
    </w:p>
    <w:p w14:paraId="6CDB41F4" w14:textId="288D6669" w:rsidR="009333FE" w:rsidRDefault="009333FE" w:rsidP="00A97A48">
      <w:pPr>
        <w:autoSpaceDE w:val="0"/>
        <w:autoSpaceDN w:val="0"/>
        <w:adjustRightInd w:val="0"/>
        <w:spacing w:after="0"/>
        <w:rPr>
          <w:rFonts w:cs="Arial"/>
          <w:szCs w:val="22"/>
        </w:rPr>
      </w:pPr>
      <w:r>
        <w:t xml:space="preserve">I fod yn rhan o’r rhaglen hon bydd angen i’r unigolyn gysylltu'n rheolaidd nid yn unig â'r mentor ond hefyd â'r rheolwr llinell a fydd yn pennu amcanion perfformiad i hwyluso a monitro eu cynnydd. Bydd disgwyl i'r ymgeisydd llwyddiannus gyflawni'r amcanion hynny drwy reoli ei berfformiad o ddydd i ddydd gyda'r bwriad o ennill a chynnal cymwyseddau sylfaenol Cynghorwyr Cyfreithiol dan Hyfforddiant a chynnal eu gofynion datblygiad proffesiynol parhaus eu hunain. </w:t>
      </w:r>
    </w:p>
    <w:p w14:paraId="327E15DE" w14:textId="77777777" w:rsidR="00DE457D" w:rsidRDefault="00DE457D" w:rsidP="009333FE">
      <w:pPr>
        <w:autoSpaceDE w:val="0"/>
        <w:autoSpaceDN w:val="0"/>
        <w:adjustRightInd w:val="0"/>
        <w:spacing w:after="0"/>
        <w:rPr>
          <w:rFonts w:cs="Arial"/>
          <w:szCs w:val="22"/>
        </w:rPr>
      </w:pPr>
    </w:p>
    <w:p w14:paraId="2A19B29A" w14:textId="77777777" w:rsidR="009333FE" w:rsidRDefault="009333FE" w:rsidP="009333FE">
      <w:pPr>
        <w:autoSpaceDE w:val="0"/>
        <w:autoSpaceDN w:val="0"/>
        <w:adjustRightInd w:val="0"/>
        <w:spacing w:after="0"/>
        <w:rPr>
          <w:rFonts w:cs="Arial"/>
          <w:szCs w:val="22"/>
        </w:rPr>
      </w:pPr>
      <w:r>
        <w:t>Ar ôl cwblhau’r rhaglen Gynefino Cynghorydd Cyfreithiol yn llwyddiannus, disgwylir i'r Hyfforddai</w:t>
      </w:r>
    </w:p>
    <w:p w14:paraId="36E58654" w14:textId="77777777" w:rsidR="009333FE" w:rsidRDefault="009333FE" w:rsidP="009333FE">
      <w:pPr>
        <w:autoSpaceDE w:val="0"/>
        <w:autoSpaceDN w:val="0"/>
        <w:adjustRightInd w:val="0"/>
        <w:spacing w:after="0"/>
        <w:rPr>
          <w:rFonts w:cs="Arial"/>
          <w:szCs w:val="22"/>
        </w:rPr>
      </w:pPr>
      <w:r>
        <w:t>allu gweithio fel Cynghorydd Cyfreithiol heb oruchwyliaeth mewn llysoedd troseddol a sifil i oedolion a/neu lysoedd troseddol a sifil ieuenctid a/neu Lysoedd Teulu.</w:t>
      </w:r>
    </w:p>
    <w:p w14:paraId="1E5F09D4" w14:textId="07B54FD8" w:rsidR="009333FE" w:rsidRDefault="009333FE" w:rsidP="009333FE">
      <w:pPr>
        <w:pStyle w:val="Text"/>
        <w:spacing w:after="0"/>
        <w:rPr>
          <w:rFonts w:cs="Arial"/>
          <w:szCs w:val="22"/>
        </w:rPr>
      </w:pPr>
    </w:p>
    <w:p w14:paraId="04E5B113" w14:textId="77777777" w:rsidR="00C46310" w:rsidRPr="00A24F47" w:rsidRDefault="00C46310" w:rsidP="009333FE">
      <w:pPr>
        <w:pStyle w:val="Text"/>
        <w:spacing w:after="0"/>
        <w:rPr>
          <w:rFonts w:cs="Arial"/>
          <w:szCs w:val="22"/>
        </w:rPr>
      </w:pPr>
    </w:p>
    <w:p w14:paraId="19EC30E3" w14:textId="6449EB80" w:rsidR="00610461" w:rsidRPr="00004153" w:rsidRDefault="00A97A48" w:rsidP="00A97A48">
      <w:pPr>
        <w:autoSpaceDE w:val="0"/>
        <w:autoSpaceDN w:val="0"/>
        <w:adjustRightInd w:val="0"/>
        <w:spacing w:after="0"/>
        <w:rPr>
          <w:rFonts w:cs="Arial"/>
          <w:b/>
          <w:bCs/>
          <w:szCs w:val="22"/>
        </w:rPr>
      </w:pPr>
      <w:r w:rsidRPr="00004153">
        <w:rPr>
          <w:b/>
        </w:rPr>
        <w:t>Datblygu Gyrfa</w:t>
      </w:r>
    </w:p>
    <w:p w14:paraId="02DC78E0" w14:textId="77428CD3" w:rsidR="00CC1085" w:rsidRDefault="00CC1085" w:rsidP="00A97A48">
      <w:pPr>
        <w:autoSpaceDE w:val="0"/>
        <w:autoSpaceDN w:val="0"/>
        <w:adjustRightInd w:val="0"/>
        <w:spacing w:after="0"/>
        <w:rPr>
          <w:rFonts w:cs="Arial"/>
          <w:b/>
          <w:bCs/>
          <w:color w:val="002060"/>
          <w:szCs w:val="22"/>
        </w:rPr>
      </w:pPr>
    </w:p>
    <w:p w14:paraId="1A492EC9" w14:textId="77777777" w:rsidR="005E7AA9" w:rsidRPr="00004153" w:rsidRDefault="005E7AA9" w:rsidP="005E7AA9">
      <w:pPr>
        <w:autoSpaceDE w:val="0"/>
        <w:autoSpaceDN w:val="0"/>
        <w:spacing w:after="0"/>
        <w:rPr>
          <w:rFonts w:cs="Arial"/>
        </w:rPr>
      </w:pPr>
      <w:r w:rsidRPr="00004153">
        <w:t xml:space="preserve">Ar ôl oddeutu blwyddyn o hyfforddiant, a fydd yn eich galluogi i ennill cymhwysedd mewn meysydd penodol (yn unol â Fframwaith Cynnydd Haenau i Gynghorwyr Cyfreithiol GLlTEM), byddwch yn symud ymlaen i rôl HEO (gyda’r cynnydd cysylltiedig mewn cyflog).  Ar ôl cwblhau’r hyfforddiant llawn a chyflwyno eich portffolio hyfforddiant (a gwblheir mewn dwy flynedd fel arfer) yna bydd Cynghorydd Cyfreithiol dan Hyfforddiant yn symud ymlaen i rôl Cynghorydd Cyfreithiol SEO Haen 1 (gyda’r cynnydd cysylltiedig mewn cyflog). </w:t>
      </w:r>
    </w:p>
    <w:p w14:paraId="049482E1" w14:textId="77777777" w:rsidR="005E7AA9" w:rsidRPr="00004153" w:rsidRDefault="005E7AA9" w:rsidP="005E7AA9">
      <w:pPr>
        <w:autoSpaceDE w:val="0"/>
        <w:autoSpaceDN w:val="0"/>
        <w:adjustRightInd w:val="0"/>
        <w:spacing w:after="0"/>
        <w:rPr>
          <w:rFonts w:cs="Arial"/>
          <w:b/>
          <w:bCs/>
          <w:szCs w:val="22"/>
        </w:rPr>
      </w:pPr>
    </w:p>
    <w:p w14:paraId="506DAB82" w14:textId="5DF9B576" w:rsidR="005E7AA9" w:rsidRPr="00004153" w:rsidRDefault="00D80D49" w:rsidP="005E7AA9">
      <w:pPr>
        <w:autoSpaceDE w:val="0"/>
        <w:autoSpaceDN w:val="0"/>
        <w:adjustRightInd w:val="0"/>
        <w:spacing w:after="0"/>
        <w:rPr>
          <w:rFonts w:cs="Arial"/>
        </w:rPr>
      </w:pPr>
      <w:r w:rsidRPr="00004153">
        <w:rPr>
          <w:rFonts w:cs="Arial"/>
          <w:szCs w:val="22"/>
        </w:rPr>
        <w:t>Fel Cynghorydd Cyfreithiol Haen 1, byddwch yn parhau i feithrin eich sgiliau ac yn datblygu portffolio asesu ar gyfer symud i Haen 2 (yn unol â Fframwaith Cynnydd Haenau i Gynghorwyr Cyfreithiol GLlTEM).  Disgwylir i Gynghorydd Cyfreithiol Haen 2 ddangos lefel uchel o broffesiynoldeb cyfreithiol a byddant yn defnyddio'r sgiliau hynny y tu allan i'r ystafell llys er budd ehangach ei dîm a GLlTEM. Mae'r rôl Haen 2 yn rhoi'r cyfle i arddangos gwybodaeth a sgiliau mewn maes ymarfer cyfreithiol cydnabyddedig ynghyd â'r ystod lawn o bwerau dirprwyedig cysylltiedig. Mae Cynghorwyr Cyfreithiol Haen 2 yn chwarae rhan bwysig o ran sicrhau bod achosion yn cael eu rheoli’n effeithiol a bod achosion cymhleth yn cael eu rheoli.</w:t>
      </w:r>
    </w:p>
    <w:p w14:paraId="1A5975CB" w14:textId="77777777" w:rsidR="005E7AA9" w:rsidRPr="00004153" w:rsidRDefault="005E7AA9" w:rsidP="005E7AA9">
      <w:pPr>
        <w:autoSpaceDE w:val="0"/>
        <w:autoSpaceDN w:val="0"/>
        <w:adjustRightInd w:val="0"/>
        <w:spacing w:after="0"/>
        <w:rPr>
          <w:rFonts w:cs="Arial"/>
          <w:bCs/>
          <w:szCs w:val="22"/>
        </w:rPr>
      </w:pPr>
    </w:p>
    <w:p w14:paraId="75089EDF" w14:textId="77777777" w:rsidR="005E7AA9" w:rsidRPr="00004153" w:rsidRDefault="005E7AA9" w:rsidP="005E7AA9">
      <w:pPr>
        <w:autoSpaceDE w:val="0"/>
        <w:autoSpaceDN w:val="0"/>
        <w:adjustRightInd w:val="0"/>
        <w:spacing w:after="0"/>
        <w:rPr>
          <w:rFonts w:cs="Arial"/>
          <w:bCs/>
          <w:szCs w:val="22"/>
        </w:rPr>
      </w:pPr>
      <w:r w:rsidRPr="00004153">
        <w:t xml:space="preserve">Mae'r rôl Haen 2 hefyd yn rhoi cyfle i ddatblygu gyrfa mewn meysydd eraill fel rheoli ac arwain, mentora a hyfforddiant, gwasanaeth cwsmeriaid a chyflenwi sefydliadol.  </w:t>
      </w:r>
    </w:p>
    <w:p w14:paraId="66C3BEB4" w14:textId="77777777" w:rsidR="005E7AA9" w:rsidRPr="00004153" w:rsidRDefault="005E7AA9" w:rsidP="005E7AA9">
      <w:pPr>
        <w:autoSpaceDE w:val="0"/>
        <w:autoSpaceDN w:val="0"/>
        <w:adjustRightInd w:val="0"/>
        <w:spacing w:after="0"/>
        <w:rPr>
          <w:rFonts w:cs="Arial"/>
          <w:bCs/>
          <w:szCs w:val="22"/>
        </w:rPr>
      </w:pPr>
    </w:p>
    <w:p w14:paraId="7E77FC98" w14:textId="77777777" w:rsidR="005E7AA9" w:rsidRPr="00004153" w:rsidRDefault="005E7AA9" w:rsidP="005E7AA9">
      <w:pPr>
        <w:autoSpaceDE w:val="0"/>
        <w:autoSpaceDN w:val="0"/>
        <w:adjustRightInd w:val="0"/>
        <w:spacing w:after="0"/>
        <w:rPr>
          <w:rFonts w:cs="Arial"/>
          <w:bCs/>
          <w:szCs w:val="22"/>
        </w:rPr>
      </w:pPr>
      <w:r w:rsidRPr="00004153">
        <w:t xml:space="preserve">Mae Cynghorwyr Cyfreithiol Haen 2 yn chwarae rhan bwysig wrth fentora aelodau eraill o staff, boed yn Gynghorwyr Cyfreithiol dan Hyfforddiant, yn Gynghorwyr Cyfreithiol mewn Hyfforddiant, yn brentisiaid ac yn Gynghorwyr Cyfreithiol eraill sydd yn y broses o ddatblygu eu sgiliau drwy'r strwythur gyrfa.   </w:t>
      </w:r>
    </w:p>
    <w:p w14:paraId="5C224110" w14:textId="77777777" w:rsidR="005E7AA9" w:rsidRPr="005E7AA9" w:rsidRDefault="005E7AA9" w:rsidP="005E7AA9">
      <w:pPr>
        <w:autoSpaceDE w:val="0"/>
        <w:autoSpaceDN w:val="0"/>
        <w:adjustRightInd w:val="0"/>
        <w:spacing w:after="0"/>
        <w:rPr>
          <w:rFonts w:cs="Arial"/>
          <w:bCs/>
          <w:color w:val="FF0000"/>
          <w:szCs w:val="22"/>
        </w:rPr>
      </w:pPr>
    </w:p>
    <w:p w14:paraId="2926E7BE" w14:textId="77777777" w:rsidR="005E7AA9" w:rsidRDefault="005E7AA9" w:rsidP="005E7AA9">
      <w:pPr>
        <w:autoSpaceDE w:val="0"/>
        <w:autoSpaceDN w:val="0"/>
        <w:adjustRightInd w:val="0"/>
        <w:spacing w:after="0"/>
        <w:rPr>
          <w:rFonts w:cs="Arial"/>
          <w:bCs/>
          <w:szCs w:val="22"/>
        </w:rPr>
      </w:pPr>
      <w:r>
        <w:t xml:space="preserve">Gall Cynghorwyr Cyfreithiol Haen 2 ddatblygu eu gyrfaoedd o fewn GLlTEM drwy gyfrwng cyfleoedd i wneud cais am swyddi Rheolwr Tîm Cyfreithiol neu o fewn y gwasanaeth sifil ehangach.  </w:t>
      </w:r>
    </w:p>
    <w:p w14:paraId="25276809" w14:textId="50745762" w:rsidR="00E4081D" w:rsidRPr="00772B01" w:rsidRDefault="00E4081D" w:rsidP="005E7AA9">
      <w:pPr>
        <w:autoSpaceDE w:val="0"/>
        <w:autoSpaceDN w:val="0"/>
        <w:spacing w:after="0"/>
        <w:rPr>
          <w:rFonts w:cs="Arial"/>
          <w:bCs/>
          <w:color w:val="FF0000"/>
          <w:szCs w:val="22"/>
        </w:rPr>
      </w:pPr>
      <w:r>
        <w:rPr>
          <w:color w:val="FF0000"/>
        </w:rPr>
        <w:t xml:space="preserve"> </w:t>
      </w:r>
    </w:p>
    <w:p w14:paraId="73CEF44A" w14:textId="77777777" w:rsidR="009E05BD" w:rsidRDefault="009E05BD" w:rsidP="00A97A48">
      <w:pPr>
        <w:autoSpaceDE w:val="0"/>
        <w:autoSpaceDN w:val="0"/>
        <w:adjustRightInd w:val="0"/>
        <w:spacing w:after="0"/>
        <w:rPr>
          <w:rFonts w:cs="Arial"/>
          <w:bCs/>
          <w:szCs w:val="22"/>
        </w:rPr>
      </w:pPr>
    </w:p>
    <w:p w14:paraId="657E9E9C" w14:textId="77777777" w:rsidR="009E05BD" w:rsidRDefault="009E05BD" w:rsidP="00A97A48">
      <w:pPr>
        <w:autoSpaceDE w:val="0"/>
        <w:autoSpaceDN w:val="0"/>
        <w:adjustRightInd w:val="0"/>
        <w:spacing w:after="0"/>
        <w:rPr>
          <w:rFonts w:cs="Arial"/>
          <w:b/>
          <w:bCs/>
          <w:color w:val="002060"/>
          <w:szCs w:val="22"/>
        </w:rPr>
      </w:pPr>
      <w:r>
        <w:rPr>
          <w:b/>
          <w:color w:val="002060"/>
        </w:rPr>
        <w:t>Secondiad</w:t>
      </w:r>
    </w:p>
    <w:p w14:paraId="4597BDE2" w14:textId="77777777" w:rsidR="003563C9" w:rsidRDefault="003563C9" w:rsidP="00A97A48">
      <w:pPr>
        <w:autoSpaceDE w:val="0"/>
        <w:autoSpaceDN w:val="0"/>
        <w:adjustRightInd w:val="0"/>
        <w:spacing w:after="0"/>
        <w:rPr>
          <w:rFonts w:cs="Arial"/>
          <w:b/>
          <w:bCs/>
          <w:color w:val="002060"/>
          <w:szCs w:val="22"/>
        </w:rPr>
      </w:pPr>
    </w:p>
    <w:p w14:paraId="695C6090" w14:textId="4734C788" w:rsidR="009E05BD" w:rsidRDefault="002E1892" w:rsidP="00A97A48">
      <w:pPr>
        <w:autoSpaceDE w:val="0"/>
        <w:autoSpaceDN w:val="0"/>
        <w:adjustRightInd w:val="0"/>
        <w:spacing w:after="0"/>
        <w:rPr>
          <w:rFonts w:cs="Arial"/>
          <w:b/>
          <w:bCs/>
          <w:color w:val="002060"/>
          <w:szCs w:val="22"/>
        </w:rPr>
      </w:pPr>
      <w:r>
        <w:t>O fewn Strwythur Gyrfa Cynghorydd Cyfreithiol, mae gan gynghorwyr cyfreithiol gyfle i ymgeisio am, a chael eu hystyried ar gyfer secondiadau cyfreithiol a secondiadau sydd ddim ym maes y gyfraith mewn adrannau eraill o GLlTEM, y Weinyddiaeth Gyfiawnder ac asiantaethau eraill y Llywodraeth.</w:t>
      </w:r>
    </w:p>
    <w:p w14:paraId="17F16FDF" w14:textId="77777777" w:rsidR="009E05BD" w:rsidRDefault="009E05BD" w:rsidP="00A97A48">
      <w:pPr>
        <w:autoSpaceDE w:val="0"/>
        <w:autoSpaceDN w:val="0"/>
        <w:adjustRightInd w:val="0"/>
        <w:spacing w:after="0"/>
        <w:rPr>
          <w:rFonts w:cs="Arial"/>
          <w:b/>
          <w:bCs/>
          <w:color w:val="002060"/>
          <w:szCs w:val="22"/>
        </w:rPr>
      </w:pPr>
    </w:p>
    <w:p w14:paraId="245D85A5" w14:textId="77777777" w:rsidR="009E05BD" w:rsidRDefault="009E05BD" w:rsidP="00A97A48">
      <w:pPr>
        <w:autoSpaceDE w:val="0"/>
        <w:autoSpaceDN w:val="0"/>
        <w:adjustRightInd w:val="0"/>
        <w:spacing w:after="0"/>
        <w:rPr>
          <w:rFonts w:cs="Arial"/>
          <w:b/>
          <w:bCs/>
          <w:color w:val="002060"/>
          <w:szCs w:val="22"/>
        </w:rPr>
      </w:pPr>
    </w:p>
    <w:p w14:paraId="32DCD74B" w14:textId="77777777" w:rsidR="009E05BD" w:rsidRDefault="009E05BD" w:rsidP="00A97A48">
      <w:pPr>
        <w:autoSpaceDE w:val="0"/>
        <w:autoSpaceDN w:val="0"/>
        <w:adjustRightInd w:val="0"/>
        <w:spacing w:after="0"/>
        <w:rPr>
          <w:rFonts w:cs="Arial"/>
          <w:b/>
          <w:bCs/>
          <w:color w:val="002060"/>
          <w:szCs w:val="22"/>
        </w:rPr>
      </w:pPr>
      <w:r>
        <w:rPr>
          <w:b/>
          <w:color w:val="002060"/>
        </w:rPr>
        <w:t>Penodiadau Barnwrol</w:t>
      </w:r>
    </w:p>
    <w:p w14:paraId="5D3C359B" w14:textId="77777777" w:rsidR="00784B3F" w:rsidRDefault="00784B3F" w:rsidP="00A97A48">
      <w:pPr>
        <w:autoSpaceDE w:val="0"/>
        <w:autoSpaceDN w:val="0"/>
        <w:adjustRightInd w:val="0"/>
        <w:spacing w:after="0"/>
        <w:rPr>
          <w:rFonts w:cs="Arial"/>
          <w:b/>
          <w:bCs/>
          <w:color w:val="002060"/>
          <w:szCs w:val="22"/>
        </w:rPr>
      </w:pPr>
    </w:p>
    <w:p w14:paraId="69E16195" w14:textId="77777777" w:rsidR="00784B3F" w:rsidRDefault="00E4081D" w:rsidP="00A97A48">
      <w:pPr>
        <w:autoSpaceDE w:val="0"/>
        <w:autoSpaceDN w:val="0"/>
        <w:adjustRightInd w:val="0"/>
        <w:spacing w:after="0"/>
        <w:rPr>
          <w:rFonts w:cs="Arial"/>
          <w:b/>
          <w:bCs/>
          <w:color w:val="002060"/>
          <w:szCs w:val="22"/>
        </w:rPr>
      </w:pPr>
      <w:r>
        <w:t>Bydd Cynghorydd Cyfreithiol Haen 2 yn canfod bod yr wybodaeth a'r sgiliau a enillir yn y rôl yn arbennig o berthnasol i unrhyw ddyheadau ar gyfer penodiad barnwrol.    Mae GLlTEM yn cefnogi ceisiadau am swyddi barnwrol ac mae nifer o gynghorwyr cyfreithiol o fewn GLlTEM yn eistedd fel aelod o’r farnwriaeth sy’n derbyn ffi mewn tribiwnlysoedd, llysoedd sirol a llysoedd ynadon.</w:t>
      </w:r>
    </w:p>
    <w:p w14:paraId="06698F03" w14:textId="77777777" w:rsidR="00784B3F" w:rsidRDefault="00784B3F" w:rsidP="00A97A48">
      <w:pPr>
        <w:autoSpaceDE w:val="0"/>
        <w:autoSpaceDN w:val="0"/>
        <w:adjustRightInd w:val="0"/>
        <w:spacing w:after="0"/>
        <w:rPr>
          <w:rFonts w:cs="Arial"/>
          <w:b/>
          <w:bCs/>
          <w:color w:val="002060"/>
          <w:szCs w:val="22"/>
        </w:rPr>
      </w:pPr>
    </w:p>
    <w:p w14:paraId="1AA01F90" w14:textId="77777777" w:rsidR="00784B3F" w:rsidRDefault="00784B3F" w:rsidP="00A97A48">
      <w:pPr>
        <w:autoSpaceDE w:val="0"/>
        <w:autoSpaceDN w:val="0"/>
        <w:adjustRightInd w:val="0"/>
        <w:spacing w:after="0"/>
        <w:rPr>
          <w:rFonts w:cs="Arial"/>
          <w:b/>
          <w:bCs/>
          <w:color w:val="002060"/>
          <w:szCs w:val="22"/>
        </w:rPr>
      </w:pPr>
    </w:p>
    <w:p w14:paraId="0BE79701" w14:textId="77777777" w:rsidR="00206B74" w:rsidRPr="00206B74" w:rsidRDefault="00206B74" w:rsidP="00206B74">
      <w:pPr>
        <w:pStyle w:val="Text"/>
        <w:spacing w:after="0"/>
        <w:rPr>
          <w:rFonts w:cs="Arial"/>
          <w:b/>
          <w:color w:val="002060"/>
          <w:szCs w:val="22"/>
        </w:rPr>
      </w:pPr>
      <w:r>
        <w:rPr>
          <w:b/>
          <w:color w:val="002060"/>
        </w:rPr>
        <w:t>Lleoliad</w:t>
      </w:r>
    </w:p>
    <w:p w14:paraId="4E98C3F9" w14:textId="77777777" w:rsidR="00206B74" w:rsidRDefault="00206B74" w:rsidP="00206B74">
      <w:pPr>
        <w:pStyle w:val="Text"/>
        <w:spacing w:after="0"/>
        <w:rPr>
          <w:rFonts w:cs="Arial"/>
          <w:b/>
          <w:color w:val="002060"/>
          <w:sz w:val="28"/>
          <w:szCs w:val="28"/>
        </w:rPr>
      </w:pPr>
    </w:p>
    <w:p w14:paraId="55A313A7" w14:textId="77777777" w:rsidR="00E4081D" w:rsidRDefault="00206B74" w:rsidP="00206B74">
      <w:pPr>
        <w:pStyle w:val="Text"/>
        <w:spacing w:after="0"/>
        <w:rPr>
          <w:rFonts w:cs="Arial"/>
          <w:szCs w:val="22"/>
        </w:rPr>
      </w:pPr>
      <w:r>
        <w:t>Bydd yr ymgeisydd llwyddiannus yn cael cynnig swydd mewn llys penodol sy'n gallu goruchwylio'r rhaglen hyfforddi.  Mewn llawer o ardaloedd mae timau cyfreithiol yn gweithio mewn nifer o lysoedd gwahanol a gellir disgwyl cryn dipyn o waith teithio.</w:t>
      </w:r>
    </w:p>
    <w:p w14:paraId="6C35D298" w14:textId="77777777" w:rsidR="00E4081D" w:rsidRDefault="00E4081D" w:rsidP="00206B74">
      <w:pPr>
        <w:pStyle w:val="Text"/>
        <w:spacing w:after="0"/>
        <w:rPr>
          <w:rFonts w:cs="Arial"/>
          <w:szCs w:val="22"/>
        </w:rPr>
      </w:pPr>
    </w:p>
    <w:p w14:paraId="67DD04C2" w14:textId="77777777" w:rsidR="00206B74" w:rsidRPr="00197205" w:rsidRDefault="00E4081D" w:rsidP="00206B74">
      <w:pPr>
        <w:pStyle w:val="Text"/>
        <w:spacing w:after="0"/>
        <w:rPr>
          <w:rFonts w:cs="Arial"/>
          <w:b/>
          <w:i/>
          <w:color w:val="002060"/>
          <w:szCs w:val="22"/>
        </w:rPr>
      </w:pPr>
      <w:r>
        <w:t>Mae'r rhaglen hyfforddi yn cymryd hyd at ddwy flynedd i'w chwblhau a disgwylir y bydd y rhaglen yn cael ei chwblhau yn y llys lle’r ydych wedi eich lleoli.  Ac eithrio o dan amgylchiadau eithriadol, ni ddylai deiliad y swydd wneud cais i gael ei drosglwyddo i ardal arall yn ystod y rhaglen hyfforddi</w:t>
      </w:r>
      <w:r>
        <w:rPr>
          <w:color w:val="002060"/>
        </w:rPr>
        <w:t>.</w:t>
      </w:r>
      <w:r>
        <w:rPr>
          <w:b/>
          <w:i/>
          <w:color w:val="002060"/>
        </w:rPr>
        <w:t xml:space="preserve">      </w:t>
      </w:r>
    </w:p>
    <w:p w14:paraId="250C63EA" w14:textId="77777777" w:rsidR="00206B74" w:rsidRPr="00861DCF" w:rsidRDefault="00206B74" w:rsidP="00206B74">
      <w:pPr>
        <w:pStyle w:val="Text"/>
        <w:spacing w:after="0"/>
        <w:rPr>
          <w:rFonts w:cs="Arial"/>
          <w:color w:val="1F3864" w:themeColor="accent5" w:themeShade="80"/>
          <w:sz w:val="28"/>
          <w:szCs w:val="28"/>
        </w:rPr>
      </w:pPr>
    </w:p>
    <w:p w14:paraId="6761CEE3" w14:textId="77777777" w:rsidR="00EB4F6C" w:rsidRDefault="00EB4F6C" w:rsidP="00A97A48">
      <w:pPr>
        <w:autoSpaceDE w:val="0"/>
        <w:autoSpaceDN w:val="0"/>
        <w:adjustRightInd w:val="0"/>
        <w:spacing w:after="0"/>
        <w:rPr>
          <w:rFonts w:cs="Arial"/>
          <w:b/>
          <w:bCs/>
          <w:color w:val="002060"/>
          <w:szCs w:val="22"/>
        </w:rPr>
      </w:pPr>
    </w:p>
    <w:p w14:paraId="2E4AD43A" w14:textId="501A728C" w:rsidR="00EB4F6C" w:rsidRPr="00004153" w:rsidRDefault="00EB4F6C" w:rsidP="00A97A48">
      <w:pPr>
        <w:autoSpaceDE w:val="0"/>
        <w:autoSpaceDN w:val="0"/>
        <w:adjustRightInd w:val="0"/>
        <w:spacing w:after="0"/>
        <w:rPr>
          <w:rFonts w:cs="Arial"/>
          <w:bCs/>
          <w:szCs w:val="22"/>
        </w:rPr>
      </w:pPr>
      <w:r w:rsidRPr="00004153">
        <w:t xml:space="preserve">Arweiniad yw’r swydd ddisgrifiad </w:t>
      </w:r>
      <w:r w:rsidR="00F576DE">
        <w:t>uchod</w:t>
      </w:r>
      <w:r w:rsidRPr="00004153">
        <w:t xml:space="preserve"> i brif ddyletswyddau cyfredol y swydd. Nid yw'n rhestr gynhwysfawr o ddyletswyddau a chyfrifoldebau'r swydd a gall fod yn ofynnol i ddeiliad y swydd ymgymryd ag unrhyw ddyletswyddau eraill o bryd i’w gilydd sy'n gymesur â statws a natur y swydd.</w:t>
      </w:r>
    </w:p>
    <w:p w14:paraId="1E6C4B88" w14:textId="3B9A7095" w:rsidR="005E7AA9" w:rsidRPr="00004153" w:rsidRDefault="005E7AA9" w:rsidP="00A97A48">
      <w:pPr>
        <w:autoSpaceDE w:val="0"/>
        <w:autoSpaceDN w:val="0"/>
        <w:adjustRightInd w:val="0"/>
        <w:spacing w:after="0"/>
        <w:rPr>
          <w:rFonts w:cs="Arial"/>
          <w:bCs/>
          <w:szCs w:val="22"/>
        </w:rPr>
      </w:pPr>
    </w:p>
    <w:p w14:paraId="2EDDC53E" w14:textId="1F9DDF00" w:rsidR="005E7AA9" w:rsidRPr="00004153" w:rsidRDefault="005E7AA9" w:rsidP="00A97A48">
      <w:pPr>
        <w:autoSpaceDE w:val="0"/>
        <w:autoSpaceDN w:val="0"/>
        <w:adjustRightInd w:val="0"/>
        <w:spacing w:after="0"/>
        <w:rPr>
          <w:rFonts w:cs="Arial"/>
          <w:bCs/>
          <w:szCs w:val="22"/>
        </w:rPr>
      </w:pPr>
      <w:r w:rsidRPr="00004153">
        <w:t>Oriau Gwaith</w:t>
      </w:r>
    </w:p>
    <w:p w14:paraId="409D9C66" w14:textId="0680C9F6" w:rsidR="005E7AA9" w:rsidRPr="00004153" w:rsidRDefault="005E7AA9" w:rsidP="00A97A48">
      <w:pPr>
        <w:autoSpaceDE w:val="0"/>
        <w:autoSpaceDN w:val="0"/>
        <w:adjustRightInd w:val="0"/>
        <w:spacing w:after="0"/>
        <w:rPr>
          <w:rFonts w:cs="Arial"/>
          <w:bCs/>
          <w:szCs w:val="22"/>
        </w:rPr>
      </w:pPr>
    </w:p>
    <w:p w14:paraId="15D0965F" w14:textId="3B354497" w:rsidR="005E7AA9" w:rsidRPr="00004153" w:rsidRDefault="005E7AA9" w:rsidP="00A97A48">
      <w:pPr>
        <w:autoSpaceDE w:val="0"/>
        <w:autoSpaceDN w:val="0"/>
        <w:adjustRightInd w:val="0"/>
        <w:spacing w:after="0"/>
        <w:rPr>
          <w:rFonts w:cs="Arial"/>
          <w:bCs/>
          <w:szCs w:val="22"/>
        </w:rPr>
      </w:pPr>
      <w:r w:rsidRPr="00004153">
        <w:t xml:space="preserve">Bydd disgwyl i Gynghorydd Cyfreithiol dan Hyfforddiant weithio 37 awr yr wythnos, ac eithrio amser cinio.  </w:t>
      </w:r>
    </w:p>
    <w:p w14:paraId="059522A3" w14:textId="455E6928" w:rsidR="005E7AA9" w:rsidRPr="00004153" w:rsidRDefault="005E7AA9" w:rsidP="00A97A48">
      <w:pPr>
        <w:autoSpaceDE w:val="0"/>
        <w:autoSpaceDN w:val="0"/>
        <w:adjustRightInd w:val="0"/>
        <w:spacing w:after="0"/>
        <w:rPr>
          <w:rFonts w:cs="Arial"/>
          <w:bCs/>
          <w:szCs w:val="22"/>
        </w:rPr>
      </w:pPr>
    </w:p>
    <w:p w14:paraId="51F5083C" w14:textId="777EE94F" w:rsidR="005E7AA9" w:rsidRPr="00004153" w:rsidRDefault="005E7AA9" w:rsidP="00A97A48">
      <w:pPr>
        <w:autoSpaceDE w:val="0"/>
        <w:autoSpaceDN w:val="0"/>
        <w:adjustRightInd w:val="0"/>
        <w:spacing w:after="0"/>
        <w:rPr>
          <w:rFonts w:cs="Arial"/>
          <w:bCs/>
          <w:szCs w:val="22"/>
        </w:rPr>
      </w:pPr>
      <w:r w:rsidRPr="00004153">
        <w:t>Bydd disgwyl i’r ymgeisydd llwyddiannus weithio’r oriau hynny dros 5 niwrnod, a fydd yn cynnwys dydd Sadwrn a Gwyliau Cyhoeddus.</w:t>
      </w:r>
    </w:p>
    <w:p w14:paraId="07BC6EEB" w14:textId="77777777" w:rsidR="00163D14" w:rsidRDefault="00163D14" w:rsidP="00A97A48">
      <w:pPr>
        <w:autoSpaceDE w:val="0"/>
        <w:autoSpaceDN w:val="0"/>
        <w:adjustRightInd w:val="0"/>
        <w:spacing w:after="0"/>
        <w:rPr>
          <w:rFonts w:cs="Arial"/>
          <w:bCs/>
          <w:color w:val="002060"/>
          <w:szCs w:val="22"/>
        </w:rPr>
      </w:pPr>
    </w:p>
    <w:p w14:paraId="62F7E989" w14:textId="77777777" w:rsidR="00163D14" w:rsidRDefault="00163D14" w:rsidP="00A97A48">
      <w:pPr>
        <w:autoSpaceDE w:val="0"/>
        <w:autoSpaceDN w:val="0"/>
        <w:adjustRightInd w:val="0"/>
        <w:spacing w:after="0"/>
        <w:rPr>
          <w:rFonts w:cs="Arial"/>
          <w:bCs/>
          <w:color w:val="002060"/>
          <w:szCs w:val="22"/>
        </w:rPr>
      </w:pPr>
    </w:p>
    <w:p w14:paraId="5BC72780" w14:textId="77777777" w:rsidR="00163D14" w:rsidRPr="00EB4F6C" w:rsidRDefault="00163D14" w:rsidP="00A97A48">
      <w:pPr>
        <w:autoSpaceDE w:val="0"/>
        <w:autoSpaceDN w:val="0"/>
        <w:adjustRightInd w:val="0"/>
        <w:spacing w:after="0"/>
        <w:rPr>
          <w:rFonts w:cs="Arial"/>
          <w:bCs/>
          <w:color w:val="002060"/>
          <w:szCs w:val="22"/>
        </w:rPr>
      </w:pPr>
    </w:p>
    <w:p w14:paraId="02434793" w14:textId="77777777" w:rsidR="009333FE" w:rsidRPr="00024E6F" w:rsidRDefault="009333FE" w:rsidP="00F01BDA">
      <w:pPr>
        <w:pStyle w:val="Text"/>
        <w:spacing w:after="0"/>
        <w:rPr>
          <w:rFonts w:cs="Arial"/>
          <w:szCs w:val="22"/>
        </w:rPr>
      </w:pPr>
    </w:p>
    <w:sectPr w:rsidR="009333FE" w:rsidRPr="00024E6F" w:rsidSect="00A63B86">
      <w:headerReference w:type="even" r:id="rId17"/>
      <w:headerReference w:type="default" r:id="rId18"/>
      <w:pgSz w:w="11906" w:h="16838" w:code="9"/>
      <w:pgMar w:top="1418" w:right="1134" w:bottom="851" w:left="1134" w:header="567" w:footer="56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0D377B" w16cex:dateUtc="2022-03-01T14:47:31.128Z"/>
  <w16cex:commentExtensible w16cex:durableId="4CC430EA" w16cex:dateUtc="2022-03-01T14:48:49.933Z"/>
  <w16cex:commentExtensible w16cex:durableId="4BD41A3E" w16cex:dateUtc="2022-03-01T14:49:35.317Z"/>
  <w16cex:commentExtensible w16cex:durableId="22194A64" w16cex:dateUtc="2022-03-02T14:21:25.415Z"/>
  <w16cex:commentExtensible w16cex:durableId="27DF6B02" w16cex:dateUtc="2022-03-02T14:21:36.2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BB79" w14:textId="77777777" w:rsidR="00CA3C6A" w:rsidRDefault="00CA3C6A">
      <w:r>
        <w:separator/>
      </w:r>
    </w:p>
  </w:endnote>
  <w:endnote w:type="continuationSeparator" w:id="0">
    <w:p w14:paraId="3C3D5D90" w14:textId="77777777" w:rsidR="00CA3C6A" w:rsidRDefault="00CA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783865"/>
      <w:docPartObj>
        <w:docPartGallery w:val="Page Numbers (Bottom of Page)"/>
        <w:docPartUnique/>
      </w:docPartObj>
    </w:sdtPr>
    <w:sdtEndPr/>
    <w:sdtContent>
      <w:p w14:paraId="5711330B" w14:textId="4A68029E" w:rsidR="00350820" w:rsidRDefault="00350820">
        <w:pPr>
          <w:pStyle w:val="Footer"/>
          <w:jc w:val="right"/>
        </w:pPr>
        <w:r>
          <w:t xml:space="preserve">Tudalen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BA43DE">
          <w:t>6</w:t>
        </w:r>
        <w:r>
          <w:rPr>
            <w:color w:val="2B579A"/>
            <w:shd w:val="clear" w:color="auto" w:fill="E6E6E6"/>
          </w:rPr>
          <w:fldChar w:fldCharType="end"/>
        </w:r>
        <w:r>
          <w:t xml:space="preserve"> </w:t>
        </w:r>
      </w:p>
    </w:sdtContent>
  </w:sdt>
  <w:p w14:paraId="49E02302" w14:textId="77777777" w:rsidR="00350820" w:rsidRPr="00281AF9" w:rsidRDefault="00350820" w:rsidP="00281AF9">
    <w:pPr>
      <w:pStyle w:val="Footer"/>
      <w:jc w:val="right"/>
      <w:rPr>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6FC9" w14:textId="77777777" w:rsidR="00350820" w:rsidRPr="00281AF9" w:rsidRDefault="00350820" w:rsidP="00281AF9">
    <w:pPr>
      <w:pStyle w:val="Footer"/>
      <w:jc w:val="right"/>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BD9E" w14:textId="77777777" w:rsidR="00CA3C6A" w:rsidRDefault="00CA3C6A">
      <w:r>
        <w:separator/>
      </w:r>
    </w:p>
  </w:footnote>
  <w:footnote w:type="continuationSeparator" w:id="0">
    <w:p w14:paraId="67D7938A" w14:textId="77777777" w:rsidR="00CA3C6A" w:rsidRDefault="00CA3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0D1C" w14:textId="77777777" w:rsidR="00350820" w:rsidRDefault="00350820" w:rsidP="00F01BDA">
    <w:pPr>
      <w:pStyle w:val="Header"/>
      <w:jc w:val="right"/>
    </w:pPr>
    <w:r>
      <w:t>[</w:t>
    </w:r>
    <w:proofErr w:type="spellStart"/>
    <w:r>
      <w:t>Insert</w:t>
    </w:r>
    <w:proofErr w:type="spellEnd"/>
    <w:r>
      <w:t xml:space="preserve"> </w:t>
    </w:r>
    <w:proofErr w:type="spellStart"/>
    <w:r>
      <w:t>title</w:t>
    </w:r>
    <w:proofErr w:type="spellEnd"/>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5027" w14:textId="77777777" w:rsidR="00350820" w:rsidRPr="00A63B86" w:rsidRDefault="00350820" w:rsidP="00A63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CD38" w14:textId="77777777" w:rsidR="00350820" w:rsidRDefault="00350820" w:rsidP="00F01BDA">
    <w:pPr>
      <w:pStyle w:val="Header"/>
      <w:jc w:val="right"/>
    </w:pPr>
    <w:r>
      <w:rPr>
        <w:noProof/>
        <w:color w:val="2B579A"/>
        <w:shd w:val="clear" w:color="auto" w:fill="E6E6E6"/>
      </w:rPr>
      <w:drawing>
        <wp:inline distT="0" distB="0" distL="0" distR="0" wp14:anchorId="01170E00" wp14:editId="6C80D4DD">
          <wp:extent cx="52387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2292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3A41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0726B"/>
    <w:multiLevelType w:val="singleLevel"/>
    <w:tmpl w:val="7A5469CA"/>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9872243"/>
    <w:multiLevelType w:val="hybridMultilevel"/>
    <w:tmpl w:val="3CBC6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AC1B6F"/>
    <w:multiLevelType w:val="hybridMultilevel"/>
    <w:tmpl w:val="EC70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C24A1"/>
    <w:multiLevelType w:val="hybridMultilevel"/>
    <w:tmpl w:val="810AC296"/>
    <w:lvl w:ilvl="0" w:tplc="70386CFC">
      <w:start w:val="1"/>
      <w:numFmt w:val="lowerRoman"/>
      <w:lvlText w:val="(%1)"/>
      <w:lvlJc w:val="left"/>
      <w:pPr>
        <w:ind w:left="862" w:hanging="720"/>
      </w:pPr>
      <w:rPr>
        <w:rFonts w:hint="default"/>
        <w:color w:val="002060"/>
        <w:sz w:val="22"/>
        <w:szCs w:val="22"/>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6" w15:restartNumberingAfterBreak="0">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7" w15:restartNumberingAfterBreak="0">
    <w:nsid w:val="1B663B52"/>
    <w:multiLevelType w:val="hybridMultilevel"/>
    <w:tmpl w:val="ED94F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D72D34"/>
    <w:multiLevelType w:val="hybridMultilevel"/>
    <w:tmpl w:val="256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10" w15:restartNumberingAfterBreak="0">
    <w:nsid w:val="21EF0106"/>
    <w:multiLevelType w:val="hybridMultilevel"/>
    <w:tmpl w:val="CBA4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2" w15:restartNumberingAfterBreak="0">
    <w:nsid w:val="3096323E"/>
    <w:multiLevelType w:val="multilevel"/>
    <w:tmpl w:val="4AF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AB51C8"/>
    <w:multiLevelType w:val="hybridMultilevel"/>
    <w:tmpl w:val="34784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7F731CA"/>
    <w:multiLevelType w:val="multilevel"/>
    <w:tmpl w:val="7A96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D6E83"/>
    <w:multiLevelType w:val="hybridMultilevel"/>
    <w:tmpl w:val="BB2E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14F26"/>
    <w:multiLevelType w:val="singleLevel"/>
    <w:tmpl w:val="54BC29C4"/>
    <w:lvl w:ilvl="0">
      <w:start w:val="1"/>
      <w:numFmt w:val="upperLetter"/>
      <w:lvlText w:val="(%1)"/>
      <w:lvlJc w:val="left"/>
      <w:pPr>
        <w:tabs>
          <w:tab w:val="num" w:pos="360"/>
        </w:tabs>
        <w:ind w:left="360" w:hanging="360"/>
      </w:pPr>
      <w:rPr>
        <w:rFonts w:hint="default"/>
      </w:rPr>
    </w:lvl>
  </w:abstractNum>
  <w:abstractNum w:abstractNumId="17" w15:restartNumberingAfterBreak="0">
    <w:nsid w:val="45534929"/>
    <w:multiLevelType w:val="hybridMultilevel"/>
    <w:tmpl w:val="FC36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15025"/>
    <w:multiLevelType w:val="hybridMultilevel"/>
    <w:tmpl w:val="D50A7B5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9" w15:restartNumberingAfterBreak="0">
    <w:nsid w:val="4937055A"/>
    <w:multiLevelType w:val="hybridMultilevel"/>
    <w:tmpl w:val="DAD6E5E8"/>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CB8064D"/>
    <w:multiLevelType w:val="hybridMultilevel"/>
    <w:tmpl w:val="B76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035FD7"/>
    <w:multiLevelType w:val="hybridMultilevel"/>
    <w:tmpl w:val="1B02A24A"/>
    <w:lvl w:ilvl="0" w:tplc="7F32015A">
      <w:numFmt w:val="bullet"/>
      <w:lvlText w:val=""/>
      <w:lvlJc w:val="left"/>
      <w:pPr>
        <w:ind w:left="360" w:hanging="360"/>
      </w:pPr>
      <w:rPr>
        <w:rFonts w:ascii="SymbolMT" w:eastAsia="SymbolMT" w:hAnsi="Arial" w:cs="SymbolMT"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3F2B4D"/>
    <w:multiLevelType w:val="multilevel"/>
    <w:tmpl w:val="AF2A4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23D4B"/>
    <w:multiLevelType w:val="hybridMultilevel"/>
    <w:tmpl w:val="2A3C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D3FDD"/>
    <w:multiLevelType w:val="multilevel"/>
    <w:tmpl w:val="7312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17192"/>
    <w:multiLevelType w:val="hybridMultilevel"/>
    <w:tmpl w:val="57F8526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6" w15:restartNumberingAfterBreak="0">
    <w:nsid w:val="73863591"/>
    <w:multiLevelType w:val="hybridMultilevel"/>
    <w:tmpl w:val="6538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B064E9"/>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A3B73BF"/>
    <w:multiLevelType w:val="hybridMultilevel"/>
    <w:tmpl w:val="5002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B4B7F"/>
    <w:multiLevelType w:val="hybridMultilevel"/>
    <w:tmpl w:val="3D0E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1"/>
  </w:num>
  <w:num w:numId="4">
    <w:abstractNumId w:val="11"/>
  </w:num>
  <w:num w:numId="5">
    <w:abstractNumId w:val="11"/>
  </w:num>
  <w:num w:numId="6">
    <w:abstractNumId w:val="11"/>
  </w:num>
  <w:num w:numId="7">
    <w:abstractNumId w:val="11"/>
  </w:num>
  <w:num w:numId="8">
    <w:abstractNumId w:val="11"/>
    <w:lvlOverride w:ilvl="0">
      <w:startOverride w:val="1"/>
    </w:lvlOverride>
  </w:num>
  <w:num w:numId="9">
    <w:abstractNumId w:val="11"/>
  </w:num>
  <w:num w:numId="10">
    <w:abstractNumId w:val="11"/>
  </w:num>
  <w:num w:numId="11">
    <w:abstractNumId w:val="6"/>
  </w:num>
  <w:num w:numId="12">
    <w:abstractNumId w:val="11"/>
  </w:num>
  <w:num w:numId="13">
    <w:abstractNumId w:val="1"/>
  </w:num>
  <w:num w:numId="14">
    <w:abstractNumId w:val="2"/>
  </w:num>
  <w:num w:numId="15">
    <w:abstractNumId w:val="9"/>
  </w:num>
  <w:num w:numId="16">
    <w:abstractNumId w:val="16"/>
  </w:num>
  <w:num w:numId="17">
    <w:abstractNumId w:val="11"/>
  </w:num>
  <w:num w:numId="18">
    <w:abstractNumId w:val="11"/>
  </w:num>
  <w:num w:numId="19">
    <w:abstractNumId w:val="11"/>
    <w:lvlOverride w:ilvl="0">
      <w:startOverride w:val="1"/>
    </w:lvlOverride>
  </w:num>
  <w:num w:numId="20">
    <w:abstractNumId w:val="0"/>
  </w:num>
  <w:num w:numId="21">
    <w:abstractNumId w:val="14"/>
  </w:num>
  <w:num w:numId="22">
    <w:abstractNumId w:val="24"/>
  </w:num>
  <w:num w:numId="23">
    <w:abstractNumId w:val="12"/>
  </w:num>
  <w:num w:numId="24">
    <w:abstractNumId w:val="28"/>
  </w:num>
  <w:num w:numId="25">
    <w:abstractNumId w:val="21"/>
  </w:num>
  <w:num w:numId="26">
    <w:abstractNumId w:val="20"/>
  </w:num>
  <w:num w:numId="27">
    <w:abstractNumId w:val="23"/>
  </w:num>
  <w:num w:numId="28">
    <w:abstractNumId w:val="29"/>
  </w:num>
  <w:num w:numId="29">
    <w:abstractNumId w:val="10"/>
  </w:num>
  <w:num w:numId="30">
    <w:abstractNumId w:val="7"/>
  </w:num>
  <w:num w:numId="31">
    <w:abstractNumId w:val="18"/>
  </w:num>
  <w:num w:numId="32">
    <w:abstractNumId w:val="5"/>
  </w:num>
  <w:num w:numId="33">
    <w:abstractNumId w:val="8"/>
  </w:num>
  <w:num w:numId="34">
    <w:abstractNumId w:val="25"/>
  </w:num>
  <w:num w:numId="35">
    <w:abstractNumId w:val="26"/>
  </w:num>
  <w:num w:numId="36">
    <w:abstractNumId w:val="15"/>
  </w:num>
  <w:num w:numId="37">
    <w:abstractNumId w:val="17"/>
  </w:num>
  <w:num w:numId="38">
    <w:abstractNumId w:val="4"/>
  </w:num>
  <w:num w:numId="39">
    <w:abstractNumId w:val="19"/>
  </w:num>
  <w:num w:numId="40">
    <w:abstractNumId w:val="22"/>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72"/>
    <w:rsid w:val="00001A52"/>
    <w:rsid w:val="00002F20"/>
    <w:rsid w:val="00002FCC"/>
    <w:rsid w:val="0000326C"/>
    <w:rsid w:val="00004153"/>
    <w:rsid w:val="00021AD8"/>
    <w:rsid w:val="00024E6F"/>
    <w:rsid w:val="00027582"/>
    <w:rsid w:val="00031837"/>
    <w:rsid w:val="00036496"/>
    <w:rsid w:val="00037225"/>
    <w:rsid w:val="00037817"/>
    <w:rsid w:val="00037B26"/>
    <w:rsid w:val="00042711"/>
    <w:rsid w:val="0004315E"/>
    <w:rsid w:val="00043421"/>
    <w:rsid w:val="000447C0"/>
    <w:rsid w:val="000538FB"/>
    <w:rsid w:val="00054AFA"/>
    <w:rsid w:val="00056E4E"/>
    <w:rsid w:val="00064653"/>
    <w:rsid w:val="00065C49"/>
    <w:rsid w:val="00067D52"/>
    <w:rsid w:val="00071AA3"/>
    <w:rsid w:val="0007231D"/>
    <w:rsid w:val="00075557"/>
    <w:rsid w:val="000776C6"/>
    <w:rsid w:val="00081480"/>
    <w:rsid w:val="00082208"/>
    <w:rsid w:val="000A0449"/>
    <w:rsid w:val="000A0774"/>
    <w:rsid w:val="000A3C32"/>
    <w:rsid w:val="000A4877"/>
    <w:rsid w:val="000A64D0"/>
    <w:rsid w:val="000B12BB"/>
    <w:rsid w:val="000B1B88"/>
    <w:rsid w:val="000B6F41"/>
    <w:rsid w:val="000B7352"/>
    <w:rsid w:val="000B779B"/>
    <w:rsid w:val="000C5D34"/>
    <w:rsid w:val="000C5E80"/>
    <w:rsid w:val="000D30D7"/>
    <w:rsid w:val="000D3CC2"/>
    <w:rsid w:val="000D4FF7"/>
    <w:rsid w:val="000D546E"/>
    <w:rsid w:val="000E6149"/>
    <w:rsid w:val="000F417C"/>
    <w:rsid w:val="000F7656"/>
    <w:rsid w:val="00101571"/>
    <w:rsid w:val="00101A6C"/>
    <w:rsid w:val="00103F6A"/>
    <w:rsid w:val="0010645C"/>
    <w:rsid w:val="00106E5B"/>
    <w:rsid w:val="00107165"/>
    <w:rsid w:val="00107DA8"/>
    <w:rsid w:val="00114FC9"/>
    <w:rsid w:val="00120B54"/>
    <w:rsid w:val="00123DB7"/>
    <w:rsid w:val="0012520B"/>
    <w:rsid w:val="00130B57"/>
    <w:rsid w:val="00134275"/>
    <w:rsid w:val="001455F1"/>
    <w:rsid w:val="0015140F"/>
    <w:rsid w:val="0015192D"/>
    <w:rsid w:val="00151FFE"/>
    <w:rsid w:val="00163623"/>
    <w:rsid w:val="00163D14"/>
    <w:rsid w:val="00174F86"/>
    <w:rsid w:val="001849FB"/>
    <w:rsid w:val="00192ABB"/>
    <w:rsid w:val="00197205"/>
    <w:rsid w:val="001A16DE"/>
    <w:rsid w:val="001A1CD8"/>
    <w:rsid w:val="001B7EF1"/>
    <w:rsid w:val="001C2E08"/>
    <w:rsid w:val="001C335E"/>
    <w:rsid w:val="001C4749"/>
    <w:rsid w:val="001D15F3"/>
    <w:rsid w:val="001D22FE"/>
    <w:rsid w:val="001D33F1"/>
    <w:rsid w:val="001D4E4C"/>
    <w:rsid w:val="001E591C"/>
    <w:rsid w:val="001E6439"/>
    <w:rsid w:val="001E6A0F"/>
    <w:rsid w:val="001F0353"/>
    <w:rsid w:val="001F5F1A"/>
    <w:rsid w:val="00200027"/>
    <w:rsid w:val="002045E8"/>
    <w:rsid w:val="00205B33"/>
    <w:rsid w:val="00206B74"/>
    <w:rsid w:val="00206D28"/>
    <w:rsid w:val="002133D6"/>
    <w:rsid w:val="0022095B"/>
    <w:rsid w:val="002314E2"/>
    <w:rsid w:val="002317F1"/>
    <w:rsid w:val="00232EFD"/>
    <w:rsid w:val="002362D1"/>
    <w:rsid w:val="00246E37"/>
    <w:rsid w:val="00251380"/>
    <w:rsid w:val="002622FF"/>
    <w:rsid w:val="00263128"/>
    <w:rsid w:val="002643FD"/>
    <w:rsid w:val="00273E3B"/>
    <w:rsid w:val="0027434C"/>
    <w:rsid w:val="00275AAB"/>
    <w:rsid w:val="002765F0"/>
    <w:rsid w:val="00281AF9"/>
    <w:rsid w:val="00291FDE"/>
    <w:rsid w:val="002931D6"/>
    <w:rsid w:val="002A0E34"/>
    <w:rsid w:val="002B61E9"/>
    <w:rsid w:val="002C58F8"/>
    <w:rsid w:val="002C6557"/>
    <w:rsid w:val="002E1892"/>
    <w:rsid w:val="002E255C"/>
    <w:rsid w:val="002E4F5B"/>
    <w:rsid w:val="002F6DA0"/>
    <w:rsid w:val="003006E4"/>
    <w:rsid w:val="00300A94"/>
    <w:rsid w:val="003049F1"/>
    <w:rsid w:val="003061AC"/>
    <w:rsid w:val="003108F1"/>
    <w:rsid w:val="00313564"/>
    <w:rsid w:val="00313B77"/>
    <w:rsid w:val="003144D1"/>
    <w:rsid w:val="003158FF"/>
    <w:rsid w:val="00317848"/>
    <w:rsid w:val="00317B5B"/>
    <w:rsid w:val="00322BD4"/>
    <w:rsid w:val="00322DC9"/>
    <w:rsid w:val="00330169"/>
    <w:rsid w:val="00330E53"/>
    <w:rsid w:val="00332584"/>
    <w:rsid w:val="00337A77"/>
    <w:rsid w:val="0034092D"/>
    <w:rsid w:val="003473F1"/>
    <w:rsid w:val="00350820"/>
    <w:rsid w:val="00350ABC"/>
    <w:rsid w:val="003545DA"/>
    <w:rsid w:val="003563C9"/>
    <w:rsid w:val="003568BF"/>
    <w:rsid w:val="00360569"/>
    <w:rsid w:val="003618B7"/>
    <w:rsid w:val="00362C91"/>
    <w:rsid w:val="00364D88"/>
    <w:rsid w:val="00375B31"/>
    <w:rsid w:val="0039129F"/>
    <w:rsid w:val="003969D0"/>
    <w:rsid w:val="00396C43"/>
    <w:rsid w:val="003A053F"/>
    <w:rsid w:val="003A2A22"/>
    <w:rsid w:val="003A3047"/>
    <w:rsid w:val="003A600E"/>
    <w:rsid w:val="003B382B"/>
    <w:rsid w:val="003B543C"/>
    <w:rsid w:val="003C6130"/>
    <w:rsid w:val="003C6A9E"/>
    <w:rsid w:val="003C7FD2"/>
    <w:rsid w:val="003D1372"/>
    <w:rsid w:val="003D2018"/>
    <w:rsid w:val="003D3223"/>
    <w:rsid w:val="003D7CED"/>
    <w:rsid w:val="003D7F2D"/>
    <w:rsid w:val="003E1C76"/>
    <w:rsid w:val="003E2BC1"/>
    <w:rsid w:val="003F229D"/>
    <w:rsid w:val="003F23F8"/>
    <w:rsid w:val="003F6392"/>
    <w:rsid w:val="003F7D9F"/>
    <w:rsid w:val="00403088"/>
    <w:rsid w:val="004049E6"/>
    <w:rsid w:val="00406990"/>
    <w:rsid w:val="0041708E"/>
    <w:rsid w:val="004277BF"/>
    <w:rsid w:val="00430798"/>
    <w:rsid w:val="00430844"/>
    <w:rsid w:val="0044020A"/>
    <w:rsid w:val="004457A3"/>
    <w:rsid w:val="00456AEA"/>
    <w:rsid w:val="0046266E"/>
    <w:rsid w:val="00462A9B"/>
    <w:rsid w:val="00466B29"/>
    <w:rsid w:val="0047077C"/>
    <w:rsid w:val="004802C0"/>
    <w:rsid w:val="0048327D"/>
    <w:rsid w:val="00483E2F"/>
    <w:rsid w:val="00490A41"/>
    <w:rsid w:val="004A137D"/>
    <w:rsid w:val="004A4E2C"/>
    <w:rsid w:val="004B6BA6"/>
    <w:rsid w:val="004C1E00"/>
    <w:rsid w:val="004C7E09"/>
    <w:rsid w:val="004D19BE"/>
    <w:rsid w:val="004D2A91"/>
    <w:rsid w:val="004D3E90"/>
    <w:rsid w:val="004D4B7A"/>
    <w:rsid w:val="004D73B4"/>
    <w:rsid w:val="004D7A15"/>
    <w:rsid w:val="004F797F"/>
    <w:rsid w:val="0050341A"/>
    <w:rsid w:val="00510E82"/>
    <w:rsid w:val="005168A8"/>
    <w:rsid w:val="00517E8C"/>
    <w:rsid w:val="005211E0"/>
    <w:rsid w:val="005252DD"/>
    <w:rsid w:val="0053127D"/>
    <w:rsid w:val="00531BA2"/>
    <w:rsid w:val="00533FD1"/>
    <w:rsid w:val="005348CD"/>
    <w:rsid w:val="00541213"/>
    <w:rsid w:val="00544554"/>
    <w:rsid w:val="005503EC"/>
    <w:rsid w:val="00551C22"/>
    <w:rsid w:val="00553DA6"/>
    <w:rsid w:val="005545D5"/>
    <w:rsid w:val="00564813"/>
    <w:rsid w:val="0056496F"/>
    <w:rsid w:val="00570031"/>
    <w:rsid w:val="00570F99"/>
    <w:rsid w:val="00575BA8"/>
    <w:rsid w:val="00596C42"/>
    <w:rsid w:val="00597CB3"/>
    <w:rsid w:val="005A3D1F"/>
    <w:rsid w:val="005A5994"/>
    <w:rsid w:val="005B71EC"/>
    <w:rsid w:val="005C66CB"/>
    <w:rsid w:val="005C6D6E"/>
    <w:rsid w:val="005C6FB6"/>
    <w:rsid w:val="005D1E27"/>
    <w:rsid w:val="005D728B"/>
    <w:rsid w:val="005E54F5"/>
    <w:rsid w:val="005E7AA9"/>
    <w:rsid w:val="005F071A"/>
    <w:rsid w:val="005F3A2D"/>
    <w:rsid w:val="005F3E6C"/>
    <w:rsid w:val="005F697E"/>
    <w:rsid w:val="0060046E"/>
    <w:rsid w:val="0060157E"/>
    <w:rsid w:val="006056F6"/>
    <w:rsid w:val="0060616C"/>
    <w:rsid w:val="00610461"/>
    <w:rsid w:val="006159DE"/>
    <w:rsid w:val="00626856"/>
    <w:rsid w:val="00630AAB"/>
    <w:rsid w:val="00632403"/>
    <w:rsid w:val="00632A52"/>
    <w:rsid w:val="006351A9"/>
    <w:rsid w:val="006364F5"/>
    <w:rsid w:val="00636D65"/>
    <w:rsid w:val="006417A3"/>
    <w:rsid w:val="00643B45"/>
    <w:rsid w:val="00644A07"/>
    <w:rsid w:val="006452A1"/>
    <w:rsid w:val="006458AB"/>
    <w:rsid w:val="00645E0D"/>
    <w:rsid w:val="00664442"/>
    <w:rsid w:val="006708B4"/>
    <w:rsid w:val="006717D7"/>
    <w:rsid w:val="006722B0"/>
    <w:rsid w:val="00674CD1"/>
    <w:rsid w:val="0068206A"/>
    <w:rsid w:val="00690758"/>
    <w:rsid w:val="00697472"/>
    <w:rsid w:val="006A2051"/>
    <w:rsid w:val="006A3DC4"/>
    <w:rsid w:val="006B144A"/>
    <w:rsid w:val="006C3313"/>
    <w:rsid w:val="006C5707"/>
    <w:rsid w:val="006D73E8"/>
    <w:rsid w:val="006D7764"/>
    <w:rsid w:val="006D77E2"/>
    <w:rsid w:val="006E7031"/>
    <w:rsid w:val="00704597"/>
    <w:rsid w:val="00711CF3"/>
    <w:rsid w:val="00712A41"/>
    <w:rsid w:val="007161C9"/>
    <w:rsid w:val="00720572"/>
    <w:rsid w:val="00725C98"/>
    <w:rsid w:val="00725D33"/>
    <w:rsid w:val="00731BF8"/>
    <w:rsid w:val="00731C07"/>
    <w:rsid w:val="00732812"/>
    <w:rsid w:val="00742898"/>
    <w:rsid w:val="0074355D"/>
    <w:rsid w:val="00755F94"/>
    <w:rsid w:val="00762198"/>
    <w:rsid w:val="007623AA"/>
    <w:rsid w:val="007624AB"/>
    <w:rsid w:val="007666BE"/>
    <w:rsid w:val="00772B01"/>
    <w:rsid w:val="00774087"/>
    <w:rsid w:val="007762C8"/>
    <w:rsid w:val="0078061F"/>
    <w:rsid w:val="00783966"/>
    <w:rsid w:val="00784B3F"/>
    <w:rsid w:val="00792F01"/>
    <w:rsid w:val="00797B84"/>
    <w:rsid w:val="00797EA1"/>
    <w:rsid w:val="007A40A9"/>
    <w:rsid w:val="007A4840"/>
    <w:rsid w:val="007A6FC7"/>
    <w:rsid w:val="007A7CFA"/>
    <w:rsid w:val="007B1DA1"/>
    <w:rsid w:val="007C1CEC"/>
    <w:rsid w:val="007C2415"/>
    <w:rsid w:val="007C3253"/>
    <w:rsid w:val="007C4274"/>
    <w:rsid w:val="007C730A"/>
    <w:rsid w:val="007C7960"/>
    <w:rsid w:val="007D0A4B"/>
    <w:rsid w:val="007D75BE"/>
    <w:rsid w:val="007D7B70"/>
    <w:rsid w:val="007E28D1"/>
    <w:rsid w:val="007E50BD"/>
    <w:rsid w:val="007E7FCD"/>
    <w:rsid w:val="007F3018"/>
    <w:rsid w:val="007F698C"/>
    <w:rsid w:val="007F6C0B"/>
    <w:rsid w:val="007F7768"/>
    <w:rsid w:val="00811E89"/>
    <w:rsid w:val="00814544"/>
    <w:rsid w:val="00817982"/>
    <w:rsid w:val="00817C72"/>
    <w:rsid w:val="00820596"/>
    <w:rsid w:val="00821226"/>
    <w:rsid w:val="00831419"/>
    <w:rsid w:val="008414D3"/>
    <w:rsid w:val="008431DF"/>
    <w:rsid w:val="0084701C"/>
    <w:rsid w:val="00852417"/>
    <w:rsid w:val="00855D27"/>
    <w:rsid w:val="00856F22"/>
    <w:rsid w:val="00861DCF"/>
    <w:rsid w:val="00863408"/>
    <w:rsid w:val="00866036"/>
    <w:rsid w:val="00872661"/>
    <w:rsid w:val="00877C77"/>
    <w:rsid w:val="0088652E"/>
    <w:rsid w:val="008A0B89"/>
    <w:rsid w:val="008A731E"/>
    <w:rsid w:val="008B2600"/>
    <w:rsid w:val="008C7DED"/>
    <w:rsid w:val="008D001A"/>
    <w:rsid w:val="008D06FF"/>
    <w:rsid w:val="008D0894"/>
    <w:rsid w:val="008D1BC6"/>
    <w:rsid w:val="008D2EA6"/>
    <w:rsid w:val="008D431D"/>
    <w:rsid w:val="008D43EA"/>
    <w:rsid w:val="008D67FA"/>
    <w:rsid w:val="008E4684"/>
    <w:rsid w:val="008E6A6A"/>
    <w:rsid w:val="008F34B8"/>
    <w:rsid w:val="008F40A6"/>
    <w:rsid w:val="008F4EB4"/>
    <w:rsid w:val="008F7364"/>
    <w:rsid w:val="00901F75"/>
    <w:rsid w:val="00913D25"/>
    <w:rsid w:val="00917C0A"/>
    <w:rsid w:val="00920A68"/>
    <w:rsid w:val="0092100C"/>
    <w:rsid w:val="009264B8"/>
    <w:rsid w:val="0093251B"/>
    <w:rsid w:val="009333FE"/>
    <w:rsid w:val="00933D8F"/>
    <w:rsid w:val="009341B5"/>
    <w:rsid w:val="00942AB4"/>
    <w:rsid w:val="00944905"/>
    <w:rsid w:val="00947CA0"/>
    <w:rsid w:val="009575B4"/>
    <w:rsid w:val="0096118E"/>
    <w:rsid w:val="009628CE"/>
    <w:rsid w:val="009633E4"/>
    <w:rsid w:val="00965E9C"/>
    <w:rsid w:val="00965FB7"/>
    <w:rsid w:val="0097399B"/>
    <w:rsid w:val="00976970"/>
    <w:rsid w:val="00983D49"/>
    <w:rsid w:val="00990300"/>
    <w:rsid w:val="00994B54"/>
    <w:rsid w:val="00995866"/>
    <w:rsid w:val="009A3435"/>
    <w:rsid w:val="009A626B"/>
    <w:rsid w:val="009B54F6"/>
    <w:rsid w:val="009B5F49"/>
    <w:rsid w:val="009B7BEE"/>
    <w:rsid w:val="009D2BEE"/>
    <w:rsid w:val="009D5CF5"/>
    <w:rsid w:val="009D73C7"/>
    <w:rsid w:val="009E05BD"/>
    <w:rsid w:val="009E24D5"/>
    <w:rsid w:val="009E46D3"/>
    <w:rsid w:val="009E6285"/>
    <w:rsid w:val="009F0F82"/>
    <w:rsid w:val="009F1AEE"/>
    <w:rsid w:val="009F64EC"/>
    <w:rsid w:val="009F7ED5"/>
    <w:rsid w:val="00A01355"/>
    <w:rsid w:val="00A0285B"/>
    <w:rsid w:val="00A16AA8"/>
    <w:rsid w:val="00A2007C"/>
    <w:rsid w:val="00A23AFD"/>
    <w:rsid w:val="00A24F47"/>
    <w:rsid w:val="00A26D3A"/>
    <w:rsid w:val="00A30A60"/>
    <w:rsid w:val="00A33525"/>
    <w:rsid w:val="00A44BDF"/>
    <w:rsid w:val="00A521F3"/>
    <w:rsid w:val="00A63B86"/>
    <w:rsid w:val="00A642E8"/>
    <w:rsid w:val="00A66C76"/>
    <w:rsid w:val="00A67ABC"/>
    <w:rsid w:val="00A71DCB"/>
    <w:rsid w:val="00A76F72"/>
    <w:rsid w:val="00A77D1F"/>
    <w:rsid w:val="00A8583E"/>
    <w:rsid w:val="00A8688C"/>
    <w:rsid w:val="00A93C03"/>
    <w:rsid w:val="00A97A48"/>
    <w:rsid w:val="00AA1B8F"/>
    <w:rsid w:val="00AB545C"/>
    <w:rsid w:val="00AB7073"/>
    <w:rsid w:val="00AC0DEF"/>
    <w:rsid w:val="00AC3782"/>
    <w:rsid w:val="00AC4A9A"/>
    <w:rsid w:val="00AD008E"/>
    <w:rsid w:val="00AD0471"/>
    <w:rsid w:val="00AD0E30"/>
    <w:rsid w:val="00AD103D"/>
    <w:rsid w:val="00AD1DBF"/>
    <w:rsid w:val="00AD3A5E"/>
    <w:rsid w:val="00AD42F8"/>
    <w:rsid w:val="00AE4765"/>
    <w:rsid w:val="00AF4810"/>
    <w:rsid w:val="00AF546D"/>
    <w:rsid w:val="00AF60CE"/>
    <w:rsid w:val="00AF7C9A"/>
    <w:rsid w:val="00B0018A"/>
    <w:rsid w:val="00B004C7"/>
    <w:rsid w:val="00B02579"/>
    <w:rsid w:val="00B0377E"/>
    <w:rsid w:val="00B22034"/>
    <w:rsid w:val="00B33531"/>
    <w:rsid w:val="00B346B3"/>
    <w:rsid w:val="00B34B9C"/>
    <w:rsid w:val="00B36641"/>
    <w:rsid w:val="00B4384A"/>
    <w:rsid w:val="00B44DC6"/>
    <w:rsid w:val="00B466F1"/>
    <w:rsid w:val="00B57663"/>
    <w:rsid w:val="00B60759"/>
    <w:rsid w:val="00B618B8"/>
    <w:rsid w:val="00B62CC7"/>
    <w:rsid w:val="00B67E5A"/>
    <w:rsid w:val="00B7444F"/>
    <w:rsid w:val="00B76B22"/>
    <w:rsid w:val="00B86AA8"/>
    <w:rsid w:val="00B9388F"/>
    <w:rsid w:val="00B96085"/>
    <w:rsid w:val="00B975A6"/>
    <w:rsid w:val="00BA0662"/>
    <w:rsid w:val="00BA0F10"/>
    <w:rsid w:val="00BA36AA"/>
    <w:rsid w:val="00BA381C"/>
    <w:rsid w:val="00BA43DE"/>
    <w:rsid w:val="00BB41FE"/>
    <w:rsid w:val="00BB50AC"/>
    <w:rsid w:val="00BC504A"/>
    <w:rsid w:val="00BD2F3A"/>
    <w:rsid w:val="00BD342E"/>
    <w:rsid w:val="00BD524A"/>
    <w:rsid w:val="00BE571A"/>
    <w:rsid w:val="00BF1664"/>
    <w:rsid w:val="00BF3EFB"/>
    <w:rsid w:val="00C01E55"/>
    <w:rsid w:val="00C124AB"/>
    <w:rsid w:val="00C12563"/>
    <w:rsid w:val="00C22CC3"/>
    <w:rsid w:val="00C26BBE"/>
    <w:rsid w:val="00C44176"/>
    <w:rsid w:val="00C45ADF"/>
    <w:rsid w:val="00C46310"/>
    <w:rsid w:val="00C46D28"/>
    <w:rsid w:val="00C46E81"/>
    <w:rsid w:val="00C517D8"/>
    <w:rsid w:val="00C527DA"/>
    <w:rsid w:val="00C55DFE"/>
    <w:rsid w:val="00C8094E"/>
    <w:rsid w:val="00C81E85"/>
    <w:rsid w:val="00C82DE5"/>
    <w:rsid w:val="00C8695B"/>
    <w:rsid w:val="00C903B9"/>
    <w:rsid w:val="00CA03C5"/>
    <w:rsid w:val="00CA1B62"/>
    <w:rsid w:val="00CA2556"/>
    <w:rsid w:val="00CA3C6A"/>
    <w:rsid w:val="00CA5773"/>
    <w:rsid w:val="00CB3A89"/>
    <w:rsid w:val="00CC1085"/>
    <w:rsid w:val="00CC2D45"/>
    <w:rsid w:val="00CC432E"/>
    <w:rsid w:val="00CD26C7"/>
    <w:rsid w:val="00CD4198"/>
    <w:rsid w:val="00CF12BF"/>
    <w:rsid w:val="00CF7742"/>
    <w:rsid w:val="00D045AF"/>
    <w:rsid w:val="00D050C3"/>
    <w:rsid w:val="00D05BFB"/>
    <w:rsid w:val="00D07C65"/>
    <w:rsid w:val="00D30043"/>
    <w:rsid w:val="00D31D6B"/>
    <w:rsid w:val="00D3653E"/>
    <w:rsid w:val="00D3740E"/>
    <w:rsid w:val="00D4613F"/>
    <w:rsid w:val="00D526C6"/>
    <w:rsid w:val="00D713A6"/>
    <w:rsid w:val="00D73192"/>
    <w:rsid w:val="00D762E2"/>
    <w:rsid w:val="00D80D49"/>
    <w:rsid w:val="00D82499"/>
    <w:rsid w:val="00D830EE"/>
    <w:rsid w:val="00D83965"/>
    <w:rsid w:val="00D879B0"/>
    <w:rsid w:val="00D87CA7"/>
    <w:rsid w:val="00D9327C"/>
    <w:rsid w:val="00D966A1"/>
    <w:rsid w:val="00DB1CFE"/>
    <w:rsid w:val="00DB3506"/>
    <w:rsid w:val="00DE37FA"/>
    <w:rsid w:val="00DE4475"/>
    <w:rsid w:val="00DE457D"/>
    <w:rsid w:val="00DE7735"/>
    <w:rsid w:val="00DF21A9"/>
    <w:rsid w:val="00E02953"/>
    <w:rsid w:val="00E03A74"/>
    <w:rsid w:val="00E10026"/>
    <w:rsid w:val="00E15E78"/>
    <w:rsid w:val="00E26C3B"/>
    <w:rsid w:val="00E27377"/>
    <w:rsid w:val="00E27DD7"/>
    <w:rsid w:val="00E31364"/>
    <w:rsid w:val="00E3155C"/>
    <w:rsid w:val="00E34535"/>
    <w:rsid w:val="00E353FD"/>
    <w:rsid w:val="00E4081D"/>
    <w:rsid w:val="00E44799"/>
    <w:rsid w:val="00E46272"/>
    <w:rsid w:val="00E50AAB"/>
    <w:rsid w:val="00E540E2"/>
    <w:rsid w:val="00E559C3"/>
    <w:rsid w:val="00E57BBC"/>
    <w:rsid w:val="00E57DD4"/>
    <w:rsid w:val="00E62991"/>
    <w:rsid w:val="00E63E3E"/>
    <w:rsid w:val="00E65FE5"/>
    <w:rsid w:val="00E664DB"/>
    <w:rsid w:val="00E66EC7"/>
    <w:rsid w:val="00E7404E"/>
    <w:rsid w:val="00E77D47"/>
    <w:rsid w:val="00E879D3"/>
    <w:rsid w:val="00E9709A"/>
    <w:rsid w:val="00EB2C63"/>
    <w:rsid w:val="00EB445D"/>
    <w:rsid w:val="00EB4F6C"/>
    <w:rsid w:val="00EB57C0"/>
    <w:rsid w:val="00EB6697"/>
    <w:rsid w:val="00EB7404"/>
    <w:rsid w:val="00ED566F"/>
    <w:rsid w:val="00EE4C1E"/>
    <w:rsid w:val="00EF09A6"/>
    <w:rsid w:val="00EF343E"/>
    <w:rsid w:val="00EF5808"/>
    <w:rsid w:val="00F00D2B"/>
    <w:rsid w:val="00F01BDA"/>
    <w:rsid w:val="00F0581B"/>
    <w:rsid w:val="00F07614"/>
    <w:rsid w:val="00F13D6F"/>
    <w:rsid w:val="00F21213"/>
    <w:rsid w:val="00F2187B"/>
    <w:rsid w:val="00F241E8"/>
    <w:rsid w:val="00F2616E"/>
    <w:rsid w:val="00F34D88"/>
    <w:rsid w:val="00F50C46"/>
    <w:rsid w:val="00F560D7"/>
    <w:rsid w:val="00F563CC"/>
    <w:rsid w:val="00F576DE"/>
    <w:rsid w:val="00F631EF"/>
    <w:rsid w:val="00F64366"/>
    <w:rsid w:val="00F9377D"/>
    <w:rsid w:val="00F94A7B"/>
    <w:rsid w:val="00F95A01"/>
    <w:rsid w:val="00F97FE7"/>
    <w:rsid w:val="00FA0953"/>
    <w:rsid w:val="00FA2BEE"/>
    <w:rsid w:val="00FA6D51"/>
    <w:rsid w:val="00FB0D5D"/>
    <w:rsid w:val="00FB18DD"/>
    <w:rsid w:val="00FB34D0"/>
    <w:rsid w:val="00FB7BDD"/>
    <w:rsid w:val="00FC2447"/>
    <w:rsid w:val="00FC5A34"/>
    <w:rsid w:val="00FD4E65"/>
    <w:rsid w:val="00FE17A0"/>
    <w:rsid w:val="00FE3C13"/>
    <w:rsid w:val="00FE57B3"/>
    <w:rsid w:val="00FF0AFF"/>
    <w:rsid w:val="00FF1433"/>
    <w:rsid w:val="00FF47EB"/>
    <w:rsid w:val="00FF61A4"/>
    <w:rsid w:val="056CCCAD"/>
    <w:rsid w:val="097B3EC7"/>
    <w:rsid w:val="1130D8F6"/>
    <w:rsid w:val="11656E95"/>
    <w:rsid w:val="1676B36A"/>
    <w:rsid w:val="1CCCCC91"/>
    <w:rsid w:val="20046D53"/>
    <w:rsid w:val="233C0E15"/>
    <w:rsid w:val="28A741C1"/>
    <w:rsid w:val="2F2EBBB0"/>
    <w:rsid w:val="342CCC75"/>
    <w:rsid w:val="3B368FF8"/>
    <w:rsid w:val="3D0EAFB2"/>
    <w:rsid w:val="418CA91F"/>
    <w:rsid w:val="44F2EB33"/>
    <w:rsid w:val="464E37EF"/>
    <w:rsid w:val="4B622CB7"/>
    <w:rsid w:val="4E99CD79"/>
    <w:rsid w:val="4F180F2B"/>
    <w:rsid w:val="59B5CC54"/>
    <w:rsid w:val="5B5F2824"/>
    <w:rsid w:val="609D6B76"/>
    <w:rsid w:val="62C22C9B"/>
    <w:rsid w:val="679D8B44"/>
    <w:rsid w:val="747C0E4C"/>
    <w:rsid w:val="79E1A8DA"/>
    <w:rsid w:val="7AEB4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86BA95"/>
  <w15:chartTrackingRefBased/>
  <w15:docId w15:val="{09E4300F-7C68-4B8D-A797-C9E01A4F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y-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index heading" w:semiHidden="1"/>
    <w:lsdException w:name="caption" w:semiHidden="1" w:qFormat="1"/>
    <w:lsdException w:name="table of figures"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8D431D"/>
    <w:pPr>
      <w:spacing w:after="240"/>
    </w:pPr>
    <w:rPr>
      <w:rFonts w:ascii="Arial" w:hAnsi="Arial"/>
      <w:sz w:val="22"/>
    </w:rPr>
  </w:style>
  <w:style w:type="paragraph" w:styleId="Heading1">
    <w:name w:val="heading 1"/>
    <w:next w:val="Text"/>
    <w:qFormat/>
    <w:rsid w:val="001D4E4C"/>
    <w:pPr>
      <w:keepNext/>
      <w:pageBreakBefore/>
      <w:spacing w:after="851"/>
      <w:outlineLvl w:val="0"/>
    </w:pPr>
    <w:rPr>
      <w:rFonts w:ascii="Arial" w:hAnsi="Arial"/>
      <w:b/>
      <w:color w:val="002D59"/>
      <w:sz w:val="56"/>
    </w:rPr>
  </w:style>
  <w:style w:type="paragraph" w:styleId="Heading2">
    <w:name w:val="heading 2"/>
    <w:next w:val="Text"/>
    <w:qFormat/>
    <w:rsid w:val="001D4E4C"/>
    <w:pPr>
      <w:keepNext/>
      <w:keepLines/>
      <w:spacing w:before="240" w:after="240"/>
      <w:outlineLvl w:val="1"/>
    </w:pPr>
    <w:rPr>
      <w:rFonts w:ascii="Arial" w:hAnsi="Arial"/>
      <w:color w:val="002D59"/>
      <w:sz w:val="32"/>
      <w:lang w:eastAsia="en-US"/>
    </w:rPr>
  </w:style>
  <w:style w:type="paragraph" w:styleId="Heading3">
    <w:name w:val="heading 3"/>
    <w:next w:val="Text"/>
    <w:qFormat/>
    <w:rsid w:val="005545D5"/>
    <w:pPr>
      <w:keepNext/>
      <w:keepLines/>
      <w:spacing w:before="240" w:after="120"/>
      <w:outlineLvl w:val="2"/>
    </w:pPr>
    <w:rPr>
      <w:rFonts w:ascii="Arial" w:hAnsi="Arial"/>
      <w:b/>
      <w:color w:val="0096D6"/>
      <w:sz w:val="22"/>
    </w:rPr>
  </w:style>
  <w:style w:type="paragraph" w:styleId="Heading4">
    <w:name w:val="heading 4"/>
    <w:basedOn w:val="Heading1"/>
    <w:next w:val="Text"/>
    <w:uiPriority w:val="99"/>
    <w:semiHidden/>
    <w:rsid w:val="006351A9"/>
    <w:pPr>
      <w:outlineLvl w:val="3"/>
    </w:pPr>
    <w:rPr>
      <w:b w:val="0"/>
      <w:sz w:val="24"/>
    </w:rPr>
  </w:style>
  <w:style w:type="paragraph" w:styleId="Heading5">
    <w:name w:val="heading 5"/>
    <w:basedOn w:val="Heading1"/>
    <w:next w:val="Text"/>
    <w:uiPriority w:val="99"/>
    <w:semiHidden/>
    <w:rsid w:val="006351A9"/>
    <w:pPr>
      <w:outlineLvl w:val="4"/>
    </w:pPr>
    <w:rPr>
      <w:b w:val="0"/>
      <w:sz w:val="24"/>
    </w:rPr>
  </w:style>
  <w:style w:type="paragraph" w:styleId="Heading6">
    <w:name w:val="heading 6"/>
    <w:basedOn w:val="Heading1"/>
    <w:next w:val="Text"/>
    <w:uiPriority w:val="99"/>
    <w:semiHidden/>
    <w:rsid w:val="006351A9"/>
    <w:pPr>
      <w:spacing w:before="10280" w:after="0"/>
      <w:outlineLvl w:val="5"/>
    </w:pPr>
    <w:rPr>
      <w:b w:val="0"/>
      <w:sz w:val="24"/>
    </w:rPr>
  </w:style>
  <w:style w:type="paragraph" w:styleId="Heading7">
    <w:name w:val="heading 7"/>
    <w:next w:val="Text"/>
    <w:uiPriority w:val="99"/>
    <w:semiHidden/>
    <w:rsid w:val="005D728B"/>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uiPriority w:val="1"/>
    <w:rsid w:val="008D431D"/>
    <w:rPr>
      <w:rFonts w:ascii="Arial" w:hAnsi="Arial"/>
      <w:sz w:val="22"/>
    </w:rPr>
  </w:style>
  <w:style w:type="paragraph" w:styleId="TOC1">
    <w:name w:val="toc 1"/>
    <w:semiHidden/>
    <w:rsid w:val="009A3435"/>
    <w:pPr>
      <w:tabs>
        <w:tab w:val="right" w:pos="8789"/>
      </w:tabs>
      <w:spacing w:before="120" w:after="120"/>
    </w:pPr>
    <w:rPr>
      <w:rFonts w:ascii="Arial" w:hAnsi="Arial"/>
      <w:sz w:val="22"/>
    </w:rPr>
  </w:style>
  <w:style w:type="paragraph" w:customStyle="1" w:styleId="Heading-contents">
    <w:name w:val="Heading - contents"/>
    <w:basedOn w:val="Heading1"/>
    <w:next w:val="Text"/>
    <w:uiPriority w:val="99"/>
    <w:semiHidden/>
    <w:rsid w:val="009A3435"/>
    <w:pPr>
      <w:spacing w:after="731"/>
    </w:pPr>
  </w:style>
  <w:style w:type="paragraph" w:customStyle="1" w:styleId="Textnumbered">
    <w:name w:val="Text numbered"/>
    <w:uiPriority w:val="1"/>
    <w:qFormat/>
    <w:rsid w:val="005D728B"/>
    <w:pPr>
      <w:numPr>
        <w:numId w:val="18"/>
      </w:numPr>
      <w:spacing w:after="240"/>
      <w:ind w:left="357" w:hanging="357"/>
    </w:pPr>
    <w:rPr>
      <w:rFonts w:ascii="Arial" w:hAnsi="Arial"/>
      <w:sz w:val="22"/>
    </w:rPr>
  </w:style>
  <w:style w:type="paragraph" w:customStyle="1" w:styleId="Bulletundernumberedtext">
    <w:name w:val="Bullet (under numbered text)"/>
    <w:uiPriority w:val="1"/>
    <w:qFormat/>
    <w:rsid w:val="00F64366"/>
    <w:pPr>
      <w:numPr>
        <w:numId w:val="11"/>
      </w:numPr>
      <w:spacing w:after="240"/>
    </w:pPr>
    <w:rPr>
      <w:rFonts w:ascii="Arial" w:hAnsi="Arial"/>
      <w:sz w:val="22"/>
    </w:rPr>
  </w:style>
  <w:style w:type="paragraph" w:styleId="Title">
    <w:name w:val="Title"/>
    <w:uiPriority w:val="99"/>
    <w:semiHidden/>
    <w:rsid w:val="00D73192"/>
    <w:pPr>
      <w:spacing w:before="1800" w:after="120"/>
      <w:outlineLvl w:val="0"/>
    </w:pPr>
    <w:rPr>
      <w:rFonts w:ascii="Arial" w:hAnsi="Arial"/>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undertext">
    <w:name w:val="Bullet (under text)"/>
    <w:uiPriority w:val="1"/>
    <w:qFormat/>
    <w:rsid w:val="00F64366"/>
    <w:pPr>
      <w:numPr>
        <w:numId w:val="15"/>
      </w:numPr>
      <w:spacing w:after="240"/>
    </w:pPr>
    <w:rPr>
      <w:rFonts w:ascii="Arial" w:hAnsi="Arial"/>
      <w:sz w:val="22"/>
    </w:rPr>
  </w:style>
  <w:style w:type="paragraph" w:customStyle="1" w:styleId="Covertitle">
    <w:name w:val="Cover title"/>
    <w:uiPriority w:val="99"/>
    <w:semiHidden/>
    <w:rsid w:val="008D431D"/>
    <w:pPr>
      <w:spacing w:after="240"/>
    </w:pPr>
    <w:rPr>
      <w:rFonts w:ascii="Arial" w:hAnsi="Arial"/>
      <w:b/>
      <w:sz w:val="52"/>
    </w:rPr>
  </w:style>
  <w:style w:type="table" w:styleId="TableGrid">
    <w:name w:val="Table Grid"/>
    <w:basedOn w:val="TableNormal"/>
    <w:rsid w:val="005D728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rFonts w:ascii="Arial" w:hAnsi="Arial"/>
      <w:sz w:val="24"/>
      <w:szCs w:val="24"/>
    </w:rPr>
  </w:style>
  <w:style w:type="paragraph" w:styleId="Header">
    <w:name w:val="header"/>
    <w:basedOn w:val="Text"/>
    <w:uiPriority w:val="99"/>
    <w:semiHidden/>
    <w:rsid w:val="007C7960"/>
    <w:rPr>
      <w:b/>
      <w:sz w:val="18"/>
    </w:rPr>
  </w:style>
  <w:style w:type="paragraph" w:styleId="Footer">
    <w:name w:val="footer"/>
    <w:basedOn w:val="Text"/>
    <w:link w:val="FooterChar"/>
    <w:uiPriority w:val="99"/>
    <w:rsid w:val="00C81E85"/>
    <w:pPr>
      <w:spacing w:after="0"/>
      <w:jc w:val="center"/>
    </w:pPr>
    <w:rPr>
      <w:sz w:val="18"/>
    </w:rPr>
  </w:style>
  <w:style w:type="character" w:styleId="Hyperlink">
    <w:name w:val="Hyperlink"/>
    <w:uiPriority w:val="99"/>
    <w:semiHidden/>
    <w:rsid w:val="00AB7073"/>
    <w:rPr>
      <w:rFonts w:ascii="Arial" w:hAnsi="Arial"/>
      <w:color w:val="auto"/>
      <w:u w:val="none"/>
    </w:rPr>
  </w:style>
  <w:style w:type="paragraph" w:customStyle="1" w:styleId="Text">
    <w:name w:val="Text"/>
    <w:link w:val="TextChar"/>
    <w:uiPriority w:val="1"/>
    <w:qFormat/>
    <w:rsid w:val="00D9327C"/>
    <w:pPr>
      <w:spacing w:after="240"/>
    </w:pPr>
    <w:rPr>
      <w:rFonts w:ascii="Arial" w:hAnsi="Arial"/>
      <w:sz w:val="22"/>
    </w:rPr>
  </w:style>
  <w:style w:type="paragraph" w:customStyle="1" w:styleId="Textindented">
    <w:name w:val="Text indented"/>
    <w:uiPriority w:val="1"/>
    <w:qFormat/>
    <w:rsid w:val="00D9327C"/>
    <w:pPr>
      <w:spacing w:after="240"/>
      <w:ind w:left="357"/>
    </w:pPr>
    <w:rPr>
      <w:rFonts w:ascii="Arial" w:hAnsi="Arial"/>
      <w:sz w:val="22"/>
      <w:lang w:eastAsia="en-US"/>
    </w:rPr>
  </w:style>
  <w:style w:type="paragraph" w:customStyle="1" w:styleId="StyleTopSinglesolidlineAuto05ptLinewidth">
    <w:name w:val="Style Top: (Single solid line Auto  0.5 pt Line width)"/>
    <w:basedOn w:val="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rFonts w:ascii="Arial" w:hAnsi="Arial"/>
      <w:sz w:val="48"/>
    </w:rPr>
  </w:style>
  <w:style w:type="paragraph" w:customStyle="1" w:styleId="Standfirstpara">
    <w:name w:val="Standfirst para"/>
    <w:basedOn w:val="Text"/>
    <w:uiPriority w:val="99"/>
    <w:rsid w:val="001D4E4C"/>
    <w:rPr>
      <w:color w:val="0096D6"/>
      <w:sz w:val="26"/>
      <w:szCs w:val="26"/>
    </w:rPr>
  </w:style>
  <w:style w:type="paragraph" w:customStyle="1" w:styleId="Pa15">
    <w:name w:val="Pa15"/>
    <w:basedOn w:val="Normal"/>
    <w:next w:val="Normal"/>
    <w:uiPriority w:val="99"/>
    <w:rsid w:val="00BA0F10"/>
    <w:pPr>
      <w:autoSpaceDE w:val="0"/>
      <w:autoSpaceDN w:val="0"/>
      <w:adjustRightInd w:val="0"/>
      <w:spacing w:after="0" w:line="221" w:lineRule="atLeast"/>
    </w:pPr>
    <w:rPr>
      <w:rFonts w:ascii="HelveticaNeueLT Std Lt" w:hAnsi="HelveticaNeueLT Std Lt"/>
      <w:sz w:val="24"/>
      <w:szCs w:val="24"/>
    </w:rPr>
  </w:style>
  <w:style w:type="character" w:customStyle="1" w:styleId="FooterChar">
    <w:name w:val="Footer Char"/>
    <w:basedOn w:val="DefaultParagraphFont"/>
    <w:link w:val="Footer"/>
    <w:uiPriority w:val="99"/>
    <w:rsid w:val="00712A41"/>
    <w:rPr>
      <w:rFonts w:ascii="Arial" w:hAnsi="Arial"/>
      <w:sz w:val="18"/>
    </w:rPr>
  </w:style>
  <w:style w:type="paragraph" w:styleId="BalloonText">
    <w:name w:val="Balloon Text"/>
    <w:basedOn w:val="Normal"/>
    <w:link w:val="BalloonTextChar"/>
    <w:uiPriority w:val="99"/>
    <w:semiHidden/>
    <w:rsid w:val="000B73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52"/>
    <w:rPr>
      <w:rFonts w:ascii="Segoe UI" w:hAnsi="Segoe UI" w:cs="Segoe UI"/>
      <w:sz w:val="18"/>
      <w:szCs w:val="18"/>
    </w:rPr>
  </w:style>
  <w:style w:type="paragraph" w:styleId="ListParagraph">
    <w:name w:val="List Paragraph"/>
    <w:basedOn w:val="Normal"/>
    <w:uiPriority w:val="34"/>
    <w:qFormat/>
    <w:rsid w:val="006D77E2"/>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rPr>
      <w:sz w:val="16"/>
      <w:szCs w:val="16"/>
    </w:rPr>
  </w:style>
  <w:style w:type="character" w:styleId="UnresolvedMention">
    <w:name w:val="Unresolved Mention"/>
    <w:basedOn w:val="DefaultParagraphFont"/>
    <w:uiPriority w:val="99"/>
    <w:semiHidden/>
    <w:unhideWhenUsed/>
    <w:rsid w:val="005E7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1083">
      <w:bodyDiv w:val="1"/>
      <w:marLeft w:val="0"/>
      <w:marRight w:val="0"/>
      <w:marTop w:val="0"/>
      <w:marBottom w:val="0"/>
      <w:divBdr>
        <w:top w:val="none" w:sz="0" w:space="0" w:color="auto"/>
        <w:left w:val="none" w:sz="0" w:space="0" w:color="auto"/>
        <w:bottom w:val="none" w:sz="0" w:space="0" w:color="auto"/>
        <w:right w:val="none" w:sz="0" w:space="0" w:color="auto"/>
      </w:divBdr>
    </w:div>
    <w:div w:id="214320957">
      <w:bodyDiv w:val="1"/>
      <w:marLeft w:val="0"/>
      <w:marRight w:val="0"/>
      <w:marTop w:val="0"/>
      <w:marBottom w:val="0"/>
      <w:divBdr>
        <w:top w:val="none" w:sz="0" w:space="0" w:color="auto"/>
        <w:left w:val="none" w:sz="0" w:space="0" w:color="auto"/>
        <w:bottom w:val="none" w:sz="0" w:space="0" w:color="auto"/>
        <w:right w:val="none" w:sz="0" w:space="0" w:color="auto"/>
      </w:divBdr>
    </w:div>
    <w:div w:id="267928245">
      <w:bodyDiv w:val="1"/>
      <w:marLeft w:val="0"/>
      <w:marRight w:val="0"/>
      <w:marTop w:val="0"/>
      <w:marBottom w:val="0"/>
      <w:divBdr>
        <w:top w:val="none" w:sz="0" w:space="0" w:color="auto"/>
        <w:left w:val="none" w:sz="0" w:space="0" w:color="auto"/>
        <w:bottom w:val="none" w:sz="0" w:space="0" w:color="auto"/>
        <w:right w:val="none" w:sz="0" w:space="0" w:color="auto"/>
      </w:divBdr>
    </w:div>
    <w:div w:id="344554267">
      <w:bodyDiv w:val="1"/>
      <w:marLeft w:val="0"/>
      <w:marRight w:val="0"/>
      <w:marTop w:val="0"/>
      <w:marBottom w:val="0"/>
      <w:divBdr>
        <w:top w:val="none" w:sz="0" w:space="0" w:color="auto"/>
        <w:left w:val="none" w:sz="0" w:space="0" w:color="auto"/>
        <w:bottom w:val="none" w:sz="0" w:space="0" w:color="auto"/>
        <w:right w:val="none" w:sz="0" w:space="0" w:color="auto"/>
      </w:divBdr>
    </w:div>
    <w:div w:id="10447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LegalRecruitment@just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ddf884f6741b42e0"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1052A79200F54892E7B1875C9C5EBE" ma:contentTypeVersion="9" ma:contentTypeDescription="Create a new document." ma:contentTypeScope="" ma:versionID="03e6e00210f4472167ad8be4396785f2">
  <xsd:schema xmlns:xsd="http://www.w3.org/2001/XMLSchema" xmlns:xs="http://www.w3.org/2001/XMLSchema" xmlns:p="http://schemas.microsoft.com/office/2006/metadata/properties" xmlns:ns2="dcc37f52-7317-4d9f-bec0-8f01d4439200" xmlns:ns3="1435be6a-a933-4b90-8fea-1e17ac74369c" targetNamespace="http://schemas.microsoft.com/office/2006/metadata/properties" ma:root="true" ma:fieldsID="2054593a13e93d7e196aa3c396cd8e40" ns2:_="" ns3:_="">
    <xsd:import namespace="dcc37f52-7317-4d9f-bec0-8f01d4439200"/>
    <xsd:import namespace="1435be6a-a933-4b90-8fea-1e17ac743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37f52-7317-4d9f-bec0-8f01d4439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5be6a-a933-4b90-8fea-1e17ac743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9577-13D3-4A6D-8A2F-470BD3A25BE9}">
  <ds:schemaRefs>
    <ds:schemaRef ds:uri="http://purl.org/dc/elements/1.1/"/>
    <ds:schemaRef ds:uri="http://schemas.microsoft.com/office/2006/metadata/properties"/>
    <ds:schemaRef ds:uri="1435be6a-a933-4b90-8fea-1e17ac74369c"/>
    <ds:schemaRef ds:uri="dcc37f52-7317-4d9f-bec0-8f01d44392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0B2B302-11EE-48A4-8B17-C1320606FE58}">
  <ds:schemaRefs>
    <ds:schemaRef ds:uri="http://schemas.microsoft.com/sharepoint/v3/contenttype/forms"/>
  </ds:schemaRefs>
</ds:datastoreItem>
</file>

<file path=customXml/itemProps3.xml><?xml version="1.0" encoding="utf-8"?>
<ds:datastoreItem xmlns:ds="http://schemas.openxmlformats.org/officeDocument/2006/customXml" ds:itemID="{4ADE7BA8-F2D8-4CF3-8514-F5CB60CE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37f52-7317-4d9f-bec0-8f01d4439200"/>
    <ds:schemaRef ds:uri="1435be6a-a933-4b90-8fea-1e17ac743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512AA-04B4-4A4C-8F7D-95DA90F2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2425</Words>
  <Characters>13463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Ministry of Justice</Manager>
  <Company>Ministry of Justice</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Hird, Louise</dc:creator>
  <cp:keywords>Ministry of Justice, report, [other keywords]</cp:keywords>
  <dc:description/>
  <cp:lastModifiedBy>Verma, Sharanjit</cp:lastModifiedBy>
  <cp:revision>2</cp:revision>
  <cp:lastPrinted>2022-04-27T12:59:00Z</cp:lastPrinted>
  <dcterms:created xsi:type="dcterms:W3CDTF">2022-05-19T11:31:00Z</dcterms:created>
  <dcterms:modified xsi:type="dcterms:W3CDTF">2022-05-19T11:31:00Z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0x0101004B1052A79200F54892E7B1875C9C5EBE</vt:lpwstr>
  </property>
</Properties>
</file>