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C173" w14:textId="77777777" w:rsidR="0077290E" w:rsidRDefault="0077290E" w:rsidP="00E9503B">
      <w:pPr>
        <w:rPr>
          <w:rFonts w:ascii="Arial" w:hAnsi="Arial" w:cs="Arial"/>
          <w:b/>
          <w:color w:val="2E74B5" w:themeColor="accent5" w:themeShade="BF"/>
          <w:sz w:val="32"/>
          <w:szCs w:val="32"/>
        </w:rPr>
      </w:pPr>
      <w:r>
        <w:rPr>
          <w:noProof/>
        </w:rPr>
        <w:drawing>
          <wp:anchor distT="0" distB="107950" distL="252095" distR="114300" simplePos="0" relativeHeight="251658240" behindDoc="1" locked="0" layoutInCell="0" allowOverlap="1" wp14:anchorId="63EB0803" wp14:editId="4A9F3A40">
            <wp:simplePos x="0" y="0"/>
            <wp:positionH relativeFrom="page">
              <wp:posOffset>5471795</wp:posOffset>
            </wp:positionH>
            <wp:positionV relativeFrom="margin">
              <wp:posOffset>-228600</wp:posOffset>
            </wp:positionV>
            <wp:extent cx="2545080" cy="1440180"/>
            <wp:effectExtent l="0" t="0" r="7620" b="7620"/>
            <wp:wrapSquare wrapText="bothSides"/>
            <wp:docPr id="1" name="Picture 1" descr="The Parole Board, Working with others to protect th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arole Board, Working with others to protect the publ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508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311B9" w14:textId="1BBF6772" w:rsidR="003B5242" w:rsidRPr="0077290E" w:rsidRDefault="00E01EDB" w:rsidP="00673B1A">
      <w:pPr>
        <w:rPr>
          <w:rFonts w:ascii="Arial" w:hAnsi="Arial" w:cs="Arial"/>
          <w:b/>
          <w:color w:val="8F073C"/>
          <w:sz w:val="32"/>
          <w:szCs w:val="32"/>
        </w:rPr>
      </w:pPr>
      <w:r w:rsidRPr="0077290E">
        <w:rPr>
          <w:rFonts w:ascii="Arial" w:hAnsi="Arial" w:cs="Arial"/>
          <w:b/>
          <w:color w:val="8F073C"/>
          <w:sz w:val="32"/>
          <w:szCs w:val="32"/>
        </w:rPr>
        <w:t>JOB DESCRIPTION</w:t>
      </w:r>
      <w:r w:rsidR="003B5242" w:rsidRPr="0077290E">
        <w:rPr>
          <w:rFonts w:ascii="Arial" w:hAnsi="Arial" w:cs="Arial"/>
          <w:b/>
          <w:color w:val="8F073C"/>
          <w:sz w:val="32"/>
          <w:szCs w:val="32"/>
        </w:rPr>
        <w:t>:</w:t>
      </w:r>
      <w:r w:rsidRPr="0077290E">
        <w:rPr>
          <w:rFonts w:ascii="Arial" w:hAnsi="Arial" w:cs="Arial"/>
          <w:b/>
          <w:color w:val="8F073C"/>
          <w:sz w:val="32"/>
          <w:szCs w:val="32"/>
        </w:rPr>
        <w:t xml:space="preserve"> </w:t>
      </w:r>
      <w:r w:rsidR="008D7014">
        <w:rPr>
          <w:rFonts w:ascii="Arial" w:hAnsi="Arial" w:cs="Arial"/>
          <w:b/>
          <w:color w:val="8F073C"/>
          <w:sz w:val="32"/>
          <w:szCs w:val="32"/>
        </w:rPr>
        <w:t xml:space="preserve">Senior </w:t>
      </w:r>
      <w:r w:rsidR="006B4B08">
        <w:rPr>
          <w:rFonts w:ascii="Arial" w:hAnsi="Arial" w:cs="Arial"/>
          <w:b/>
          <w:color w:val="8F073C"/>
          <w:sz w:val="32"/>
          <w:szCs w:val="32"/>
        </w:rPr>
        <w:t>People Manager</w:t>
      </w:r>
    </w:p>
    <w:p w14:paraId="763BC1D7" w14:textId="77777777" w:rsidR="007D38CB" w:rsidRDefault="007D38CB" w:rsidP="00673B1A">
      <w:pPr>
        <w:pStyle w:val="Default"/>
        <w:rPr>
          <w:rFonts w:asciiTheme="minorHAnsi" w:hAnsiTheme="minorHAnsi" w:cstheme="minorHAnsi"/>
        </w:rPr>
      </w:pPr>
    </w:p>
    <w:p w14:paraId="6D885AED" w14:textId="77777777" w:rsidR="00E54DB1" w:rsidRPr="007F3B70" w:rsidRDefault="00E54DB1" w:rsidP="00673B1A">
      <w:pPr>
        <w:pStyle w:val="Default"/>
        <w:rPr>
          <w:rFonts w:asciiTheme="minorHAnsi" w:hAnsiTheme="minorHAnsi" w:cstheme="minorHAnsi"/>
        </w:rPr>
      </w:pPr>
    </w:p>
    <w:p w14:paraId="2A3127D9" w14:textId="77777777" w:rsidR="0078333C" w:rsidRPr="00A403C2" w:rsidRDefault="0078333C" w:rsidP="0078333C">
      <w:pPr>
        <w:pStyle w:val="Default"/>
        <w:rPr>
          <w:rFonts w:ascii="Verdana" w:hAnsi="Verdana" w:cstheme="majorHAnsi"/>
          <w:sz w:val="22"/>
          <w:szCs w:val="22"/>
        </w:rPr>
      </w:pPr>
      <w:r w:rsidRPr="0077290E">
        <w:rPr>
          <w:rFonts w:ascii="Verdana" w:hAnsi="Verdana" w:cstheme="majorHAnsi"/>
          <w:b/>
          <w:color w:val="8F073C"/>
          <w:sz w:val="22"/>
          <w:szCs w:val="22"/>
        </w:rPr>
        <w:t>About the Parole Board:</w:t>
      </w:r>
    </w:p>
    <w:p w14:paraId="3AD28BB2" w14:textId="04992C25" w:rsidR="0078333C" w:rsidRPr="00A403C2" w:rsidRDefault="0078333C" w:rsidP="0078333C">
      <w:pPr>
        <w:spacing w:after="0" w:line="240" w:lineRule="auto"/>
        <w:textAlignment w:val="baseline"/>
        <w:rPr>
          <w:rFonts w:ascii="Verdana" w:eastAsia="Times New Roman" w:hAnsi="Verdana" w:cs="Times New Roman"/>
          <w:color w:val="000000"/>
          <w:lang w:eastAsia="en-GB"/>
        </w:rPr>
      </w:pPr>
      <w:bookmarkStart w:id="0" w:name="_Hlk10447418"/>
      <w:r w:rsidRPr="00A403C2">
        <w:rPr>
          <w:rFonts w:ascii="Verdana" w:eastAsia="Times New Roman" w:hAnsi="Verdana" w:cs="Times New Roman"/>
          <w:bCs/>
          <w:color w:val="000000"/>
          <w:lang w:eastAsia="en-GB"/>
        </w:rPr>
        <w:t>The Parole Board</w:t>
      </w:r>
      <w:r>
        <w:rPr>
          <w:rFonts w:ascii="Verdana" w:eastAsia="Times New Roman" w:hAnsi="Verdana" w:cs="Times New Roman"/>
          <w:bCs/>
          <w:color w:val="000000"/>
          <w:lang w:eastAsia="en-GB"/>
        </w:rPr>
        <w:t xml:space="preserve"> is an independent court-like body that is responsible for </w:t>
      </w:r>
      <w:r w:rsidRPr="00523051">
        <w:rPr>
          <w:rFonts w:ascii="Verdana" w:eastAsia="Times New Roman" w:hAnsi="Verdana" w:cs="Times New Roman"/>
          <w:bCs/>
          <w:color w:val="000000"/>
          <w:lang w:eastAsia="en-GB"/>
        </w:rPr>
        <w:t>carr</w:t>
      </w:r>
      <w:r>
        <w:rPr>
          <w:rFonts w:ascii="Verdana" w:eastAsia="Times New Roman" w:hAnsi="Verdana" w:cs="Times New Roman"/>
          <w:bCs/>
          <w:color w:val="000000"/>
          <w:lang w:eastAsia="en-GB"/>
        </w:rPr>
        <w:t>ying</w:t>
      </w:r>
      <w:r w:rsidRPr="00523051">
        <w:rPr>
          <w:rFonts w:ascii="Verdana" w:eastAsia="Times New Roman" w:hAnsi="Verdana" w:cs="Times New Roman"/>
          <w:bCs/>
          <w:color w:val="000000"/>
          <w:lang w:eastAsia="en-GB"/>
        </w:rPr>
        <w:t xml:space="preserve"> out risk assessments on prisoners to determine whether they can be safely released into the community</w:t>
      </w:r>
      <w:r>
        <w:rPr>
          <w:rFonts w:ascii="Verdana" w:eastAsia="Times New Roman" w:hAnsi="Verdana" w:cs="Times New Roman"/>
          <w:bCs/>
          <w:color w:val="000000"/>
          <w:lang w:eastAsia="en-GB"/>
        </w:rPr>
        <w:t xml:space="preserve">. </w:t>
      </w:r>
      <w:r w:rsidRPr="00A403C2">
        <w:rPr>
          <w:rFonts w:ascii="Verdana" w:eastAsia="Times New Roman" w:hAnsi="Verdana" w:cs="Times New Roman"/>
          <w:bCs/>
          <w:color w:val="000000"/>
          <w:lang w:eastAsia="en-GB"/>
        </w:rPr>
        <w:t xml:space="preserve">We do that with great care and public </w:t>
      </w:r>
      <w:r>
        <w:rPr>
          <w:rFonts w:ascii="Verdana" w:eastAsia="Times New Roman" w:hAnsi="Verdana" w:cs="Times New Roman"/>
          <w:bCs/>
          <w:color w:val="000000"/>
          <w:lang w:eastAsia="en-GB"/>
        </w:rPr>
        <w:t>protection</w:t>
      </w:r>
      <w:r w:rsidRPr="00A403C2">
        <w:rPr>
          <w:rFonts w:ascii="Verdana" w:eastAsia="Times New Roman" w:hAnsi="Verdana" w:cs="Times New Roman"/>
          <w:bCs/>
          <w:color w:val="000000"/>
          <w:lang w:eastAsia="en-GB"/>
        </w:rPr>
        <w:t xml:space="preserve"> is our </w:t>
      </w:r>
      <w:r>
        <w:rPr>
          <w:rFonts w:ascii="Verdana" w:eastAsia="Times New Roman" w:hAnsi="Verdana" w:cs="Times New Roman"/>
          <w:bCs/>
          <w:color w:val="000000"/>
          <w:lang w:eastAsia="en-GB"/>
        </w:rPr>
        <w:t>top</w:t>
      </w:r>
      <w:r w:rsidRPr="00A403C2">
        <w:rPr>
          <w:rFonts w:ascii="Verdana" w:eastAsia="Times New Roman" w:hAnsi="Verdana" w:cs="Times New Roman"/>
          <w:bCs/>
          <w:color w:val="000000"/>
          <w:lang w:eastAsia="en-GB"/>
        </w:rPr>
        <w:t xml:space="preserve"> priority.</w:t>
      </w:r>
      <w:r w:rsidRPr="00A403C2">
        <w:rPr>
          <w:rFonts w:ascii="Verdana" w:eastAsia="Times New Roman" w:hAnsi="Verdana" w:cs="Times New Roman"/>
          <w:color w:val="000000"/>
          <w:lang w:eastAsia="en-GB"/>
        </w:rPr>
        <w:t>  </w:t>
      </w:r>
    </w:p>
    <w:p w14:paraId="3A45F9AA" w14:textId="77777777" w:rsidR="0078333C" w:rsidRDefault="0078333C" w:rsidP="0078333C">
      <w:pPr>
        <w:pStyle w:val="Default"/>
        <w:rPr>
          <w:rFonts w:ascii="Verdana" w:eastAsia="Times New Roman" w:hAnsi="Verdana" w:cs="Times New Roman"/>
          <w:sz w:val="22"/>
          <w:szCs w:val="22"/>
          <w:lang w:eastAsia="en-GB"/>
        </w:rPr>
      </w:pPr>
      <w:r>
        <w:rPr>
          <w:rFonts w:ascii="Verdana" w:eastAsia="Times New Roman" w:hAnsi="Verdana" w:cs="Times New Roman"/>
          <w:bCs/>
          <w:sz w:val="22"/>
          <w:szCs w:val="22"/>
          <w:lang w:eastAsia="en-GB"/>
        </w:rPr>
        <w:t xml:space="preserve">All </w:t>
      </w:r>
      <w:r w:rsidRPr="00A403C2">
        <w:rPr>
          <w:rFonts w:ascii="Verdana" w:eastAsia="Times New Roman" w:hAnsi="Verdana" w:cs="Times New Roman"/>
          <w:bCs/>
          <w:sz w:val="22"/>
          <w:szCs w:val="22"/>
          <w:lang w:eastAsia="en-GB"/>
        </w:rPr>
        <w:t>Parole Board decisions are solely focused on whether a prisoner would represent a significant risk to the public after release</w:t>
      </w:r>
      <w:r>
        <w:rPr>
          <w:rFonts w:ascii="Verdana" w:eastAsia="Times New Roman" w:hAnsi="Verdana" w:cs="Times New Roman"/>
          <w:bCs/>
          <w:sz w:val="22"/>
          <w:szCs w:val="22"/>
          <w:lang w:eastAsia="en-GB"/>
        </w:rPr>
        <w:t xml:space="preserve">. </w:t>
      </w:r>
      <w:r w:rsidRPr="00A815CD">
        <w:rPr>
          <w:rFonts w:ascii="Verdana" w:eastAsia="Times New Roman" w:hAnsi="Verdana" w:cs="Times New Roman"/>
          <w:bCs/>
          <w:sz w:val="22"/>
          <w:szCs w:val="22"/>
          <w:lang w:eastAsia="en-GB"/>
        </w:rPr>
        <w:t>Not all decisions Members make are popular, but</w:t>
      </w:r>
      <w:r>
        <w:rPr>
          <w:rFonts w:ascii="Verdana" w:eastAsia="Times New Roman" w:hAnsi="Verdana" w:cs="Times New Roman"/>
          <w:bCs/>
          <w:sz w:val="22"/>
          <w:szCs w:val="22"/>
          <w:lang w:eastAsia="en-GB"/>
        </w:rPr>
        <w:t xml:space="preserve"> </w:t>
      </w:r>
      <w:r w:rsidRPr="00A815CD">
        <w:rPr>
          <w:rFonts w:ascii="Verdana" w:eastAsia="Times New Roman" w:hAnsi="Verdana" w:cs="Times New Roman"/>
          <w:bCs/>
          <w:sz w:val="22"/>
          <w:szCs w:val="22"/>
          <w:lang w:eastAsia="en-GB"/>
        </w:rPr>
        <w:t>they make these decisions fairly and objectively.</w:t>
      </w:r>
    </w:p>
    <w:p w14:paraId="2987CBF8" w14:textId="77777777" w:rsidR="0078333C" w:rsidRDefault="0078333C" w:rsidP="0078333C">
      <w:pPr>
        <w:pStyle w:val="Default"/>
        <w:rPr>
          <w:rFonts w:ascii="Verdana" w:eastAsia="Times New Roman" w:hAnsi="Verdana" w:cs="Times New Roman"/>
          <w:sz w:val="22"/>
          <w:szCs w:val="22"/>
          <w:lang w:eastAsia="en-GB"/>
        </w:rPr>
      </w:pPr>
      <w:r>
        <w:rPr>
          <w:rFonts w:ascii="Verdana" w:eastAsia="Times New Roman" w:hAnsi="Verdana" w:cs="Times New Roman"/>
          <w:sz w:val="22"/>
          <w:szCs w:val="22"/>
          <w:lang w:eastAsia="en-GB"/>
        </w:rPr>
        <w:t xml:space="preserve">The Board is made up of about 180 members of secretariat staff based in our London Head Office and approximately 320 Members who make decisions on risk and hold hearings at prisons around the country. </w:t>
      </w:r>
    </w:p>
    <w:p w14:paraId="59A8C16F" w14:textId="77777777" w:rsidR="0078333C" w:rsidRDefault="0078333C" w:rsidP="0078333C">
      <w:pPr>
        <w:pStyle w:val="Default"/>
        <w:jc w:val="both"/>
        <w:rPr>
          <w:rFonts w:ascii="Verdana" w:eastAsia="Times New Roman" w:hAnsi="Verdana" w:cs="Times New Roman"/>
          <w:sz w:val="22"/>
          <w:szCs w:val="22"/>
          <w:lang w:eastAsia="en-GB"/>
        </w:rPr>
      </w:pPr>
      <w:r>
        <w:rPr>
          <w:rFonts w:ascii="Verdana" w:eastAsia="Times New Roman" w:hAnsi="Verdana" w:cs="Times New Roman"/>
          <w:sz w:val="22"/>
          <w:szCs w:val="22"/>
          <w:lang w:eastAsia="en-GB"/>
        </w:rPr>
        <w:t xml:space="preserve">The Parole Board is an executive non-departmental public body, sponsored by the Ministry of Justice.  </w:t>
      </w:r>
      <w:r w:rsidRPr="00CA426B">
        <w:rPr>
          <w:rFonts w:ascii="Verdana" w:eastAsia="Times New Roman" w:hAnsi="Verdana" w:cs="Times New Roman"/>
          <w:sz w:val="22"/>
          <w:lang w:eastAsia="en-GB"/>
        </w:rPr>
        <w:t>Staff who work for the Parole Board Secretariat are Public Servants and not Civil Servants.</w:t>
      </w:r>
      <w:bookmarkEnd w:id="0"/>
    </w:p>
    <w:p w14:paraId="3A119F15" w14:textId="77777777" w:rsidR="0078333C" w:rsidRPr="007F3B70" w:rsidRDefault="0078333C" w:rsidP="0078333C">
      <w:pPr>
        <w:pStyle w:val="Default"/>
        <w:rPr>
          <w:rFonts w:asciiTheme="minorHAnsi" w:hAnsiTheme="minorHAnsi" w:cstheme="minorHAnsi"/>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05"/>
        <w:gridCol w:w="1650"/>
        <w:gridCol w:w="3357"/>
      </w:tblGrid>
      <w:tr w:rsidR="0078333C" w:rsidRPr="00B23CBE" w14:paraId="7258C970" w14:textId="77777777" w:rsidTr="00401A2A">
        <w:tc>
          <w:tcPr>
            <w:tcW w:w="2268" w:type="dxa"/>
            <w:tcBorders>
              <w:top w:val="single" w:sz="4" w:space="0" w:color="C0C0C0"/>
              <w:left w:val="single" w:sz="4" w:space="0" w:color="C0C0C0"/>
              <w:bottom w:val="single" w:sz="4" w:space="0" w:color="C0C0C0"/>
              <w:right w:val="single" w:sz="4" w:space="0" w:color="C0C0C0"/>
            </w:tcBorders>
          </w:tcPr>
          <w:p w14:paraId="5110C7B6" w14:textId="77777777" w:rsidR="0078333C" w:rsidRPr="009B364A" w:rsidRDefault="0078333C" w:rsidP="00401A2A">
            <w:pPr>
              <w:spacing w:after="0" w:line="240" w:lineRule="auto"/>
              <w:rPr>
                <w:rFonts w:ascii="Verdana" w:hAnsi="Verdana"/>
                <w:bCs/>
                <w:color w:val="8F073C"/>
              </w:rPr>
            </w:pPr>
            <w:r w:rsidRPr="009B364A">
              <w:rPr>
                <w:rFonts w:ascii="Verdana" w:hAnsi="Verdana"/>
                <w:b/>
                <w:bCs/>
                <w:color w:val="8F073C"/>
              </w:rPr>
              <w:t>Job Title</w:t>
            </w:r>
          </w:p>
        </w:tc>
        <w:tc>
          <w:tcPr>
            <w:tcW w:w="7812" w:type="dxa"/>
            <w:gridSpan w:val="3"/>
            <w:tcBorders>
              <w:top w:val="single" w:sz="4" w:space="0" w:color="C0C0C0"/>
              <w:left w:val="single" w:sz="4" w:space="0" w:color="C0C0C0"/>
              <w:bottom w:val="single" w:sz="4" w:space="0" w:color="C0C0C0"/>
              <w:right w:val="single" w:sz="4" w:space="0" w:color="C0C0C0"/>
            </w:tcBorders>
          </w:tcPr>
          <w:p w14:paraId="0BCA7E37" w14:textId="4D9928F1" w:rsidR="0078333C" w:rsidRPr="00B23CBE" w:rsidRDefault="009E7E42" w:rsidP="00401A2A">
            <w:pPr>
              <w:spacing w:after="0" w:line="240" w:lineRule="auto"/>
              <w:rPr>
                <w:rFonts w:ascii="Verdana" w:hAnsi="Verdana"/>
                <w:bCs/>
              </w:rPr>
            </w:pPr>
            <w:r>
              <w:rPr>
                <w:rFonts w:ascii="Verdana" w:hAnsi="Verdana"/>
                <w:bCs/>
              </w:rPr>
              <w:t xml:space="preserve">Senior </w:t>
            </w:r>
            <w:r w:rsidR="0078333C">
              <w:rPr>
                <w:rFonts w:ascii="Verdana" w:hAnsi="Verdana"/>
                <w:bCs/>
              </w:rPr>
              <w:t xml:space="preserve">People Manager  </w:t>
            </w:r>
          </w:p>
        </w:tc>
      </w:tr>
      <w:tr w:rsidR="0078333C" w:rsidRPr="009B364A" w14:paraId="2D351246" w14:textId="77777777" w:rsidTr="00401A2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2268" w:type="dxa"/>
            <w:shd w:val="clear" w:color="auto" w:fill="auto"/>
          </w:tcPr>
          <w:p w14:paraId="5334B623" w14:textId="77777777" w:rsidR="0078333C" w:rsidRPr="009B364A" w:rsidRDefault="0078333C" w:rsidP="00401A2A">
            <w:pPr>
              <w:spacing w:after="0" w:line="240" w:lineRule="auto"/>
              <w:rPr>
                <w:rFonts w:ascii="Verdana" w:hAnsi="Verdana"/>
                <w:bCs/>
                <w:color w:val="8F073C"/>
              </w:rPr>
            </w:pPr>
            <w:r w:rsidRPr="009B364A">
              <w:rPr>
                <w:rFonts w:ascii="Verdana" w:hAnsi="Verdana"/>
                <w:b/>
                <w:bCs/>
                <w:color w:val="8F073C"/>
              </w:rPr>
              <w:t>Department</w:t>
            </w:r>
          </w:p>
        </w:tc>
        <w:tc>
          <w:tcPr>
            <w:tcW w:w="2805" w:type="dxa"/>
          </w:tcPr>
          <w:p w14:paraId="283C3EA6" w14:textId="77777777" w:rsidR="0078333C" w:rsidRPr="009B364A" w:rsidRDefault="0078333C" w:rsidP="00401A2A">
            <w:pPr>
              <w:spacing w:after="0" w:line="240" w:lineRule="auto"/>
              <w:rPr>
                <w:rFonts w:ascii="Verdana" w:hAnsi="Verdana"/>
                <w:bCs/>
              </w:rPr>
            </w:pPr>
            <w:r>
              <w:rPr>
                <w:rFonts w:ascii="Verdana" w:hAnsi="Verdana"/>
                <w:bCs/>
              </w:rPr>
              <w:t>People Hub</w:t>
            </w:r>
          </w:p>
        </w:tc>
        <w:tc>
          <w:tcPr>
            <w:tcW w:w="1650" w:type="dxa"/>
            <w:shd w:val="clear" w:color="auto" w:fill="auto"/>
          </w:tcPr>
          <w:p w14:paraId="2A3C294B" w14:textId="77777777" w:rsidR="0078333C" w:rsidRPr="009B364A" w:rsidRDefault="0078333C" w:rsidP="00401A2A">
            <w:pPr>
              <w:spacing w:after="0" w:line="240" w:lineRule="auto"/>
              <w:rPr>
                <w:rFonts w:ascii="Verdana" w:hAnsi="Verdana"/>
                <w:b/>
                <w:bCs/>
                <w:color w:val="8F073C"/>
              </w:rPr>
            </w:pPr>
            <w:r w:rsidRPr="009B364A">
              <w:rPr>
                <w:rFonts w:ascii="Verdana" w:hAnsi="Verdana"/>
                <w:b/>
                <w:bCs/>
                <w:color w:val="8F073C"/>
              </w:rPr>
              <w:t>Team</w:t>
            </w:r>
          </w:p>
        </w:tc>
        <w:tc>
          <w:tcPr>
            <w:tcW w:w="3357" w:type="dxa"/>
          </w:tcPr>
          <w:p w14:paraId="6108E48E" w14:textId="77777777" w:rsidR="0078333C" w:rsidRPr="009B364A" w:rsidRDefault="0078333C" w:rsidP="00401A2A">
            <w:pPr>
              <w:spacing w:after="0" w:line="240" w:lineRule="auto"/>
              <w:rPr>
                <w:rFonts w:ascii="Verdana" w:hAnsi="Verdana"/>
                <w:bCs/>
              </w:rPr>
            </w:pPr>
            <w:r>
              <w:rPr>
                <w:rFonts w:ascii="Verdana" w:hAnsi="Verdana"/>
                <w:bCs/>
              </w:rPr>
              <w:t>People</w:t>
            </w:r>
          </w:p>
        </w:tc>
      </w:tr>
      <w:tr w:rsidR="0078333C" w:rsidRPr="0098419E" w14:paraId="7A7FECF8" w14:textId="77777777" w:rsidTr="00401A2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2268" w:type="dxa"/>
            <w:tcBorders>
              <w:top w:val="single" w:sz="4" w:space="0" w:color="C0C0C0"/>
            </w:tcBorders>
            <w:shd w:val="clear" w:color="auto" w:fill="auto"/>
          </w:tcPr>
          <w:p w14:paraId="680AD67A" w14:textId="77777777" w:rsidR="0078333C" w:rsidRPr="009B364A" w:rsidRDefault="0078333C" w:rsidP="00401A2A">
            <w:pPr>
              <w:spacing w:after="0" w:line="240" w:lineRule="auto"/>
              <w:rPr>
                <w:rFonts w:ascii="Verdana" w:hAnsi="Verdana"/>
                <w:bCs/>
                <w:color w:val="8F073C"/>
              </w:rPr>
            </w:pPr>
            <w:r w:rsidRPr="009B364A">
              <w:rPr>
                <w:rFonts w:ascii="Verdana" w:hAnsi="Verdana"/>
                <w:b/>
                <w:bCs/>
                <w:color w:val="8F073C"/>
              </w:rPr>
              <w:t>Job Grade</w:t>
            </w:r>
          </w:p>
        </w:tc>
        <w:tc>
          <w:tcPr>
            <w:tcW w:w="2805" w:type="dxa"/>
            <w:tcBorders>
              <w:top w:val="single" w:sz="4" w:space="0" w:color="C0C0C0"/>
            </w:tcBorders>
          </w:tcPr>
          <w:p w14:paraId="02D2F85D" w14:textId="1BD0290A" w:rsidR="0078333C" w:rsidRPr="0098419E" w:rsidRDefault="009E7E42" w:rsidP="00401A2A">
            <w:pPr>
              <w:spacing w:after="0" w:line="240" w:lineRule="auto"/>
              <w:rPr>
                <w:rFonts w:ascii="Verdana" w:hAnsi="Verdana"/>
                <w:bCs/>
              </w:rPr>
            </w:pPr>
            <w:r>
              <w:rPr>
                <w:rFonts w:ascii="Verdana" w:hAnsi="Verdana"/>
                <w:bCs/>
              </w:rPr>
              <w:t>S</w:t>
            </w:r>
            <w:r w:rsidR="0078333C">
              <w:rPr>
                <w:rFonts w:ascii="Verdana" w:hAnsi="Verdana"/>
                <w:bCs/>
              </w:rPr>
              <w:t>EO</w:t>
            </w:r>
          </w:p>
        </w:tc>
        <w:tc>
          <w:tcPr>
            <w:tcW w:w="1650" w:type="dxa"/>
            <w:tcBorders>
              <w:top w:val="single" w:sz="4" w:space="0" w:color="C0C0C0"/>
            </w:tcBorders>
            <w:shd w:val="clear" w:color="auto" w:fill="auto"/>
          </w:tcPr>
          <w:p w14:paraId="728ECCCB" w14:textId="77777777" w:rsidR="0078333C" w:rsidRPr="009B364A" w:rsidRDefault="0078333C" w:rsidP="00401A2A">
            <w:pPr>
              <w:spacing w:after="0" w:line="240" w:lineRule="auto"/>
              <w:rPr>
                <w:rFonts w:ascii="Verdana" w:hAnsi="Verdana"/>
                <w:bCs/>
                <w:color w:val="8F073C"/>
              </w:rPr>
            </w:pPr>
            <w:r w:rsidRPr="009B364A">
              <w:rPr>
                <w:rFonts w:ascii="Verdana" w:hAnsi="Verdana"/>
                <w:b/>
                <w:bCs/>
                <w:color w:val="8F073C"/>
              </w:rPr>
              <w:t>Number of Posts</w:t>
            </w:r>
          </w:p>
        </w:tc>
        <w:tc>
          <w:tcPr>
            <w:tcW w:w="3357" w:type="dxa"/>
            <w:tcBorders>
              <w:top w:val="single" w:sz="4" w:space="0" w:color="C0C0C0"/>
            </w:tcBorders>
          </w:tcPr>
          <w:p w14:paraId="6B536CC0" w14:textId="77777777" w:rsidR="0078333C" w:rsidRPr="0098419E" w:rsidRDefault="0078333C" w:rsidP="00401A2A">
            <w:pPr>
              <w:spacing w:after="0" w:line="240" w:lineRule="auto"/>
              <w:rPr>
                <w:rFonts w:ascii="Verdana" w:hAnsi="Verdana"/>
                <w:bCs/>
              </w:rPr>
            </w:pPr>
            <w:r>
              <w:rPr>
                <w:rFonts w:ascii="Verdana" w:hAnsi="Verdana"/>
                <w:bCs/>
              </w:rPr>
              <w:t>1</w:t>
            </w:r>
          </w:p>
        </w:tc>
      </w:tr>
      <w:tr w:rsidR="0078333C" w:rsidRPr="0098419E" w14:paraId="1B21765B" w14:textId="77777777" w:rsidTr="00401A2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2268" w:type="dxa"/>
            <w:shd w:val="clear" w:color="auto" w:fill="auto"/>
          </w:tcPr>
          <w:p w14:paraId="18B2E39A" w14:textId="77777777" w:rsidR="0078333C" w:rsidRPr="009B364A" w:rsidRDefault="0078333C" w:rsidP="00401A2A">
            <w:pPr>
              <w:spacing w:after="0" w:line="240" w:lineRule="auto"/>
              <w:rPr>
                <w:rFonts w:ascii="Verdana" w:hAnsi="Verdana"/>
                <w:b/>
                <w:bCs/>
                <w:color w:val="8F073C"/>
              </w:rPr>
            </w:pPr>
            <w:r w:rsidRPr="009B364A">
              <w:rPr>
                <w:rFonts w:ascii="Verdana" w:hAnsi="Verdana"/>
                <w:b/>
                <w:bCs/>
                <w:color w:val="8F073C"/>
              </w:rPr>
              <w:t>Reports to</w:t>
            </w:r>
          </w:p>
        </w:tc>
        <w:tc>
          <w:tcPr>
            <w:tcW w:w="7812" w:type="dxa"/>
            <w:gridSpan w:val="3"/>
          </w:tcPr>
          <w:p w14:paraId="21D24804" w14:textId="15C5283F" w:rsidR="0078333C" w:rsidRPr="003110FA" w:rsidRDefault="009E7E42" w:rsidP="00401A2A">
            <w:pPr>
              <w:spacing w:after="0" w:line="240" w:lineRule="auto"/>
              <w:rPr>
                <w:rFonts w:ascii="Verdana" w:hAnsi="Verdana"/>
              </w:rPr>
            </w:pPr>
            <w:r>
              <w:rPr>
                <w:rFonts w:ascii="Verdana" w:hAnsi="Verdana"/>
              </w:rPr>
              <w:t>Head of People, Learning and Development</w:t>
            </w:r>
            <w:r w:rsidR="00C62039">
              <w:rPr>
                <w:rFonts w:ascii="Verdana" w:hAnsi="Verdana"/>
              </w:rPr>
              <w:t xml:space="preserve"> (HoPLD)</w:t>
            </w:r>
          </w:p>
        </w:tc>
      </w:tr>
      <w:tr w:rsidR="0078333C" w:rsidRPr="006F7329" w14:paraId="0DEE0C79" w14:textId="77777777" w:rsidTr="00401A2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2268" w:type="dxa"/>
            <w:shd w:val="clear" w:color="auto" w:fill="auto"/>
          </w:tcPr>
          <w:p w14:paraId="6DC63DAC" w14:textId="77777777" w:rsidR="0078333C" w:rsidRPr="009B364A" w:rsidRDefault="0078333C" w:rsidP="00401A2A">
            <w:pPr>
              <w:spacing w:after="0" w:line="240" w:lineRule="auto"/>
              <w:rPr>
                <w:rFonts w:ascii="Verdana" w:hAnsi="Verdana"/>
                <w:bCs/>
                <w:color w:val="8F073C"/>
              </w:rPr>
            </w:pPr>
            <w:r w:rsidRPr="009B364A">
              <w:rPr>
                <w:rFonts w:ascii="Verdana" w:hAnsi="Verdana"/>
                <w:b/>
                <w:bCs/>
                <w:color w:val="8F073C"/>
              </w:rPr>
              <w:t>Job Purpose</w:t>
            </w:r>
          </w:p>
        </w:tc>
        <w:tc>
          <w:tcPr>
            <w:tcW w:w="7812" w:type="dxa"/>
            <w:gridSpan w:val="3"/>
          </w:tcPr>
          <w:p w14:paraId="5AFB64CF" w14:textId="7812207C" w:rsidR="008634E7" w:rsidRDefault="00226953" w:rsidP="008634E7">
            <w:pPr>
              <w:pStyle w:val="Default"/>
              <w:spacing w:after="120" w:line="276" w:lineRule="auto"/>
              <w:rPr>
                <w:rFonts w:ascii="Verdana" w:hAnsi="Verdana" w:cstheme="majorHAnsi"/>
                <w:sz w:val="22"/>
                <w:szCs w:val="22"/>
              </w:rPr>
            </w:pPr>
            <w:r>
              <w:rPr>
                <w:rFonts w:ascii="Verdana" w:hAnsi="Verdana" w:cstheme="majorHAnsi"/>
                <w:sz w:val="22"/>
                <w:szCs w:val="22"/>
              </w:rPr>
              <w:t>This role support</w:t>
            </w:r>
            <w:r w:rsidR="00234534">
              <w:rPr>
                <w:rFonts w:ascii="Verdana" w:hAnsi="Verdana" w:cstheme="majorHAnsi"/>
                <w:sz w:val="22"/>
                <w:szCs w:val="22"/>
              </w:rPr>
              <w:t>s</w:t>
            </w:r>
            <w:r>
              <w:rPr>
                <w:rFonts w:ascii="Verdana" w:hAnsi="Verdana" w:cstheme="majorHAnsi"/>
                <w:sz w:val="22"/>
                <w:szCs w:val="22"/>
              </w:rPr>
              <w:t xml:space="preserve"> the HoPLD in</w:t>
            </w:r>
            <w:r w:rsidR="008634E7">
              <w:rPr>
                <w:rFonts w:ascii="Verdana" w:hAnsi="Verdana" w:cstheme="majorHAnsi"/>
                <w:sz w:val="22"/>
                <w:szCs w:val="22"/>
              </w:rPr>
              <w:t xml:space="preserve"> all people related planning for the organisation including work force planning, and effective succession planning. This will sit across members and the secretariat, ensuring complex requirements are taken into consideration.</w:t>
            </w:r>
          </w:p>
          <w:p w14:paraId="7875173A" w14:textId="648F8941" w:rsidR="008F4C38" w:rsidRDefault="008F4C38" w:rsidP="008634E7">
            <w:pPr>
              <w:pStyle w:val="Default"/>
              <w:spacing w:after="120" w:line="276" w:lineRule="auto"/>
              <w:rPr>
                <w:rFonts w:ascii="Verdana" w:hAnsi="Verdana" w:cstheme="majorHAnsi"/>
                <w:sz w:val="22"/>
                <w:szCs w:val="22"/>
              </w:rPr>
            </w:pPr>
            <w:r>
              <w:rPr>
                <w:rFonts w:ascii="Verdana" w:hAnsi="Verdana" w:cstheme="majorHAnsi"/>
                <w:sz w:val="22"/>
                <w:szCs w:val="22"/>
              </w:rPr>
              <w:t>You will oversee</w:t>
            </w:r>
            <w:r w:rsidR="00D74CC3">
              <w:rPr>
                <w:rFonts w:ascii="Verdana" w:hAnsi="Verdana" w:cstheme="majorHAnsi"/>
                <w:sz w:val="22"/>
                <w:szCs w:val="22"/>
              </w:rPr>
              <w:t xml:space="preserve"> and ensure delivery of</w:t>
            </w:r>
            <w:r>
              <w:rPr>
                <w:rFonts w:ascii="Verdana" w:hAnsi="Verdana" w:cstheme="majorHAnsi"/>
                <w:sz w:val="22"/>
                <w:szCs w:val="22"/>
              </w:rPr>
              <w:t xml:space="preserve"> the </w:t>
            </w:r>
            <w:r w:rsidR="00D74CC3">
              <w:rPr>
                <w:rFonts w:ascii="Verdana" w:hAnsi="Verdana" w:cstheme="majorHAnsi"/>
                <w:sz w:val="22"/>
                <w:szCs w:val="22"/>
              </w:rPr>
              <w:t xml:space="preserve">People related </w:t>
            </w:r>
            <w:r w:rsidR="007B50DC">
              <w:rPr>
                <w:rFonts w:ascii="Verdana" w:hAnsi="Verdana" w:cstheme="majorHAnsi"/>
                <w:sz w:val="22"/>
                <w:szCs w:val="22"/>
              </w:rPr>
              <w:t xml:space="preserve">support for staff, managers and the organisation. </w:t>
            </w:r>
            <w:r w:rsidR="00E131E8">
              <w:rPr>
                <w:rFonts w:ascii="Verdana" w:hAnsi="Verdana" w:cstheme="majorHAnsi"/>
                <w:sz w:val="22"/>
                <w:szCs w:val="22"/>
              </w:rPr>
              <w:t>Including reporting responsibilities and delivering against business and personal KPIs.</w:t>
            </w:r>
          </w:p>
          <w:p w14:paraId="0B49166D" w14:textId="52F38DB0" w:rsidR="0078333C" w:rsidRPr="006F7329" w:rsidRDefault="0078333C" w:rsidP="009E403B">
            <w:pPr>
              <w:pStyle w:val="Default"/>
              <w:spacing w:after="120" w:line="276" w:lineRule="auto"/>
              <w:rPr>
                <w:rFonts w:ascii="Verdana" w:hAnsi="Verdana"/>
                <w:bCs/>
              </w:rPr>
            </w:pPr>
          </w:p>
        </w:tc>
      </w:tr>
      <w:tr w:rsidR="0078333C" w:rsidRPr="00F43321" w14:paraId="1C1267AB" w14:textId="77777777" w:rsidTr="00401A2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2268" w:type="dxa"/>
          </w:tcPr>
          <w:p w14:paraId="00612C44" w14:textId="77777777" w:rsidR="0078333C" w:rsidRPr="0098419E" w:rsidRDefault="0078333C" w:rsidP="00401A2A">
            <w:pPr>
              <w:spacing w:after="0" w:line="240" w:lineRule="auto"/>
              <w:rPr>
                <w:rFonts w:ascii="Verdana" w:hAnsi="Verdana"/>
                <w:b/>
                <w:bCs/>
                <w:color w:val="9A0000"/>
              </w:rPr>
            </w:pPr>
            <w:r w:rsidRPr="009B364A">
              <w:rPr>
                <w:rFonts w:ascii="Verdana" w:hAnsi="Verdana"/>
                <w:b/>
                <w:bCs/>
                <w:color w:val="8F073C"/>
              </w:rPr>
              <w:t xml:space="preserve">Scope of Responsibilities: </w:t>
            </w:r>
          </w:p>
        </w:tc>
        <w:tc>
          <w:tcPr>
            <w:tcW w:w="7812" w:type="dxa"/>
            <w:gridSpan w:val="3"/>
          </w:tcPr>
          <w:p w14:paraId="2AEBE9EC" w14:textId="77777777" w:rsidR="0078333C" w:rsidRDefault="0078333C" w:rsidP="00401A2A">
            <w:pPr>
              <w:spacing w:after="0" w:line="240" w:lineRule="auto"/>
              <w:rPr>
                <w:rFonts w:ascii="Verdana" w:hAnsi="Verdana"/>
              </w:rPr>
            </w:pPr>
            <w:r>
              <w:rPr>
                <w:rFonts w:ascii="Verdana" w:hAnsi="Verdana"/>
              </w:rPr>
              <w:t>Activities and actions relating to:</w:t>
            </w:r>
          </w:p>
          <w:p w14:paraId="6BBE06D4" w14:textId="77777777" w:rsidR="0078333C" w:rsidRDefault="009E403B" w:rsidP="0078333C">
            <w:pPr>
              <w:pStyle w:val="ListParagraph"/>
              <w:numPr>
                <w:ilvl w:val="0"/>
                <w:numId w:val="9"/>
              </w:numPr>
              <w:spacing w:after="0" w:line="240" w:lineRule="auto"/>
              <w:rPr>
                <w:rFonts w:ascii="Verdana" w:hAnsi="Verdana"/>
              </w:rPr>
            </w:pPr>
            <w:r>
              <w:rPr>
                <w:rFonts w:ascii="Verdana" w:hAnsi="Verdana"/>
              </w:rPr>
              <w:t>Policies and procedures</w:t>
            </w:r>
          </w:p>
          <w:p w14:paraId="58712E89" w14:textId="77777777" w:rsidR="009E403B" w:rsidRDefault="009E403B" w:rsidP="0078333C">
            <w:pPr>
              <w:pStyle w:val="ListParagraph"/>
              <w:numPr>
                <w:ilvl w:val="0"/>
                <w:numId w:val="9"/>
              </w:numPr>
              <w:spacing w:after="0" w:line="240" w:lineRule="auto"/>
              <w:rPr>
                <w:rFonts w:ascii="Verdana" w:hAnsi="Verdana"/>
              </w:rPr>
            </w:pPr>
            <w:r>
              <w:rPr>
                <w:rFonts w:ascii="Verdana" w:hAnsi="Verdana"/>
              </w:rPr>
              <w:t>Wellbeing</w:t>
            </w:r>
          </w:p>
          <w:p w14:paraId="20BCA635" w14:textId="77777777" w:rsidR="009E403B" w:rsidRDefault="009E403B" w:rsidP="0078333C">
            <w:pPr>
              <w:pStyle w:val="ListParagraph"/>
              <w:numPr>
                <w:ilvl w:val="0"/>
                <w:numId w:val="9"/>
              </w:numPr>
              <w:spacing w:after="0" w:line="240" w:lineRule="auto"/>
              <w:rPr>
                <w:rFonts w:ascii="Verdana" w:hAnsi="Verdana"/>
              </w:rPr>
            </w:pPr>
            <w:r>
              <w:rPr>
                <w:rFonts w:ascii="Verdana" w:hAnsi="Verdana"/>
              </w:rPr>
              <w:t>Recruitment</w:t>
            </w:r>
            <w:r w:rsidR="00835513">
              <w:rPr>
                <w:rFonts w:ascii="Verdana" w:hAnsi="Verdana"/>
              </w:rPr>
              <w:t xml:space="preserve"> and </w:t>
            </w:r>
            <w:r>
              <w:rPr>
                <w:rFonts w:ascii="Verdana" w:hAnsi="Verdana"/>
              </w:rPr>
              <w:t>succession</w:t>
            </w:r>
          </w:p>
          <w:p w14:paraId="14FE45D6" w14:textId="77777777" w:rsidR="00835513" w:rsidRDefault="00835513" w:rsidP="00835513">
            <w:pPr>
              <w:pStyle w:val="ListParagraph"/>
              <w:numPr>
                <w:ilvl w:val="0"/>
                <w:numId w:val="9"/>
              </w:numPr>
              <w:spacing w:after="0" w:line="240" w:lineRule="auto"/>
              <w:rPr>
                <w:rFonts w:ascii="Verdana" w:hAnsi="Verdana"/>
              </w:rPr>
            </w:pPr>
            <w:r>
              <w:rPr>
                <w:rFonts w:ascii="Verdana" w:hAnsi="Verdana"/>
              </w:rPr>
              <w:t>Performance management and talent management</w:t>
            </w:r>
          </w:p>
          <w:p w14:paraId="611B84ED" w14:textId="722FAD51" w:rsidR="00835513" w:rsidRDefault="00BE6FCC" w:rsidP="00835513">
            <w:pPr>
              <w:pStyle w:val="ListParagraph"/>
              <w:numPr>
                <w:ilvl w:val="0"/>
                <w:numId w:val="9"/>
              </w:numPr>
              <w:spacing w:after="0" w:line="240" w:lineRule="auto"/>
              <w:rPr>
                <w:rFonts w:ascii="Verdana" w:hAnsi="Verdana"/>
              </w:rPr>
            </w:pPr>
            <w:r>
              <w:rPr>
                <w:rFonts w:ascii="Verdana" w:hAnsi="Verdana"/>
              </w:rPr>
              <w:t>People</w:t>
            </w:r>
            <w:r w:rsidR="00835513">
              <w:rPr>
                <w:rFonts w:ascii="Verdana" w:hAnsi="Verdana"/>
              </w:rPr>
              <w:t xml:space="preserve"> analy</w:t>
            </w:r>
            <w:r w:rsidR="009523D6">
              <w:rPr>
                <w:rFonts w:ascii="Verdana" w:hAnsi="Verdana"/>
              </w:rPr>
              <w:t>tics</w:t>
            </w:r>
            <w:r w:rsidR="00835513">
              <w:rPr>
                <w:rFonts w:ascii="Verdana" w:hAnsi="Verdana"/>
              </w:rPr>
              <w:t xml:space="preserve"> and reporting</w:t>
            </w:r>
          </w:p>
          <w:p w14:paraId="1CCA685D" w14:textId="3CF01327" w:rsidR="00835513" w:rsidRPr="00D74CC3" w:rsidRDefault="00835513" w:rsidP="00E85771">
            <w:pPr>
              <w:pStyle w:val="ListParagraph"/>
              <w:spacing w:after="0" w:line="240" w:lineRule="auto"/>
              <w:rPr>
                <w:rFonts w:ascii="Verdana" w:hAnsi="Verdana"/>
              </w:rPr>
            </w:pPr>
          </w:p>
        </w:tc>
      </w:tr>
      <w:tr w:rsidR="009523D6" w:rsidRPr="00F43321" w14:paraId="3634471C" w14:textId="77777777" w:rsidTr="00401A2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2268" w:type="dxa"/>
          </w:tcPr>
          <w:p w14:paraId="6EDC57BC" w14:textId="077EF896" w:rsidR="009523D6" w:rsidRPr="009B364A" w:rsidRDefault="009523D6" w:rsidP="00401A2A">
            <w:pPr>
              <w:spacing w:after="0" w:line="240" w:lineRule="auto"/>
              <w:rPr>
                <w:rFonts w:ascii="Verdana" w:hAnsi="Verdana"/>
                <w:b/>
                <w:bCs/>
                <w:color w:val="8F073C"/>
              </w:rPr>
            </w:pPr>
            <w:r>
              <w:rPr>
                <w:rFonts w:ascii="Verdana" w:hAnsi="Verdana"/>
                <w:b/>
                <w:bCs/>
                <w:color w:val="8F073C"/>
              </w:rPr>
              <w:t>Primary Deliverables</w:t>
            </w:r>
          </w:p>
        </w:tc>
        <w:tc>
          <w:tcPr>
            <w:tcW w:w="7812" w:type="dxa"/>
            <w:gridSpan w:val="3"/>
          </w:tcPr>
          <w:p w14:paraId="32BB6C6D" w14:textId="0F7351EF" w:rsidR="009523D6" w:rsidRDefault="00E85771" w:rsidP="00401A2A">
            <w:pPr>
              <w:spacing w:after="0" w:line="240" w:lineRule="auto"/>
              <w:rPr>
                <w:rFonts w:ascii="Verdana" w:hAnsi="Verdana"/>
              </w:rPr>
            </w:pPr>
            <w:r>
              <w:rPr>
                <w:rFonts w:ascii="Verdana" w:hAnsi="Verdana"/>
              </w:rPr>
              <w:t xml:space="preserve">A suite of compliant and </w:t>
            </w:r>
            <w:r w:rsidR="00F12685">
              <w:rPr>
                <w:rFonts w:ascii="Verdana" w:hAnsi="Verdana"/>
              </w:rPr>
              <w:t>relevant policies and procedures</w:t>
            </w:r>
          </w:p>
          <w:p w14:paraId="1ED29D82" w14:textId="77777777" w:rsidR="00F12685" w:rsidRDefault="00F12685" w:rsidP="00401A2A">
            <w:pPr>
              <w:spacing w:after="0" w:line="240" w:lineRule="auto"/>
              <w:rPr>
                <w:rFonts w:ascii="Verdana" w:hAnsi="Verdana"/>
              </w:rPr>
            </w:pPr>
            <w:r>
              <w:rPr>
                <w:rFonts w:ascii="Verdana" w:hAnsi="Verdana"/>
              </w:rPr>
              <w:t xml:space="preserve">A supported and trained workforce </w:t>
            </w:r>
          </w:p>
          <w:p w14:paraId="338C528A" w14:textId="77777777" w:rsidR="004A15D1" w:rsidRDefault="004A15D1" w:rsidP="00401A2A">
            <w:pPr>
              <w:spacing w:after="0" w:line="240" w:lineRule="auto"/>
              <w:rPr>
                <w:rFonts w:ascii="Verdana" w:hAnsi="Verdana"/>
              </w:rPr>
            </w:pPr>
            <w:r>
              <w:rPr>
                <w:rFonts w:ascii="Verdana" w:hAnsi="Verdana"/>
              </w:rPr>
              <w:t xml:space="preserve">A workforce plan </w:t>
            </w:r>
          </w:p>
          <w:p w14:paraId="4823205D" w14:textId="2A648FF8" w:rsidR="004A15D1" w:rsidRDefault="004A15D1" w:rsidP="00401A2A">
            <w:pPr>
              <w:spacing w:after="0" w:line="240" w:lineRule="auto"/>
              <w:rPr>
                <w:rFonts w:ascii="Verdana" w:hAnsi="Verdana"/>
              </w:rPr>
            </w:pPr>
            <w:r>
              <w:rPr>
                <w:rFonts w:ascii="Verdana" w:hAnsi="Verdana"/>
              </w:rPr>
              <w:t xml:space="preserve">Reliable </w:t>
            </w:r>
            <w:r w:rsidR="006F2E99">
              <w:rPr>
                <w:rFonts w:ascii="Verdana" w:hAnsi="Verdana"/>
              </w:rPr>
              <w:t xml:space="preserve">and reportable </w:t>
            </w:r>
            <w:r w:rsidR="006A5821">
              <w:rPr>
                <w:rFonts w:ascii="Verdana" w:hAnsi="Verdana"/>
              </w:rPr>
              <w:t xml:space="preserve">people data and analytics </w:t>
            </w:r>
          </w:p>
          <w:p w14:paraId="161EC9E6" w14:textId="7FDFCF5D" w:rsidR="006A5821" w:rsidRDefault="006A5821" w:rsidP="00401A2A">
            <w:pPr>
              <w:spacing w:after="0" w:line="240" w:lineRule="auto"/>
              <w:rPr>
                <w:rFonts w:ascii="Verdana" w:hAnsi="Verdana"/>
              </w:rPr>
            </w:pPr>
          </w:p>
        </w:tc>
      </w:tr>
      <w:tr w:rsidR="0078333C" w14:paraId="343FA22D" w14:textId="77777777" w:rsidTr="00401A2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2268" w:type="dxa"/>
          </w:tcPr>
          <w:p w14:paraId="091FC139" w14:textId="77777777" w:rsidR="0078333C" w:rsidRPr="009B364A" w:rsidRDefault="0078333C" w:rsidP="00401A2A">
            <w:pPr>
              <w:spacing w:after="0" w:line="240" w:lineRule="auto"/>
              <w:rPr>
                <w:rFonts w:ascii="Verdana" w:hAnsi="Verdana"/>
                <w:b/>
                <w:bCs/>
                <w:color w:val="8F073C"/>
              </w:rPr>
            </w:pPr>
            <w:r>
              <w:rPr>
                <w:rFonts w:ascii="Verdana" w:hAnsi="Verdana"/>
                <w:b/>
                <w:bCs/>
                <w:color w:val="8F073C"/>
              </w:rPr>
              <w:t>Person Specification</w:t>
            </w:r>
          </w:p>
        </w:tc>
        <w:tc>
          <w:tcPr>
            <w:tcW w:w="7812" w:type="dxa"/>
            <w:gridSpan w:val="3"/>
          </w:tcPr>
          <w:p w14:paraId="224460BB" w14:textId="77777777" w:rsidR="0078333C" w:rsidRDefault="0078333C" w:rsidP="00401A2A">
            <w:pPr>
              <w:spacing w:after="0" w:line="240" w:lineRule="auto"/>
              <w:rPr>
                <w:rFonts w:ascii="Verdana" w:hAnsi="Verdana"/>
              </w:rPr>
            </w:pPr>
          </w:p>
        </w:tc>
      </w:tr>
      <w:tr w:rsidR="0078333C" w:rsidRPr="00467D09" w14:paraId="3B86DC5A" w14:textId="77777777" w:rsidTr="00401A2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2268" w:type="dxa"/>
            <w:tcBorders>
              <w:top w:val="single" w:sz="4" w:space="0" w:color="C0C0C0"/>
              <w:left w:val="single" w:sz="4" w:space="0" w:color="C0C0C0"/>
              <w:bottom w:val="single" w:sz="4" w:space="0" w:color="C0C0C0"/>
              <w:right w:val="single" w:sz="4" w:space="0" w:color="C0C0C0"/>
            </w:tcBorders>
            <w:shd w:val="clear" w:color="auto" w:fill="auto"/>
          </w:tcPr>
          <w:p w14:paraId="083D73B0" w14:textId="77777777" w:rsidR="0078333C" w:rsidRPr="00234388" w:rsidRDefault="0078333C" w:rsidP="00401A2A">
            <w:pPr>
              <w:tabs>
                <w:tab w:val="num" w:pos="720"/>
              </w:tabs>
              <w:spacing w:after="0" w:line="240" w:lineRule="auto"/>
              <w:rPr>
                <w:rFonts w:ascii="Verdana" w:hAnsi="Verdana"/>
                <w:b/>
                <w:bCs/>
                <w:color w:val="8F073C"/>
              </w:rPr>
            </w:pPr>
            <w:r>
              <w:rPr>
                <w:rFonts w:ascii="Verdana" w:hAnsi="Verdana"/>
                <w:b/>
                <w:bCs/>
                <w:color w:val="8F073C"/>
              </w:rPr>
              <w:t>Essential</w:t>
            </w:r>
          </w:p>
        </w:tc>
        <w:tc>
          <w:tcPr>
            <w:tcW w:w="7812" w:type="dxa"/>
            <w:gridSpan w:val="3"/>
            <w:tcBorders>
              <w:top w:val="single" w:sz="4" w:space="0" w:color="C0C0C0"/>
              <w:left w:val="single" w:sz="4" w:space="0" w:color="C0C0C0"/>
              <w:bottom w:val="single" w:sz="4" w:space="0" w:color="C0C0C0"/>
              <w:right w:val="single" w:sz="4" w:space="0" w:color="C0C0C0"/>
            </w:tcBorders>
            <w:shd w:val="clear" w:color="auto" w:fill="auto"/>
          </w:tcPr>
          <w:p w14:paraId="4AECF7E0" w14:textId="77777777" w:rsidR="00835513" w:rsidRDefault="00835513" w:rsidP="00835513">
            <w:pPr>
              <w:pStyle w:val="ListParagraph"/>
              <w:numPr>
                <w:ilvl w:val="0"/>
                <w:numId w:val="2"/>
              </w:numPr>
              <w:spacing w:after="0" w:line="240" w:lineRule="auto"/>
              <w:jc w:val="both"/>
              <w:outlineLvl w:val="0"/>
              <w:rPr>
                <w:rFonts w:ascii="Verdana" w:eastAsia="MS Mincho" w:hAnsi="Verdana" w:cstheme="majorHAnsi"/>
                <w:lang w:eastAsia="en-GB"/>
              </w:rPr>
            </w:pPr>
            <w:r>
              <w:rPr>
                <w:rFonts w:ascii="Verdana" w:eastAsia="MS Mincho" w:hAnsi="Verdana" w:cstheme="majorHAnsi"/>
                <w:lang w:eastAsia="en-GB"/>
              </w:rPr>
              <w:t>Demonstrable previous experience working in a people management role delivering:</w:t>
            </w:r>
          </w:p>
          <w:p w14:paraId="7FEE3C50" w14:textId="77777777" w:rsidR="00835513" w:rsidRDefault="00835513" w:rsidP="00835513">
            <w:pPr>
              <w:pStyle w:val="ListParagraph"/>
              <w:numPr>
                <w:ilvl w:val="1"/>
                <w:numId w:val="2"/>
              </w:numPr>
              <w:spacing w:after="0" w:line="240" w:lineRule="auto"/>
              <w:jc w:val="both"/>
              <w:outlineLvl w:val="0"/>
              <w:rPr>
                <w:rFonts w:ascii="Verdana" w:eastAsia="MS Mincho" w:hAnsi="Verdana" w:cstheme="majorHAnsi"/>
                <w:lang w:eastAsia="en-GB"/>
              </w:rPr>
            </w:pPr>
            <w:r>
              <w:rPr>
                <w:rFonts w:ascii="Verdana" w:eastAsia="MS Mincho" w:hAnsi="Verdana" w:cstheme="majorHAnsi"/>
                <w:lang w:eastAsia="en-GB"/>
              </w:rPr>
              <w:t>Strategic planning</w:t>
            </w:r>
          </w:p>
          <w:p w14:paraId="718CD780" w14:textId="77777777" w:rsidR="00835513" w:rsidRDefault="00835513" w:rsidP="00835513">
            <w:pPr>
              <w:pStyle w:val="ListParagraph"/>
              <w:numPr>
                <w:ilvl w:val="1"/>
                <w:numId w:val="2"/>
              </w:numPr>
              <w:spacing w:after="0" w:line="240" w:lineRule="auto"/>
              <w:jc w:val="both"/>
              <w:outlineLvl w:val="0"/>
              <w:rPr>
                <w:rFonts w:ascii="Verdana" w:eastAsia="MS Mincho" w:hAnsi="Verdana" w:cstheme="majorHAnsi"/>
                <w:lang w:eastAsia="en-GB"/>
              </w:rPr>
            </w:pPr>
            <w:r>
              <w:rPr>
                <w:rFonts w:ascii="Verdana" w:eastAsia="MS Mincho" w:hAnsi="Verdana" w:cstheme="majorHAnsi"/>
                <w:lang w:eastAsia="en-GB"/>
              </w:rPr>
              <w:lastRenderedPageBreak/>
              <w:t>Analysing HR data and trends</w:t>
            </w:r>
          </w:p>
          <w:p w14:paraId="43342EE1" w14:textId="77777777" w:rsidR="00835513" w:rsidRDefault="00835513" w:rsidP="00835513">
            <w:pPr>
              <w:pStyle w:val="ListParagraph"/>
              <w:numPr>
                <w:ilvl w:val="1"/>
                <w:numId w:val="2"/>
              </w:numPr>
              <w:spacing w:after="0" w:line="240" w:lineRule="auto"/>
              <w:jc w:val="both"/>
              <w:outlineLvl w:val="0"/>
              <w:rPr>
                <w:rFonts w:ascii="Verdana" w:eastAsia="MS Mincho" w:hAnsi="Verdana" w:cstheme="majorHAnsi"/>
                <w:lang w:eastAsia="en-GB"/>
              </w:rPr>
            </w:pPr>
            <w:r>
              <w:rPr>
                <w:rFonts w:ascii="Verdana" w:eastAsia="MS Mincho" w:hAnsi="Verdana" w:cstheme="majorHAnsi"/>
                <w:lang w:eastAsia="en-GB"/>
              </w:rPr>
              <w:t xml:space="preserve">Budget and payroll </w:t>
            </w:r>
          </w:p>
          <w:p w14:paraId="43F73E70" w14:textId="77777777" w:rsidR="00835513" w:rsidRDefault="00835513" w:rsidP="00835513">
            <w:pPr>
              <w:pStyle w:val="ListParagraph"/>
              <w:numPr>
                <w:ilvl w:val="0"/>
                <w:numId w:val="2"/>
              </w:numPr>
              <w:autoSpaceDE w:val="0"/>
              <w:autoSpaceDN w:val="0"/>
              <w:adjustRightInd w:val="0"/>
              <w:spacing w:after="0" w:line="240" w:lineRule="auto"/>
              <w:jc w:val="both"/>
              <w:rPr>
                <w:rFonts w:ascii="Verdana" w:hAnsi="Verdana" w:cstheme="majorHAnsi"/>
                <w:bCs/>
              </w:rPr>
            </w:pPr>
            <w:r>
              <w:rPr>
                <w:rFonts w:ascii="Verdana" w:hAnsi="Verdana" w:cstheme="majorHAnsi"/>
                <w:bCs/>
              </w:rPr>
              <w:t xml:space="preserve">Team management </w:t>
            </w:r>
          </w:p>
          <w:p w14:paraId="7F231A36" w14:textId="77777777" w:rsidR="00835513" w:rsidRDefault="00835513" w:rsidP="00835513">
            <w:pPr>
              <w:pStyle w:val="ListParagraph"/>
              <w:numPr>
                <w:ilvl w:val="0"/>
                <w:numId w:val="2"/>
              </w:numPr>
              <w:autoSpaceDE w:val="0"/>
              <w:autoSpaceDN w:val="0"/>
              <w:adjustRightInd w:val="0"/>
              <w:spacing w:after="0" w:line="240" w:lineRule="auto"/>
              <w:jc w:val="both"/>
              <w:rPr>
                <w:rFonts w:ascii="Verdana" w:hAnsi="Verdana" w:cstheme="majorHAnsi"/>
                <w:bCs/>
              </w:rPr>
            </w:pPr>
            <w:r>
              <w:rPr>
                <w:rFonts w:ascii="Verdana" w:hAnsi="Verdana" w:cstheme="majorHAnsi"/>
                <w:bCs/>
              </w:rPr>
              <w:t xml:space="preserve">Policy and procedure drafting </w:t>
            </w:r>
          </w:p>
          <w:p w14:paraId="22769D8D" w14:textId="77777777" w:rsidR="0078333C" w:rsidRPr="00467D09" w:rsidRDefault="0078333C" w:rsidP="00835513">
            <w:pPr>
              <w:pStyle w:val="Default"/>
              <w:ind w:left="720"/>
              <w:rPr>
                <w:rFonts w:ascii="Verdana" w:hAnsi="Verdana"/>
              </w:rPr>
            </w:pPr>
          </w:p>
        </w:tc>
      </w:tr>
      <w:tr w:rsidR="0078333C" w14:paraId="17D0717A" w14:textId="77777777" w:rsidTr="00401A2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2268" w:type="dxa"/>
            <w:tcBorders>
              <w:top w:val="single" w:sz="4" w:space="0" w:color="C0C0C0"/>
              <w:left w:val="single" w:sz="4" w:space="0" w:color="C0C0C0"/>
              <w:bottom w:val="single" w:sz="4" w:space="0" w:color="C0C0C0"/>
              <w:right w:val="single" w:sz="4" w:space="0" w:color="C0C0C0"/>
            </w:tcBorders>
            <w:shd w:val="clear" w:color="auto" w:fill="auto"/>
          </w:tcPr>
          <w:p w14:paraId="3FC03007" w14:textId="77777777" w:rsidR="0078333C" w:rsidRPr="00234388" w:rsidRDefault="0078333C" w:rsidP="00401A2A">
            <w:pPr>
              <w:tabs>
                <w:tab w:val="num" w:pos="720"/>
              </w:tabs>
              <w:spacing w:after="0" w:line="240" w:lineRule="auto"/>
              <w:rPr>
                <w:rFonts w:ascii="Verdana" w:hAnsi="Verdana"/>
                <w:b/>
                <w:bCs/>
                <w:color w:val="8F073C"/>
              </w:rPr>
            </w:pPr>
            <w:r>
              <w:rPr>
                <w:rFonts w:ascii="Verdana" w:hAnsi="Verdana"/>
                <w:b/>
                <w:bCs/>
                <w:color w:val="8F073C"/>
              </w:rPr>
              <w:lastRenderedPageBreak/>
              <w:t>Desirable</w:t>
            </w:r>
          </w:p>
        </w:tc>
        <w:tc>
          <w:tcPr>
            <w:tcW w:w="7812" w:type="dxa"/>
            <w:gridSpan w:val="3"/>
            <w:tcBorders>
              <w:top w:val="single" w:sz="4" w:space="0" w:color="C0C0C0"/>
              <w:left w:val="single" w:sz="4" w:space="0" w:color="C0C0C0"/>
              <w:bottom w:val="single" w:sz="4" w:space="0" w:color="C0C0C0"/>
              <w:right w:val="single" w:sz="4" w:space="0" w:color="C0C0C0"/>
            </w:tcBorders>
            <w:shd w:val="clear" w:color="auto" w:fill="auto"/>
          </w:tcPr>
          <w:p w14:paraId="5CCE06C8" w14:textId="77777777" w:rsidR="00835513" w:rsidRPr="00FE231C" w:rsidRDefault="00835513" w:rsidP="00835513">
            <w:pPr>
              <w:pStyle w:val="ListParagraph"/>
              <w:numPr>
                <w:ilvl w:val="0"/>
                <w:numId w:val="5"/>
              </w:numPr>
              <w:autoSpaceDE w:val="0"/>
              <w:autoSpaceDN w:val="0"/>
              <w:adjustRightInd w:val="0"/>
              <w:spacing w:after="0" w:line="240" w:lineRule="auto"/>
              <w:jc w:val="both"/>
              <w:rPr>
                <w:rFonts w:ascii="Verdana" w:hAnsi="Verdana" w:cstheme="majorHAnsi"/>
                <w:bCs/>
              </w:rPr>
            </w:pPr>
            <w:r>
              <w:rPr>
                <w:rFonts w:ascii="Verdana" w:hAnsi="Verdana" w:cstheme="majorHAnsi"/>
                <w:bCs/>
              </w:rPr>
              <w:t>CIPD Level 5 or demonstrable equivalent experience and knowledge</w:t>
            </w:r>
          </w:p>
          <w:p w14:paraId="66E7161A" w14:textId="77777777" w:rsidR="00835513" w:rsidRDefault="00835513" w:rsidP="00835513">
            <w:pPr>
              <w:pStyle w:val="ListParagraph"/>
              <w:numPr>
                <w:ilvl w:val="0"/>
                <w:numId w:val="5"/>
              </w:numPr>
              <w:autoSpaceDE w:val="0"/>
              <w:autoSpaceDN w:val="0"/>
              <w:adjustRightInd w:val="0"/>
              <w:spacing w:after="0" w:line="240" w:lineRule="auto"/>
              <w:jc w:val="both"/>
              <w:rPr>
                <w:rFonts w:ascii="Verdana" w:hAnsi="Verdana" w:cstheme="majorHAnsi"/>
                <w:bCs/>
              </w:rPr>
            </w:pPr>
            <w:r>
              <w:rPr>
                <w:rFonts w:ascii="Verdana" w:hAnsi="Verdana" w:cstheme="majorHAnsi"/>
                <w:bCs/>
              </w:rPr>
              <w:t>Collaborative attitude</w:t>
            </w:r>
          </w:p>
          <w:p w14:paraId="3AA99BF2" w14:textId="77777777" w:rsidR="0078333C" w:rsidRDefault="0078333C" w:rsidP="00401A2A">
            <w:pPr>
              <w:spacing w:after="0" w:line="240" w:lineRule="auto"/>
              <w:rPr>
                <w:rFonts w:ascii="Verdana" w:hAnsi="Verdana"/>
              </w:rPr>
            </w:pPr>
          </w:p>
        </w:tc>
      </w:tr>
    </w:tbl>
    <w:p w14:paraId="54FCDE70" w14:textId="77777777" w:rsidR="00C74463" w:rsidRDefault="00C74463" w:rsidP="00CA426B">
      <w:pPr>
        <w:pStyle w:val="Default"/>
        <w:spacing w:after="120" w:line="276" w:lineRule="auto"/>
        <w:rPr>
          <w:rFonts w:ascii="Verdana" w:hAnsi="Verdana" w:cstheme="majorHAnsi"/>
          <w:color w:val="auto"/>
          <w:sz w:val="22"/>
          <w:szCs w:val="22"/>
        </w:rPr>
      </w:pPr>
    </w:p>
    <w:p w14:paraId="03EE4EAD" w14:textId="4D35C91A" w:rsidR="009448E0" w:rsidRDefault="007D38CB" w:rsidP="00CA426B">
      <w:pPr>
        <w:spacing w:after="120" w:line="276" w:lineRule="auto"/>
        <w:outlineLvl w:val="0"/>
        <w:rPr>
          <w:rFonts w:ascii="Verdana" w:eastAsia="MS Mincho" w:hAnsi="Verdana" w:cstheme="majorHAnsi"/>
          <w:b/>
          <w:bCs/>
          <w:color w:val="8F073C"/>
          <w:lang w:eastAsia="en-GB"/>
        </w:rPr>
      </w:pPr>
      <w:r w:rsidRPr="0077290E">
        <w:rPr>
          <w:rFonts w:ascii="Verdana" w:eastAsia="MS Mincho" w:hAnsi="Verdana" w:cstheme="majorHAnsi"/>
          <w:b/>
          <w:bCs/>
          <w:color w:val="8F073C"/>
          <w:lang w:eastAsia="en-GB"/>
        </w:rPr>
        <w:t>Main Duties:</w:t>
      </w:r>
    </w:p>
    <w:p w14:paraId="63353989" w14:textId="37BD2ECD" w:rsidR="007128DC" w:rsidRDefault="007128DC" w:rsidP="00913491">
      <w:pPr>
        <w:spacing w:after="120" w:line="276" w:lineRule="auto"/>
        <w:ind w:left="720"/>
        <w:outlineLvl w:val="0"/>
        <w:rPr>
          <w:rFonts w:ascii="Verdana" w:eastAsia="MS Mincho" w:hAnsi="Verdana" w:cstheme="majorHAnsi"/>
          <w:b/>
          <w:bCs/>
          <w:lang w:eastAsia="en-GB"/>
        </w:rPr>
      </w:pPr>
      <w:r w:rsidRPr="00FE3C6E">
        <w:rPr>
          <w:rFonts w:ascii="Verdana" w:eastAsia="MS Mincho" w:hAnsi="Verdana" w:cstheme="majorHAnsi"/>
          <w:b/>
          <w:bCs/>
          <w:lang w:eastAsia="en-GB"/>
        </w:rPr>
        <w:t>Policies</w:t>
      </w:r>
      <w:r w:rsidR="00A37824">
        <w:rPr>
          <w:rFonts w:ascii="Verdana" w:eastAsia="MS Mincho" w:hAnsi="Verdana" w:cstheme="majorHAnsi"/>
          <w:b/>
          <w:bCs/>
          <w:lang w:eastAsia="en-GB"/>
        </w:rPr>
        <w:t xml:space="preserve"> and training</w:t>
      </w:r>
    </w:p>
    <w:p w14:paraId="0FDE2D82" w14:textId="4A847F57" w:rsidR="00064216" w:rsidRPr="005D347A" w:rsidRDefault="00FE3C6E" w:rsidP="001C049E">
      <w:pPr>
        <w:pStyle w:val="ListParagraph"/>
        <w:numPr>
          <w:ilvl w:val="0"/>
          <w:numId w:val="7"/>
        </w:numPr>
        <w:spacing w:after="120" w:line="276" w:lineRule="auto"/>
        <w:outlineLvl w:val="0"/>
        <w:rPr>
          <w:rFonts w:ascii="Verdana" w:eastAsia="MS Mincho" w:hAnsi="Verdana" w:cstheme="majorHAnsi"/>
          <w:lang w:eastAsia="en-GB"/>
        </w:rPr>
      </w:pPr>
      <w:r w:rsidRPr="005D347A">
        <w:rPr>
          <w:rFonts w:ascii="Verdana" w:eastAsia="MS Mincho" w:hAnsi="Verdana" w:cstheme="majorHAnsi"/>
          <w:lang w:eastAsia="en-GB"/>
        </w:rPr>
        <w:t>Oversight of all</w:t>
      </w:r>
      <w:r w:rsidR="006D0BF8">
        <w:rPr>
          <w:rFonts w:ascii="Verdana" w:eastAsia="MS Mincho" w:hAnsi="Verdana" w:cstheme="majorHAnsi"/>
          <w:lang w:eastAsia="en-GB"/>
        </w:rPr>
        <w:t xml:space="preserve"> people</w:t>
      </w:r>
      <w:r w:rsidRPr="005D347A">
        <w:rPr>
          <w:rFonts w:ascii="Verdana" w:eastAsia="MS Mincho" w:hAnsi="Verdana" w:cstheme="majorHAnsi"/>
          <w:lang w:eastAsia="en-GB"/>
        </w:rPr>
        <w:t xml:space="preserve"> policies and procedure ensuring</w:t>
      </w:r>
      <w:r w:rsidR="00276953">
        <w:rPr>
          <w:rFonts w:ascii="Verdana" w:eastAsia="MS Mincho" w:hAnsi="Verdana" w:cstheme="majorHAnsi"/>
          <w:lang w:eastAsia="en-GB"/>
        </w:rPr>
        <w:t xml:space="preserve"> compliance and</w:t>
      </w:r>
      <w:r w:rsidRPr="005D347A">
        <w:rPr>
          <w:rFonts w:ascii="Verdana" w:eastAsia="MS Mincho" w:hAnsi="Verdana" w:cstheme="majorHAnsi"/>
          <w:lang w:eastAsia="en-GB"/>
        </w:rPr>
        <w:t xml:space="preserve"> accuracy</w:t>
      </w:r>
      <w:r w:rsidR="007E2C45">
        <w:rPr>
          <w:rFonts w:ascii="Verdana" w:eastAsia="MS Mincho" w:hAnsi="Verdana" w:cstheme="majorHAnsi"/>
          <w:lang w:eastAsia="en-GB"/>
        </w:rPr>
        <w:t>.</w:t>
      </w:r>
    </w:p>
    <w:p w14:paraId="4AA9CCE3" w14:textId="3A2EFAD3" w:rsidR="005C2845" w:rsidRDefault="005C2845" w:rsidP="001C049E">
      <w:pPr>
        <w:pStyle w:val="ListParagraph"/>
        <w:numPr>
          <w:ilvl w:val="0"/>
          <w:numId w:val="7"/>
        </w:numPr>
        <w:spacing w:after="120" w:line="276" w:lineRule="auto"/>
        <w:outlineLvl w:val="0"/>
        <w:rPr>
          <w:rFonts w:ascii="Verdana" w:eastAsia="MS Mincho" w:hAnsi="Verdana" w:cstheme="majorHAnsi"/>
          <w:lang w:eastAsia="en-GB"/>
        </w:rPr>
      </w:pPr>
      <w:r w:rsidRPr="005D347A">
        <w:rPr>
          <w:rFonts w:ascii="Verdana" w:eastAsia="MS Mincho" w:hAnsi="Verdana" w:cstheme="majorHAnsi"/>
          <w:lang w:eastAsia="en-GB"/>
        </w:rPr>
        <w:t xml:space="preserve">Liaise with the Head of Learning and Development </w:t>
      </w:r>
      <w:r w:rsidR="002C7DD3" w:rsidRPr="005D347A">
        <w:rPr>
          <w:rFonts w:ascii="Verdana" w:eastAsia="MS Mincho" w:hAnsi="Verdana" w:cstheme="majorHAnsi"/>
          <w:lang w:eastAsia="en-GB"/>
        </w:rPr>
        <w:t xml:space="preserve">to </w:t>
      </w:r>
      <w:r w:rsidR="00430AB2" w:rsidRPr="005D347A">
        <w:rPr>
          <w:rFonts w:ascii="Verdana" w:eastAsia="MS Mincho" w:hAnsi="Verdana" w:cstheme="majorHAnsi"/>
          <w:lang w:eastAsia="en-GB"/>
        </w:rPr>
        <w:t xml:space="preserve">ensure </w:t>
      </w:r>
      <w:r w:rsidR="00E05BD8" w:rsidRPr="005D347A">
        <w:rPr>
          <w:rFonts w:ascii="Verdana" w:eastAsia="MS Mincho" w:hAnsi="Verdana" w:cstheme="majorHAnsi"/>
          <w:lang w:eastAsia="en-GB"/>
        </w:rPr>
        <w:t xml:space="preserve">members, </w:t>
      </w:r>
      <w:r w:rsidR="00430AB2" w:rsidRPr="005D347A">
        <w:rPr>
          <w:rFonts w:ascii="Verdana" w:eastAsia="MS Mincho" w:hAnsi="Verdana" w:cstheme="majorHAnsi"/>
          <w:lang w:eastAsia="en-GB"/>
        </w:rPr>
        <w:t xml:space="preserve">managers and staff are informed of and trained in </w:t>
      </w:r>
      <w:r w:rsidR="009B49CA">
        <w:rPr>
          <w:rFonts w:ascii="Verdana" w:eastAsia="MS Mincho" w:hAnsi="Verdana" w:cstheme="majorHAnsi"/>
          <w:lang w:eastAsia="en-GB"/>
        </w:rPr>
        <w:t xml:space="preserve">relevant </w:t>
      </w:r>
      <w:r w:rsidR="00430AB2" w:rsidRPr="005D347A">
        <w:rPr>
          <w:rFonts w:ascii="Verdana" w:eastAsia="MS Mincho" w:hAnsi="Verdana" w:cstheme="majorHAnsi"/>
          <w:lang w:eastAsia="en-GB"/>
        </w:rPr>
        <w:t>policies</w:t>
      </w:r>
      <w:r w:rsidR="009B49CA">
        <w:rPr>
          <w:rFonts w:ascii="Verdana" w:eastAsia="MS Mincho" w:hAnsi="Verdana" w:cstheme="majorHAnsi"/>
          <w:lang w:eastAsia="en-GB"/>
        </w:rPr>
        <w:t xml:space="preserve"> and </w:t>
      </w:r>
      <w:r w:rsidR="00DE1A55">
        <w:rPr>
          <w:rFonts w:ascii="Verdana" w:eastAsia="MS Mincho" w:hAnsi="Verdana" w:cstheme="majorHAnsi"/>
          <w:lang w:eastAsia="en-GB"/>
        </w:rPr>
        <w:t>procedures</w:t>
      </w:r>
      <w:r w:rsidR="007E2C45">
        <w:rPr>
          <w:rFonts w:ascii="Verdana" w:eastAsia="MS Mincho" w:hAnsi="Verdana" w:cstheme="majorHAnsi"/>
          <w:lang w:eastAsia="en-GB"/>
        </w:rPr>
        <w:t>.</w:t>
      </w:r>
    </w:p>
    <w:p w14:paraId="38671C34" w14:textId="2C59AED0" w:rsidR="000C6F43" w:rsidRPr="000C6F43" w:rsidRDefault="000C6F43" w:rsidP="001C049E">
      <w:pPr>
        <w:pStyle w:val="ListParagraph"/>
        <w:numPr>
          <w:ilvl w:val="0"/>
          <w:numId w:val="7"/>
        </w:numPr>
        <w:spacing w:after="0" w:line="280" w:lineRule="exact"/>
        <w:rPr>
          <w:rFonts w:ascii="Verdana" w:eastAsia="Times New Roman" w:hAnsi="Verdana"/>
        </w:rPr>
      </w:pPr>
      <w:r>
        <w:rPr>
          <w:rFonts w:ascii="Verdana" w:eastAsia="Times New Roman" w:hAnsi="Verdana"/>
        </w:rPr>
        <w:t xml:space="preserve">Support and provide </w:t>
      </w:r>
      <w:r w:rsidR="000C517C">
        <w:rPr>
          <w:rFonts w:ascii="Verdana" w:eastAsia="Times New Roman" w:hAnsi="Verdana"/>
        </w:rPr>
        <w:t>people</w:t>
      </w:r>
      <w:r>
        <w:rPr>
          <w:rFonts w:ascii="Verdana" w:eastAsia="Times New Roman" w:hAnsi="Verdana"/>
        </w:rPr>
        <w:t xml:space="preserve"> training to managers across all grades in the Parole Board where required</w:t>
      </w:r>
      <w:r w:rsidR="007E2C45">
        <w:rPr>
          <w:rFonts w:ascii="Verdana" w:eastAsia="Times New Roman" w:hAnsi="Verdana"/>
        </w:rPr>
        <w:t>.</w:t>
      </w:r>
    </w:p>
    <w:p w14:paraId="2575020F" w14:textId="429D5FB3" w:rsidR="000C6F43" w:rsidRDefault="000C6F43" w:rsidP="001C049E">
      <w:pPr>
        <w:pStyle w:val="ListParagraph"/>
        <w:numPr>
          <w:ilvl w:val="0"/>
          <w:numId w:val="7"/>
        </w:numPr>
        <w:spacing w:after="120" w:line="276" w:lineRule="auto"/>
        <w:outlineLvl w:val="0"/>
        <w:rPr>
          <w:rFonts w:ascii="Verdana" w:hAnsi="Verdana" w:cstheme="majorHAnsi"/>
          <w:color w:val="000000"/>
        </w:rPr>
      </w:pPr>
      <w:r>
        <w:rPr>
          <w:rFonts w:ascii="Verdana" w:hAnsi="Verdana" w:cstheme="majorHAnsi"/>
          <w:color w:val="000000"/>
        </w:rPr>
        <w:t xml:space="preserve">Ensure staff and member wellbeing, working closely with the </w:t>
      </w:r>
      <w:r w:rsidR="00DE1A55">
        <w:rPr>
          <w:rFonts w:ascii="Verdana" w:hAnsi="Verdana" w:cstheme="majorHAnsi"/>
          <w:color w:val="000000"/>
        </w:rPr>
        <w:t>HoPLD.</w:t>
      </w:r>
    </w:p>
    <w:p w14:paraId="28DB060E" w14:textId="72424480" w:rsidR="007128DC" w:rsidRDefault="007128DC" w:rsidP="00913491">
      <w:pPr>
        <w:spacing w:after="120" w:line="276" w:lineRule="auto"/>
        <w:ind w:left="720"/>
        <w:outlineLvl w:val="0"/>
        <w:rPr>
          <w:rFonts w:ascii="Verdana" w:eastAsia="MS Mincho" w:hAnsi="Verdana" w:cstheme="majorHAnsi"/>
          <w:b/>
          <w:bCs/>
          <w:lang w:eastAsia="en-GB"/>
        </w:rPr>
      </w:pPr>
      <w:r w:rsidRPr="00FE3C6E">
        <w:rPr>
          <w:rFonts w:ascii="Verdana" w:eastAsia="MS Mincho" w:hAnsi="Verdana" w:cstheme="majorHAnsi"/>
          <w:b/>
          <w:bCs/>
          <w:lang w:eastAsia="en-GB"/>
        </w:rPr>
        <w:t>Reporting</w:t>
      </w:r>
      <w:r w:rsidR="00105F2C">
        <w:rPr>
          <w:rFonts w:ascii="Verdana" w:eastAsia="MS Mincho" w:hAnsi="Verdana" w:cstheme="majorHAnsi"/>
          <w:b/>
          <w:bCs/>
          <w:lang w:eastAsia="en-GB"/>
        </w:rPr>
        <w:t xml:space="preserve"> and </w:t>
      </w:r>
      <w:r w:rsidR="00875578">
        <w:rPr>
          <w:rFonts w:ascii="Verdana" w:eastAsia="MS Mincho" w:hAnsi="Verdana" w:cstheme="majorHAnsi"/>
          <w:b/>
          <w:bCs/>
          <w:lang w:eastAsia="en-GB"/>
        </w:rPr>
        <w:t>audit</w:t>
      </w:r>
    </w:p>
    <w:p w14:paraId="223E27AB" w14:textId="60E68D9B" w:rsidR="009F0E76" w:rsidRPr="00A0386C" w:rsidRDefault="00C44E0E" w:rsidP="009F0E76">
      <w:pPr>
        <w:pStyle w:val="ListParagraph"/>
        <w:numPr>
          <w:ilvl w:val="0"/>
          <w:numId w:val="7"/>
        </w:numPr>
        <w:spacing w:after="120" w:line="276" w:lineRule="auto"/>
        <w:outlineLvl w:val="0"/>
        <w:rPr>
          <w:rFonts w:ascii="Verdana" w:eastAsia="MS Mincho" w:hAnsi="Verdana" w:cstheme="majorHAnsi"/>
          <w:lang w:eastAsia="en-GB"/>
        </w:rPr>
      </w:pPr>
      <w:r>
        <w:rPr>
          <w:rFonts w:ascii="Verdana" w:eastAsia="MS Mincho" w:hAnsi="Verdana" w:cstheme="majorHAnsi"/>
          <w:lang w:eastAsia="en-GB"/>
        </w:rPr>
        <w:t>R</w:t>
      </w:r>
      <w:r w:rsidR="00C47DD1">
        <w:rPr>
          <w:rFonts w:ascii="Verdana" w:eastAsia="MS Mincho" w:hAnsi="Verdana" w:cstheme="majorHAnsi"/>
          <w:lang w:eastAsia="en-GB"/>
        </w:rPr>
        <w:t>esponsibility for</w:t>
      </w:r>
      <w:r w:rsidR="00DE774F">
        <w:rPr>
          <w:rFonts w:ascii="Verdana" w:eastAsia="MS Mincho" w:hAnsi="Verdana" w:cstheme="majorHAnsi"/>
          <w:lang w:eastAsia="en-GB"/>
        </w:rPr>
        <w:t xml:space="preserve"> </w:t>
      </w:r>
      <w:r w:rsidR="00C47DD1">
        <w:rPr>
          <w:rFonts w:ascii="Verdana" w:eastAsia="MS Mincho" w:hAnsi="Verdana" w:cstheme="majorHAnsi"/>
          <w:lang w:eastAsia="en-GB"/>
        </w:rPr>
        <w:t>a</w:t>
      </w:r>
      <w:r w:rsidR="009F0E76">
        <w:rPr>
          <w:rFonts w:ascii="Verdana" w:eastAsia="MS Mincho" w:hAnsi="Verdana" w:cstheme="majorHAnsi"/>
          <w:lang w:eastAsia="en-GB"/>
        </w:rPr>
        <w:t>ccurate p</w:t>
      </w:r>
      <w:r w:rsidR="009F0E76" w:rsidRPr="00A0386C">
        <w:rPr>
          <w:rFonts w:ascii="Verdana" w:eastAsia="MS Mincho" w:hAnsi="Verdana" w:cstheme="majorHAnsi"/>
          <w:lang w:eastAsia="en-GB"/>
        </w:rPr>
        <w:t>ayroll</w:t>
      </w:r>
      <w:r w:rsidR="009F0E76">
        <w:rPr>
          <w:rFonts w:ascii="Verdana" w:eastAsia="MS Mincho" w:hAnsi="Verdana" w:cstheme="majorHAnsi"/>
          <w:lang w:eastAsia="en-GB"/>
        </w:rPr>
        <w:t xml:space="preserve">, bonus, pension and headcount </w:t>
      </w:r>
      <w:r w:rsidR="00ED68BF">
        <w:rPr>
          <w:rFonts w:ascii="Verdana" w:eastAsia="MS Mincho" w:hAnsi="Verdana" w:cstheme="majorHAnsi"/>
          <w:lang w:eastAsia="en-GB"/>
        </w:rPr>
        <w:t xml:space="preserve">actioning and </w:t>
      </w:r>
      <w:r w:rsidR="009F0E76">
        <w:rPr>
          <w:rFonts w:ascii="Verdana" w:eastAsia="MS Mincho" w:hAnsi="Verdana" w:cstheme="majorHAnsi"/>
          <w:lang w:eastAsia="en-GB"/>
        </w:rPr>
        <w:t>reporting.</w:t>
      </w:r>
    </w:p>
    <w:p w14:paraId="7D058B25" w14:textId="59F6723E" w:rsidR="004239AE" w:rsidRDefault="003D2F0F" w:rsidP="001C049E">
      <w:pPr>
        <w:pStyle w:val="ListParagraph"/>
        <w:numPr>
          <w:ilvl w:val="0"/>
          <w:numId w:val="7"/>
        </w:numPr>
        <w:spacing w:after="120" w:line="276" w:lineRule="auto"/>
        <w:outlineLvl w:val="0"/>
        <w:rPr>
          <w:rFonts w:ascii="Verdana" w:eastAsia="MS Mincho" w:hAnsi="Verdana" w:cstheme="majorHAnsi"/>
          <w:lang w:eastAsia="en-GB"/>
        </w:rPr>
      </w:pPr>
      <w:r>
        <w:rPr>
          <w:rFonts w:ascii="Verdana" w:eastAsia="MS Mincho" w:hAnsi="Verdana" w:cstheme="majorHAnsi"/>
          <w:lang w:eastAsia="en-GB"/>
        </w:rPr>
        <w:t xml:space="preserve">Responsibility </w:t>
      </w:r>
      <w:r w:rsidR="00C44E0E">
        <w:rPr>
          <w:rFonts w:ascii="Verdana" w:eastAsia="MS Mincho" w:hAnsi="Verdana" w:cstheme="majorHAnsi"/>
          <w:lang w:eastAsia="en-GB"/>
        </w:rPr>
        <w:t>for the c</w:t>
      </w:r>
      <w:r w:rsidR="00064216" w:rsidRPr="002C18A5">
        <w:rPr>
          <w:rFonts w:ascii="Verdana" w:eastAsia="MS Mincho" w:hAnsi="Verdana" w:cstheme="majorHAnsi"/>
          <w:lang w:eastAsia="en-GB"/>
        </w:rPr>
        <w:t>ollection, maintenance and analysis of</w:t>
      </w:r>
      <w:r w:rsidR="00ED68BF">
        <w:rPr>
          <w:rFonts w:ascii="Verdana" w:eastAsia="MS Mincho" w:hAnsi="Verdana" w:cstheme="majorHAnsi"/>
          <w:lang w:eastAsia="en-GB"/>
        </w:rPr>
        <w:t xml:space="preserve"> people</w:t>
      </w:r>
      <w:r w:rsidR="00064216" w:rsidRPr="002C18A5">
        <w:rPr>
          <w:rFonts w:ascii="Verdana" w:eastAsia="MS Mincho" w:hAnsi="Verdana" w:cstheme="majorHAnsi"/>
          <w:lang w:eastAsia="en-GB"/>
        </w:rPr>
        <w:t xml:space="preserve"> data and trends to draft regular reports</w:t>
      </w:r>
      <w:r w:rsidR="00CB1442" w:rsidRPr="002C18A5">
        <w:rPr>
          <w:rFonts w:ascii="Verdana" w:eastAsia="MS Mincho" w:hAnsi="Verdana" w:cstheme="majorHAnsi"/>
          <w:lang w:eastAsia="en-GB"/>
        </w:rPr>
        <w:t xml:space="preserve"> and </w:t>
      </w:r>
      <w:r w:rsidR="002C18A5" w:rsidRPr="002C18A5">
        <w:rPr>
          <w:rFonts w:ascii="Verdana" w:eastAsia="MS Mincho" w:hAnsi="Verdana" w:cstheme="majorHAnsi"/>
          <w:lang w:eastAsia="en-GB"/>
        </w:rPr>
        <w:t>recommendations for</w:t>
      </w:r>
      <w:r w:rsidR="00064216" w:rsidRPr="002C18A5">
        <w:rPr>
          <w:rFonts w:ascii="Verdana" w:eastAsia="MS Mincho" w:hAnsi="Verdana" w:cstheme="majorHAnsi"/>
          <w:lang w:eastAsia="en-GB"/>
        </w:rPr>
        <w:t xml:space="preserve"> the </w:t>
      </w:r>
      <w:r w:rsidR="007E2C45">
        <w:rPr>
          <w:rFonts w:ascii="Verdana" w:eastAsia="MS Mincho" w:hAnsi="Verdana" w:cstheme="majorHAnsi"/>
          <w:lang w:eastAsia="en-GB"/>
        </w:rPr>
        <w:t>HoPLD.</w:t>
      </w:r>
    </w:p>
    <w:p w14:paraId="1A9D2881" w14:textId="7057660B" w:rsidR="00875578" w:rsidRDefault="00C44E0E" w:rsidP="001C049E">
      <w:pPr>
        <w:pStyle w:val="ListParagraph"/>
        <w:numPr>
          <w:ilvl w:val="0"/>
          <w:numId w:val="7"/>
        </w:numPr>
        <w:spacing w:after="120" w:line="276" w:lineRule="auto"/>
        <w:outlineLvl w:val="0"/>
        <w:rPr>
          <w:rFonts w:ascii="Verdana" w:hAnsi="Verdana" w:cstheme="majorHAnsi"/>
          <w:color w:val="000000"/>
        </w:rPr>
      </w:pPr>
      <w:r>
        <w:rPr>
          <w:rFonts w:ascii="Verdana" w:hAnsi="Verdana" w:cstheme="majorHAnsi"/>
          <w:color w:val="000000"/>
        </w:rPr>
        <w:t>With the Head of Learning and Development, u</w:t>
      </w:r>
      <w:r w:rsidR="00875578" w:rsidRPr="00A0386C">
        <w:rPr>
          <w:rFonts w:ascii="Verdana" w:hAnsi="Verdana" w:cstheme="majorHAnsi"/>
          <w:color w:val="000000"/>
        </w:rPr>
        <w:t>ndertake a skills audit</w:t>
      </w:r>
      <w:r w:rsidR="00875578">
        <w:rPr>
          <w:rFonts w:ascii="Verdana" w:hAnsi="Verdana" w:cstheme="majorHAnsi"/>
          <w:color w:val="000000"/>
        </w:rPr>
        <w:t xml:space="preserve"> for the secretariat</w:t>
      </w:r>
      <w:r w:rsidR="00EB37A9">
        <w:rPr>
          <w:rFonts w:ascii="Verdana" w:hAnsi="Verdana" w:cstheme="majorHAnsi"/>
          <w:color w:val="000000"/>
        </w:rPr>
        <w:t xml:space="preserve"> and membership</w:t>
      </w:r>
      <w:r w:rsidR="00875578">
        <w:rPr>
          <w:rFonts w:ascii="Verdana" w:hAnsi="Verdana" w:cstheme="majorHAnsi"/>
          <w:color w:val="000000"/>
        </w:rPr>
        <w:t>.</w:t>
      </w:r>
    </w:p>
    <w:p w14:paraId="12FEB3EA" w14:textId="12C702EE" w:rsidR="00875578" w:rsidRPr="00875578" w:rsidRDefault="00875578" w:rsidP="001C049E">
      <w:pPr>
        <w:pStyle w:val="ListParagraph"/>
        <w:numPr>
          <w:ilvl w:val="0"/>
          <w:numId w:val="7"/>
        </w:numPr>
        <w:spacing w:after="120" w:line="276" w:lineRule="auto"/>
        <w:outlineLvl w:val="0"/>
        <w:rPr>
          <w:rFonts w:ascii="Verdana" w:hAnsi="Verdana" w:cstheme="majorHAnsi"/>
          <w:color w:val="000000"/>
        </w:rPr>
      </w:pPr>
      <w:r>
        <w:rPr>
          <w:rFonts w:ascii="Verdana" w:hAnsi="Verdana" w:cstheme="majorHAnsi"/>
          <w:color w:val="000000"/>
        </w:rPr>
        <w:t xml:space="preserve">Create and maintain </w:t>
      </w:r>
      <w:r w:rsidR="00A66603">
        <w:rPr>
          <w:rFonts w:ascii="Verdana" w:hAnsi="Verdana" w:cstheme="majorHAnsi"/>
          <w:color w:val="000000"/>
        </w:rPr>
        <w:t>contingency and information assurance plan</w:t>
      </w:r>
      <w:r w:rsidR="00AE106A">
        <w:rPr>
          <w:rFonts w:ascii="Verdana" w:hAnsi="Verdana" w:cstheme="majorHAnsi"/>
          <w:color w:val="000000"/>
        </w:rPr>
        <w:t>s.</w:t>
      </w:r>
    </w:p>
    <w:p w14:paraId="09DAE784" w14:textId="1CD217C9" w:rsidR="007128DC" w:rsidRDefault="007128DC" w:rsidP="00913491">
      <w:pPr>
        <w:spacing w:after="120" w:line="276" w:lineRule="auto"/>
        <w:ind w:left="720"/>
        <w:outlineLvl w:val="0"/>
        <w:rPr>
          <w:rFonts w:ascii="Verdana" w:eastAsia="MS Mincho" w:hAnsi="Verdana" w:cstheme="majorHAnsi"/>
          <w:b/>
          <w:bCs/>
          <w:lang w:eastAsia="en-GB"/>
        </w:rPr>
      </w:pPr>
      <w:r w:rsidRPr="00FE3C6E">
        <w:rPr>
          <w:rFonts w:ascii="Verdana" w:eastAsia="MS Mincho" w:hAnsi="Verdana" w:cstheme="majorHAnsi"/>
          <w:b/>
          <w:bCs/>
          <w:lang w:eastAsia="en-GB"/>
        </w:rPr>
        <w:t>Recruitment</w:t>
      </w:r>
    </w:p>
    <w:p w14:paraId="42E735D0" w14:textId="5815F85B" w:rsidR="004239AE" w:rsidRPr="00A0386C" w:rsidRDefault="00653E38" w:rsidP="001C049E">
      <w:pPr>
        <w:pStyle w:val="ListParagraph"/>
        <w:numPr>
          <w:ilvl w:val="0"/>
          <w:numId w:val="8"/>
        </w:numPr>
        <w:spacing w:after="120" w:line="276" w:lineRule="auto"/>
        <w:outlineLvl w:val="0"/>
        <w:rPr>
          <w:rFonts w:ascii="Verdana" w:hAnsi="Verdana" w:cstheme="majorHAnsi"/>
          <w:color w:val="000000"/>
        </w:rPr>
      </w:pPr>
      <w:r w:rsidRPr="00A0386C">
        <w:rPr>
          <w:rFonts w:ascii="Verdana" w:hAnsi="Verdana" w:cstheme="majorHAnsi"/>
          <w:color w:val="000000"/>
        </w:rPr>
        <w:t xml:space="preserve">With the HoPLD </w:t>
      </w:r>
      <w:r w:rsidR="00661141" w:rsidRPr="00A0386C">
        <w:rPr>
          <w:rFonts w:ascii="Verdana" w:hAnsi="Verdana" w:cstheme="majorHAnsi"/>
          <w:color w:val="000000"/>
        </w:rPr>
        <w:t>create a workforce plan identifying talent and succession</w:t>
      </w:r>
      <w:r w:rsidR="007E2C45">
        <w:rPr>
          <w:rFonts w:ascii="Verdana" w:hAnsi="Verdana" w:cstheme="majorHAnsi"/>
          <w:color w:val="000000"/>
        </w:rPr>
        <w:t>.</w:t>
      </w:r>
    </w:p>
    <w:p w14:paraId="0AD920A2" w14:textId="1B8BAA52" w:rsidR="00AE0D79" w:rsidRPr="00105F2C" w:rsidRDefault="00105F2C" w:rsidP="001C049E">
      <w:pPr>
        <w:pStyle w:val="ListParagraph"/>
        <w:numPr>
          <w:ilvl w:val="0"/>
          <w:numId w:val="3"/>
        </w:numPr>
        <w:spacing w:after="120" w:line="276" w:lineRule="auto"/>
        <w:outlineLvl w:val="0"/>
        <w:rPr>
          <w:rFonts w:ascii="Verdana" w:hAnsi="Verdana" w:cstheme="majorHAnsi"/>
          <w:color w:val="000000"/>
        </w:rPr>
      </w:pPr>
      <w:r>
        <w:rPr>
          <w:rFonts w:ascii="Verdana" w:eastAsia="Times New Roman" w:hAnsi="Verdana"/>
        </w:rPr>
        <w:t>S</w:t>
      </w:r>
      <w:r w:rsidR="00AE0D79" w:rsidRPr="00105F2C">
        <w:rPr>
          <w:rFonts w:ascii="Verdana" w:eastAsia="Times New Roman" w:hAnsi="Verdana"/>
        </w:rPr>
        <w:t>trategically guide on staff recruitment across hubs, reviewing</w:t>
      </w:r>
      <w:r w:rsidR="00AE0D79" w:rsidRPr="00105F2C">
        <w:rPr>
          <w:rFonts w:ascii="Verdana" w:hAnsi="Verdana" w:cstheme="majorHAnsi"/>
          <w:color w:val="000000"/>
        </w:rPr>
        <w:t xml:space="preserve"> business cases, with suggested planning and amendments</w:t>
      </w:r>
      <w:r w:rsidR="007E2C45" w:rsidRPr="00105F2C">
        <w:rPr>
          <w:rFonts w:ascii="Verdana" w:hAnsi="Verdana" w:cstheme="majorHAnsi"/>
          <w:color w:val="000000"/>
        </w:rPr>
        <w:t>.</w:t>
      </w:r>
      <w:r w:rsidR="00AE0D79" w:rsidRPr="00105F2C">
        <w:rPr>
          <w:rFonts w:ascii="Verdana" w:hAnsi="Verdana" w:cstheme="majorHAnsi"/>
          <w:color w:val="000000"/>
        </w:rPr>
        <w:t xml:space="preserve"> </w:t>
      </w:r>
    </w:p>
    <w:p w14:paraId="6636723B" w14:textId="53889130" w:rsidR="00E54C63" w:rsidRPr="005D347A" w:rsidRDefault="00247DAA" w:rsidP="001C049E">
      <w:pPr>
        <w:pStyle w:val="ListParagraph"/>
        <w:numPr>
          <w:ilvl w:val="0"/>
          <w:numId w:val="3"/>
        </w:numPr>
        <w:spacing w:after="120" w:line="276" w:lineRule="auto"/>
        <w:outlineLvl w:val="0"/>
        <w:rPr>
          <w:rFonts w:ascii="Verdana" w:hAnsi="Verdana" w:cstheme="majorHAnsi"/>
          <w:color w:val="000000"/>
        </w:rPr>
      </w:pPr>
      <w:r>
        <w:rPr>
          <w:rFonts w:ascii="Verdana" w:eastAsia="Times New Roman" w:hAnsi="Verdana"/>
        </w:rPr>
        <w:t>Provide guidance and support</w:t>
      </w:r>
      <w:r w:rsidR="002C18A5">
        <w:rPr>
          <w:rFonts w:ascii="Verdana" w:eastAsia="Times New Roman" w:hAnsi="Verdana"/>
        </w:rPr>
        <w:t xml:space="preserve"> </w:t>
      </w:r>
      <w:r w:rsidR="005D347A">
        <w:rPr>
          <w:rFonts w:ascii="Verdana" w:eastAsia="Times New Roman" w:hAnsi="Verdana"/>
        </w:rPr>
        <w:t xml:space="preserve">to the </w:t>
      </w:r>
      <w:r w:rsidR="00B80932">
        <w:rPr>
          <w:rFonts w:ascii="Verdana" w:eastAsia="Times New Roman" w:hAnsi="Verdana"/>
        </w:rPr>
        <w:t xml:space="preserve">HoPLD </w:t>
      </w:r>
      <w:r w:rsidR="002C18A5">
        <w:rPr>
          <w:rFonts w:ascii="Verdana" w:eastAsia="Times New Roman" w:hAnsi="Verdana"/>
        </w:rPr>
        <w:t>for strategic</w:t>
      </w:r>
      <w:r w:rsidRPr="00817165">
        <w:rPr>
          <w:rFonts w:ascii="Verdana" w:eastAsia="Times New Roman" w:hAnsi="Verdana"/>
        </w:rPr>
        <w:t xml:space="preserve"> member recruitment</w:t>
      </w:r>
      <w:r w:rsidR="005757B2">
        <w:rPr>
          <w:rFonts w:ascii="Verdana" w:eastAsia="Times New Roman" w:hAnsi="Verdana"/>
        </w:rPr>
        <w:t>.</w:t>
      </w:r>
      <w:r>
        <w:rPr>
          <w:rFonts w:ascii="Verdana" w:eastAsia="Times New Roman" w:hAnsi="Verdana"/>
        </w:rPr>
        <w:t xml:space="preserve"> </w:t>
      </w:r>
    </w:p>
    <w:p w14:paraId="09E5CD48" w14:textId="3936B428" w:rsidR="00131B5A" w:rsidRPr="009351F7" w:rsidRDefault="005D347A" w:rsidP="001C049E">
      <w:pPr>
        <w:pStyle w:val="ListParagraph"/>
        <w:numPr>
          <w:ilvl w:val="0"/>
          <w:numId w:val="8"/>
        </w:numPr>
        <w:spacing w:after="120" w:line="276" w:lineRule="auto"/>
        <w:outlineLvl w:val="0"/>
        <w:rPr>
          <w:rFonts w:ascii="Verdana" w:eastAsia="MS Mincho" w:hAnsi="Verdana" w:cstheme="majorHAnsi"/>
          <w:lang w:eastAsia="en-GB"/>
        </w:rPr>
      </w:pPr>
      <w:r w:rsidRPr="009351F7">
        <w:rPr>
          <w:rFonts w:ascii="Verdana" w:eastAsia="MS Mincho" w:hAnsi="Verdana" w:cstheme="majorHAnsi"/>
          <w:lang w:eastAsia="en-GB"/>
        </w:rPr>
        <w:t xml:space="preserve">Oversee the </w:t>
      </w:r>
      <w:r w:rsidR="009351F7" w:rsidRPr="009351F7">
        <w:rPr>
          <w:rFonts w:ascii="Verdana" w:eastAsia="MS Mincho" w:hAnsi="Verdana" w:cstheme="majorHAnsi"/>
          <w:lang w:eastAsia="en-GB"/>
        </w:rPr>
        <w:t>timely delivery of reappointments</w:t>
      </w:r>
      <w:r w:rsidR="005757B2">
        <w:rPr>
          <w:rFonts w:ascii="Verdana" w:eastAsia="MS Mincho" w:hAnsi="Verdana" w:cstheme="majorHAnsi"/>
          <w:lang w:eastAsia="en-GB"/>
        </w:rPr>
        <w:t>.</w:t>
      </w:r>
    </w:p>
    <w:p w14:paraId="6CB56878" w14:textId="295691F6" w:rsidR="007128DC" w:rsidRDefault="00913491" w:rsidP="00913491">
      <w:pPr>
        <w:spacing w:after="120" w:line="276" w:lineRule="auto"/>
        <w:ind w:left="720"/>
        <w:outlineLvl w:val="0"/>
        <w:rPr>
          <w:rFonts w:ascii="Verdana" w:eastAsia="MS Mincho" w:hAnsi="Verdana" w:cstheme="majorHAnsi"/>
          <w:b/>
          <w:bCs/>
          <w:lang w:eastAsia="en-GB"/>
        </w:rPr>
      </w:pPr>
      <w:r w:rsidRPr="00FE3C6E">
        <w:rPr>
          <w:rFonts w:ascii="Verdana" w:eastAsia="MS Mincho" w:hAnsi="Verdana" w:cstheme="majorHAnsi"/>
          <w:b/>
          <w:bCs/>
          <w:lang w:eastAsia="en-GB"/>
        </w:rPr>
        <w:t>Over</w:t>
      </w:r>
      <w:r w:rsidR="00A0386C">
        <w:rPr>
          <w:rFonts w:ascii="Verdana" w:eastAsia="MS Mincho" w:hAnsi="Verdana" w:cstheme="majorHAnsi"/>
          <w:b/>
          <w:bCs/>
          <w:lang w:eastAsia="en-GB"/>
        </w:rPr>
        <w:t>s</w:t>
      </w:r>
      <w:r w:rsidRPr="00FE3C6E">
        <w:rPr>
          <w:rFonts w:ascii="Verdana" w:eastAsia="MS Mincho" w:hAnsi="Verdana" w:cstheme="majorHAnsi"/>
          <w:b/>
          <w:bCs/>
          <w:lang w:eastAsia="en-GB"/>
        </w:rPr>
        <w:t xml:space="preserve">ight </w:t>
      </w:r>
    </w:p>
    <w:p w14:paraId="5D01A8BB" w14:textId="337D6767" w:rsidR="00CE4226" w:rsidRDefault="00270F0B" w:rsidP="001C049E">
      <w:pPr>
        <w:pStyle w:val="ListParagraph"/>
        <w:numPr>
          <w:ilvl w:val="0"/>
          <w:numId w:val="8"/>
        </w:numPr>
        <w:spacing w:after="120" w:line="276" w:lineRule="auto"/>
        <w:outlineLvl w:val="0"/>
        <w:rPr>
          <w:rFonts w:ascii="Verdana" w:hAnsi="Verdana" w:cstheme="majorHAnsi"/>
          <w:color w:val="000000"/>
        </w:rPr>
      </w:pPr>
      <w:r w:rsidRPr="000C091F">
        <w:rPr>
          <w:rFonts w:ascii="Verdana" w:hAnsi="Verdana" w:cstheme="majorHAnsi"/>
          <w:color w:val="000000"/>
        </w:rPr>
        <w:t>Oversight of the Performance Management Review system, ensuring compliance with budget restrictions</w:t>
      </w:r>
      <w:r>
        <w:rPr>
          <w:rFonts w:ascii="Verdana" w:hAnsi="Verdana" w:cstheme="majorHAnsi"/>
          <w:color w:val="000000"/>
        </w:rPr>
        <w:t xml:space="preserve"> and</w:t>
      </w:r>
      <w:r w:rsidRPr="000C091F">
        <w:rPr>
          <w:rFonts w:ascii="Verdana" w:hAnsi="Verdana" w:cstheme="majorHAnsi"/>
          <w:color w:val="000000"/>
        </w:rPr>
        <w:t xml:space="preserve"> policy</w:t>
      </w:r>
      <w:r w:rsidR="005757B2">
        <w:rPr>
          <w:rFonts w:ascii="Verdana" w:hAnsi="Verdana" w:cstheme="majorHAnsi"/>
          <w:color w:val="000000"/>
        </w:rPr>
        <w:t>.</w:t>
      </w:r>
    </w:p>
    <w:p w14:paraId="6CF49CF4" w14:textId="44A017E2" w:rsidR="004F6A63" w:rsidRDefault="003D713F" w:rsidP="001C049E">
      <w:pPr>
        <w:pStyle w:val="ListParagraph"/>
        <w:numPr>
          <w:ilvl w:val="0"/>
          <w:numId w:val="8"/>
        </w:numPr>
        <w:spacing w:after="120" w:line="276" w:lineRule="auto"/>
        <w:outlineLvl w:val="0"/>
        <w:rPr>
          <w:rFonts w:ascii="Verdana" w:hAnsi="Verdana" w:cstheme="majorHAnsi"/>
          <w:color w:val="000000"/>
        </w:rPr>
      </w:pPr>
      <w:r>
        <w:rPr>
          <w:rFonts w:ascii="Verdana" w:hAnsi="Verdana" w:cstheme="majorHAnsi"/>
          <w:color w:val="000000"/>
        </w:rPr>
        <w:t>Organisation and delivery of people s</w:t>
      </w:r>
      <w:r w:rsidR="00102F21">
        <w:rPr>
          <w:rFonts w:ascii="Verdana" w:hAnsi="Verdana" w:cstheme="majorHAnsi"/>
          <w:color w:val="000000"/>
        </w:rPr>
        <w:t>urveys and accreditations</w:t>
      </w:r>
      <w:r>
        <w:rPr>
          <w:rFonts w:ascii="Verdana" w:hAnsi="Verdana" w:cstheme="majorHAnsi"/>
          <w:color w:val="000000"/>
        </w:rPr>
        <w:t>.</w:t>
      </w:r>
    </w:p>
    <w:p w14:paraId="4CC1005C" w14:textId="42246085" w:rsidR="003D713F" w:rsidRDefault="007807E4" w:rsidP="001C049E">
      <w:pPr>
        <w:pStyle w:val="ListParagraph"/>
        <w:numPr>
          <w:ilvl w:val="0"/>
          <w:numId w:val="8"/>
        </w:numPr>
        <w:spacing w:after="120" w:line="276" w:lineRule="auto"/>
        <w:outlineLvl w:val="0"/>
        <w:rPr>
          <w:rFonts w:ascii="Verdana" w:hAnsi="Verdana" w:cstheme="majorHAnsi"/>
          <w:color w:val="000000"/>
        </w:rPr>
      </w:pPr>
      <w:r>
        <w:rPr>
          <w:rFonts w:ascii="Verdana" w:hAnsi="Verdana" w:cstheme="majorHAnsi"/>
          <w:color w:val="000000"/>
        </w:rPr>
        <w:t xml:space="preserve">Oversight of </w:t>
      </w:r>
      <w:r w:rsidR="003D713F">
        <w:rPr>
          <w:rFonts w:ascii="Verdana" w:hAnsi="Verdana" w:cstheme="majorHAnsi"/>
          <w:color w:val="000000"/>
        </w:rPr>
        <w:t>day</w:t>
      </w:r>
      <w:r>
        <w:rPr>
          <w:rFonts w:ascii="Verdana" w:hAnsi="Verdana" w:cstheme="majorHAnsi"/>
          <w:color w:val="000000"/>
        </w:rPr>
        <w:t>-</w:t>
      </w:r>
      <w:r w:rsidR="003D713F">
        <w:rPr>
          <w:rFonts w:ascii="Verdana" w:hAnsi="Verdana" w:cstheme="majorHAnsi"/>
          <w:color w:val="000000"/>
        </w:rPr>
        <w:t>to</w:t>
      </w:r>
      <w:r>
        <w:rPr>
          <w:rFonts w:ascii="Verdana" w:hAnsi="Verdana" w:cstheme="majorHAnsi"/>
          <w:color w:val="000000"/>
        </w:rPr>
        <w:t>-</w:t>
      </w:r>
      <w:r w:rsidR="003D713F">
        <w:rPr>
          <w:rFonts w:ascii="Verdana" w:hAnsi="Verdana" w:cstheme="majorHAnsi"/>
          <w:color w:val="000000"/>
        </w:rPr>
        <w:t xml:space="preserve">day </w:t>
      </w:r>
      <w:r w:rsidR="00FD306E">
        <w:rPr>
          <w:rFonts w:ascii="Verdana" w:hAnsi="Verdana" w:cstheme="majorHAnsi"/>
          <w:color w:val="000000"/>
        </w:rPr>
        <w:t>people guidance</w:t>
      </w:r>
      <w:r>
        <w:rPr>
          <w:rFonts w:ascii="Verdana" w:hAnsi="Verdana" w:cstheme="majorHAnsi"/>
          <w:color w:val="000000"/>
        </w:rPr>
        <w:t>.</w:t>
      </w:r>
    </w:p>
    <w:p w14:paraId="0897B80B" w14:textId="23077598" w:rsidR="009523D6" w:rsidRDefault="009523D6" w:rsidP="00DD1AD0">
      <w:pPr>
        <w:pStyle w:val="ListParagraph"/>
        <w:numPr>
          <w:ilvl w:val="0"/>
          <w:numId w:val="8"/>
        </w:numPr>
        <w:spacing w:after="0" w:line="240" w:lineRule="auto"/>
        <w:rPr>
          <w:rFonts w:ascii="Verdana" w:hAnsi="Verdana"/>
        </w:rPr>
      </w:pPr>
      <w:r>
        <w:rPr>
          <w:rFonts w:ascii="Verdana" w:hAnsi="Verdana"/>
        </w:rPr>
        <w:t>Responsibility for pension compliance</w:t>
      </w:r>
      <w:r w:rsidR="00AC214C">
        <w:rPr>
          <w:rFonts w:ascii="Verdana" w:hAnsi="Verdana"/>
        </w:rPr>
        <w:t>.</w:t>
      </w:r>
    </w:p>
    <w:p w14:paraId="35BAE086" w14:textId="77777777" w:rsidR="00B80932" w:rsidRPr="00DD1AD0" w:rsidRDefault="00B80932" w:rsidP="00B80932">
      <w:pPr>
        <w:pStyle w:val="ListParagraph"/>
        <w:spacing w:after="0" w:line="240" w:lineRule="auto"/>
        <w:ind w:left="1440"/>
        <w:rPr>
          <w:rFonts w:ascii="Verdana" w:hAnsi="Verdana"/>
        </w:rPr>
      </w:pPr>
    </w:p>
    <w:p w14:paraId="62473E89" w14:textId="4ED22FF0" w:rsidR="00CE4226" w:rsidRPr="00CE4226" w:rsidRDefault="00CE4226" w:rsidP="0062499B">
      <w:pPr>
        <w:tabs>
          <w:tab w:val="left" w:pos="6564"/>
        </w:tabs>
        <w:spacing w:after="120" w:line="276" w:lineRule="auto"/>
        <w:ind w:left="720"/>
        <w:outlineLvl w:val="0"/>
        <w:rPr>
          <w:rFonts w:ascii="Verdana" w:eastAsia="Times New Roman" w:hAnsi="Verdana" w:cstheme="majorHAnsi"/>
          <w:b/>
          <w:bCs/>
          <w:color w:val="000000"/>
        </w:rPr>
      </w:pPr>
      <w:r w:rsidRPr="00CE4226">
        <w:rPr>
          <w:rFonts w:ascii="Verdana" w:eastAsia="Times New Roman" w:hAnsi="Verdana" w:cstheme="majorHAnsi"/>
          <w:b/>
          <w:bCs/>
          <w:color w:val="000000"/>
        </w:rPr>
        <w:t>Management and leadership</w:t>
      </w:r>
      <w:r w:rsidR="0062499B">
        <w:rPr>
          <w:rFonts w:ascii="Verdana" w:eastAsia="Times New Roman" w:hAnsi="Verdana" w:cstheme="majorHAnsi"/>
          <w:b/>
          <w:bCs/>
          <w:color w:val="000000"/>
        </w:rPr>
        <w:tab/>
      </w:r>
    </w:p>
    <w:p w14:paraId="0BE312F7" w14:textId="5CADDBC8" w:rsidR="00BB06F5" w:rsidRPr="00BB06F5" w:rsidRDefault="00AD0648" w:rsidP="001C049E">
      <w:pPr>
        <w:pStyle w:val="ListParagraph"/>
        <w:numPr>
          <w:ilvl w:val="0"/>
          <w:numId w:val="8"/>
        </w:numPr>
        <w:spacing w:after="120" w:line="276" w:lineRule="auto"/>
        <w:outlineLvl w:val="0"/>
        <w:rPr>
          <w:rFonts w:ascii="Verdana" w:eastAsia="Times New Roman" w:hAnsi="Verdana" w:cstheme="majorHAnsi"/>
          <w:color w:val="000000"/>
        </w:rPr>
      </w:pPr>
      <w:r>
        <w:rPr>
          <w:rFonts w:ascii="Verdana" w:eastAsia="Times New Roman" w:hAnsi="Verdana"/>
        </w:rPr>
        <w:t>Manage and s</w:t>
      </w:r>
      <w:r w:rsidR="00BB06F5" w:rsidRPr="00BB06F5">
        <w:rPr>
          <w:rFonts w:ascii="Verdana" w:eastAsia="Times New Roman" w:hAnsi="Verdana"/>
        </w:rPr>
        <w:t>upport a team of 4</w:t>
      </w:r>
      <w:r w:rsidR="00FD306E">
        <w:rPr>
          <w:rFonts w:ascii="Verdana" w:eastAsia="Times New Roman" w:hAnsi="Verdana"/>
        </w:rPr>
        <w:t>,</w:t>
      </w:r>
      <w:r w:rsidR="009F0E76">
        <w:rPr>
          <w:rFonts w:ascii="Verdana" w:eastAsia="Times New Roman" w:hAnsi="Verdana"/>
        </w:rPr>
        <w:t xml:space="preserve"> with two direct line reports</w:t>
      </w:r>
      <w:r w:rsidR="005757B2">
        <w:rPr>
          <w:rFonts w:ascii="Verdana" w:eastAsia="Times New Roman" w:hAnsi="Verdana"/>
        </w:rPr>
        <w:t>.</w:t>
      </w:r>
    </w:p>
    <w:p w14:paraId="0BB8E1A7" w14:textId="45FB1D13" w:rsidR="00FD2C50" w:rsidRDefault="00FD2C50" w:rsidP="001C049E">
      <w:pPr>
        <w:pStyle w:val="ListParagraph"/>
        <w:numPr>
          <w:ilvl w:val="0"/>
          <w:numId w:val="8"/>
        </w:numPr>
        <w:spacing w:after="120" w:line="276" w:lineRule="auto"/>
        <w:outlineLvl w:val="0"/>
        <w:rPr>
          <w:rFonts w:ascii="Verdana" w:hAnsi="Verdana" w:cstheme="majorHAnsi"/>
          <w:color w:val="000000"/>
        </w:rPr>
      </w:pPr>
      <w:r>
        <w:rPr>
          <w:rFonts w:ascii="Verdana" w:hAnsi="Verdana" w:cstheme="majorHAnsi"/>
          <w:color w:val="000000"/>
        </w:rPr>
        <w:t>Co-Chair the EIR Staff Committee.</w:t>
      </w:r>
    </w:p>
    <w:p w14:paraId="7E85EAFF" w14:textId="7718C134" w:rsidR="00316799" w:rsidRDefault="00316799" w:rsidP="001C049E">
      <w:pPr>
        <w:pStyle w:val="ListParagraph"/>
        <w:numPr>
          <w:ilvl w:val="0"/>
          <w:numId w:val="8"/>
        </w:numPr>
        <w:spacing w:after="120" w:line="276" w:lineRule="auto"/>
        <w:outlineLvl w:val="0"/>
        <w:rPr>
          <w:rFonts w:ascii="Verdana" w:hAnsi="Verdana" w:cstheme="majorHAnsi"/>
          <w:color w:val="000000"/>
        </w:rPr>
      </w:pPr>
      <w:r>
        <w:rPr>
          <w:rFonts w:ascii="Verdana" w:hAnsi="Verdana" w:cstheme="majorHAnsi"/>
          <w:color w:val="000000"/>
        </w:rPr>
        <w:lastRenderedPageBreak/>
        <w:t xml:space="preserve">Promote organisational culture of transparency, fairness and independence. </w:t>
      </w:r>
    </w:p>
    <w:p w14:paraId="6E66EF89" w14:textId="2A4B2266" w:rsidR="00316799" w:rsidRDefault="00316799" w:rsidP="001C049E">
      <w:pPr>
        <w:pStyle w:val="ListParagraph"/>
        <w:numPr>
          <w:ilvl w:val="0"/>
          <w:numId w:val="8"/>
        </w:numPr>
        <w:spacing w:after="120" w:line="276" w:lineRule="auto"/>
        <w:outlineLvl w:val="0"/>
        <w:rPr>
          <w:rFonts w:ascii="Verdana" w:hAnsi="Verdana" w:cstheme="majorHAnsi"/>
          <w:color w:val="000000"/>
        </w:rPr>
      </w:pPr>
      <w:r>
        <w:rPr>
          <w:rFonts w:ascii="Verdana" w:hAnsi="Verdana" w:cstheme="majorHAnsi"/>
          <w:color w:val="000000"/>
        </w:rPr>
        <w:t>Actively c</w:t>
      </w:r>
      <w:r w:rsidRPr="00BE07A7">
        <w:rPr>
          <w:rFonts w:ascii="Verdana" w:hAnsi="Verdana" w:cstheme="majorHAnsi"/>
          <w:color w:val="000000"/>
        </w:rPr>
        <w:t>ontribute to</w:t>
      </w:r>
      <w:r>
        <w:rPr>
          <w:rFonts w:ascii="Verdana" w:hAnsi="Verdana" w:cstheme="majorHAnsi"/>
          <w:color w:val="000000"/>
        </w:rPr>
        <w:t xml:space="preserve"> and deliver against</w:t>
      </w:r>
      <w:r w:rsidRPr="00BE07A7">
        <w:rPr>
          <w:rFonts w:ascii="Verdana" w:hAnsi="Verdana" w:cstheme="majorHAnsi"/>
          <w:color w:val="000000"/>
        </w:rPr>
        <w:t xml:space="preserve"> </w:t>
      </w:r>
      <w:r>
        <w:rPr>
          <w:rFonts w:ascii="Verdana" w:hAnsi="Verdana" w:cstheme="majorHAnsi"/>
          <w:color w:val="000000"/>
        </w:rPr>
        <w:t>the</w:t>
      </w:r>
      <w:r w:rsidRPr="00BE07A7">
        <w:rPr>
          <w:rFonts w:ascii="Verdana" w:hAnsi="Verdana" w:cstheme="majorHAnsi"/>
          <w:color w:val="000000"/>
        </w:rPr>
        <w:t xml:space="preserve"> </w:t>
      </w:r>
      <w:r>
        <w:rPr>
          <w:rFonts w:ascii="Verdana" w:hAnsi="Verdana" w:cstheme="majorHAnsi"/>
          <w:color w:val="000000"/>
        </w:rPr>
        <w:t>PB and function</w:t>
      </w:r>
      <w:r w:rsidR="00403216">
        <w:rPr>
          <w:rFonts w:ascii="Verdana" w:hAnsi="Verdana" w:cstheme="majorHAnsi"/>
          <w:color w:val="000000"/>
        </w:rPr>
        <w:t>al hub</w:t>
      </w:r>
      <w:r>
        <w:rPr>
          <w:rFonts w:ascii="Verdana" w:hAnsi="Verdana" w:cstheme="majorHAnsi"/>
          <w:color w:val="000000"/>
        </w:rPr>
        <w:t xml:space="preserve">’s </w:t>
      </w:r>
      <w:r w:rsidRPr="00BE07A7">
        <w:rPr>
          <w:rFonts w:ascii="Verdana" w:hAnsi="Verdana" w:cstheme="majorHAnsi"/>
          <w:color w:val="000000"/>
        </w:rPr>
        <w:t xml:space="preserve">business plan and organisational </w:t>
      </w:r>
      <w:r>
        <w:rPr>
          <w:rFonts w:ascii="Verdana" w:hAnsi="Verdana" w:cstheme="majorHAnsi"/>
          <w:color w:val="000000"/>
        </w:rPr>
        <w:t>priorities</w:t>
      </w:r>
      <w:r w:rsidR="005757B2">
        <w:rPr>
          <w:rFonts w:ascii="Verdana" w:hAnsi="Verdana" w:cstheme="majorHAnsi"/>
          <w:color w:val="000000"/>
        </w:rPr>
        <w:t>.</w:t>
      </w:r>
    </w:p>
    <w:p w14:paraId="3CF70D84" w14:textId="77777777" w:rsidR="004F1B37" w:rsidRPr="004F1B37" w:rsidRDefault="00E6027F" w:rsidP="001C049E">
      <w:pPr>
        <w:pStyle w:val="ListParagraph"/>
        <w:numPr>
          <w:ilvl w:val="0"/>
          <w:numId w:val="8"/>
        </w:numPr>
        <w:spacing w:line="280" w:lineRule="exact"/>
        <w:rPr>
          <w:rFonts w:ascii="Verdana" w:eastAsia="Times New Roman" w:hAnsi="Verdana"/>
        </w:rPr>
      </w:pPr>
      <w:r w:rsidRPr="004F1B37">
        <w:rPr>
          <w:rFonts w:ascii="Verdana" w:hAnsi="Verdana" w:cstheme="majorHAnsi"/>
          <w:color w:val="000000"/>
        </w:rPr>
        <w:t xml:space="preserve">Represent the organisation at cross-departmental meetings, and </w:t>
      </w:r>
      <w:r w:rsidRPr="004F1B37">
        <w:rPr>
          <w:rFonts w:ascii="Verdana" w:eastAsia="Times New Roman" w:hAnsi="Verdana"/>
        </w:rPr>
        <w:t>liaise with the unions to ensure consultation on relevant changes that may affect staff terms and conditions</w:t>
      </w:r>
      <w:r w:rsidR="005757B2" w:rsidRPr="004F1B37">
        <w:rPr>
          <w:rFonts w:ascii="Verdana" w:eastAsia="Times New Roman" w:hAnsi="Verdana"/>
        </w:rPr>
        <w:t>.</w:t>
      </w:r>
      <w:r w:rsidR="004F1B37" w:rsidRPr="004F1B37">
        <w:rPr>
          <w:rFonts w:ascii="Verdana" w:eastAsia="Times New Roman" w:hAnsi="Verdana"/>
        </w:rPr>
        <w:t xml:space="preserve"> </w:t>
      </w:r>
    </w:p>
    <w:p w14:paraId="03F5CFED" w14:textId="1E2E9D24" w:rsidR="004F1B37" w:rsidRPr="004F1B37" w:rsidRDefault="004F1B37" w:rsidP="001C049E">
      <w:pPr>
        <w:pStyle w:val="ListParagraph"/>
        <w:numPr>
          <w:ilvl w:val="0"/>
          <w:numId w:val="8"/>
        </w:numPr>
        <w:spacing w:line="280" w:lineRule="exact"/>
        <w:rPr>
          <w:rFonts w:ascii="Verdana" w:eastAsia="Times New Roman" w:hAnsi="Verdana"/>
        </w:rPr>
      </w:pPr>
      <w:r w:rsidRPr="004F1B37">
        <w:rPr>
          <w:rFonts w:ascii="Verdana" w:eastAsia="Times New Roman" w:hAnsi="Verdana"/>
        </w:rPr>
        <w:t xml:space="preserve">Build and maintain collaborative working relationships with external stakeholders to ensure PBs </w:t>
      </w:r>
      <w:r w:rsidR="00FC4E1D">
        <w:rPr>
          <w:rFonts w:ascii="Verdana" w:eastAsia="Times New Roman" w:hAnsi="Verdana"/>
        </w:rPr>
        <w:t>People</w:t>
      </w:r>
      <w:r w:rsidRPr="004F1B37">
        <w:rPr>
          <w:rFonts w:ascii="Verdana" w:eastAsia="Times New Roman" w:hAnsi="Verdana"/>
        </w:rPr>
        <w:t xml:space="preserve"> needs are fully supported. </w:t>
      </w:r>
    </w:p>
    <w:p w14:paraId="7E004504" w14:textId="3D48807A" w:rsidR="00316799" w:rsidRPr="00D45AC9" w:rsidRDefault="00316799" w:rsidP="001C049E">
      <w:pPr>
        <w:pStyle w:val="ListParagraph"/>
        <w:numPr>
          <w:ilvl w:val="0"/>
          <w:numId w:val="8"/>
        </w:numPr>
        <w:spacing w:after="120" w:line="276" w:lineRule="auto"/>
        <w:outlineLvl w:val="0"/>
        <w:rPr>
          <w:rFonts w:ascii="Verdana" w:hAnsi="Verdana" w:cstheme="majorHAnsi"/>
          <w:b/>
          <w:bCs/>
        </w:rPr>
      </w:pPr>
      <w:r w:rsidRPr="00904A8F">
        <w:rPr>
          <w:rFonts w:ascii="Verdana" w:hAnsi="Verdana" w:cstheme="majorHAnsi"/>
        </w:rPr>
        <w:t>Undertake these responsibilities in line with current legislation, local and national policies, and the key documents</w:t>
      </w:r>
      <w:r w:rsidR="005757B2">
        <w:rPr>
          <w:rFonts w:ascii="Verdana" w:hAnsi="Verdana" w:cstheme="majorHAnsi"/>
        </w:rPr>
        <w:t>.</w:t>
      </w:r>
    </w:p>
    <w:p w14:paraId="56456711" w14:textId="4C3899E0" w:rsidR="00B35C6D" w:rsidRPr="001E75C7" w:rsidRDefault="00316799" w:rsidP="001E75C7">
      <w:pPr>
        <w:pStyle w:val="ListParagraph"/>
        <w:numPr>
          <w:ilvl w:val="0"/>
          <w:numId w:val="8"/>
        </w:numPr>
        <w:spacing w:after="120" w:line="276" w:lineRule="auto"/>
        <w:outlineLvl w:val="0"/>
        <w:rPr>
          <w:rFonts w:ascii="Verdana" w:hAnsi="Verdana" w:cstheme="majorHAnsi"/>
          <w:b/>
          <w:bCs/>
        </w:rPr>
      </w:pPr>
      <w:r w:rsidRPr="002A39A1">
        <w:rPr>
          <w:rFonts w:ascii="Verdana" w:hAnsi="Verdana"/>
        </w:rPr>
        <w:t>Other tasks as assigned fro</w:t>
      </w:r>
      <w:r w:rsidRPr="00D9523F">
        <w:rPr>
          <w:rFonts w:ascii="Verdana" w:hAnsi="Verdana"/>
        </w:rPr>
        <w:t>m time to time by the H</w:t>
      </w:r>
      <w:r w:rsidR="005757B2">
        <w:rPr>
          <w:rFonts w:ascii="Verdana" w:hAnsi="Verdana"/>
        </w:rPr>
        <w:t>oPLD.</w:t>
      </w:r>
    </w:p>
    <w:sectPr w:rsidR="00B35C6D" w:rsidRPr="001E75C7" w:rsidSect="00CA426B">
      <w:headerReference w:type="even" r:id="rId12"/>
      <w:headerReference w:type="default" r:id="rId13"/>
      <w:footerReference w:type="even" r:id="rId14"/>
      <w:footerReference w:type="default" r:id="rId15"/>
      <w:headerReference w:type="first" r:id="rId16"/>
      <w:footerReference w:type="first" r:id="rId17"/>
      <w:pgSz w:w="11906" w:h="16838"/>
      <w:pgMar w:top="851" w:right="991"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724B" w14:textId="77777777" w:rsidR="001455C2" w:rsidRDefault="001455C2" w:rsidP="00B35C6D">
      <w:pPr>
        <w:spacing w:after="0" w:line="240" w:lineRule="auto"/>
      </w:pPr>
      <w:r>
        <w:separator/>
      </w:r>
    </w:p>
  </w:endnote>
  <w:endnote w:type="continuationSeparator" w:id="0">
    <w:p w14:paraId="30836376" w14:textId="77777777" w:rsidR="001455C2" w:rsidRDefault="001455C2" w:rsidP="00B35C6D">
      <w:pPr>
        <w:spacing w:after="0" w:line="240" w:lineRule="auto"/>
      </w:pPr>
      <w:r>
        <w:continuationSeparator/>
      </w:r>
    </w:p>
  </w:endnote>
  <w:endnote w:type="continuationNotice" w:id="1">
    <w:p w14:paraId="70BABF6A" w14:textId="77777777" w:rsidR="001455C2" w:rsidRDefault="00145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Univers 45 Light">
    <w:altName w:val="Calibri"/>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5944" w14:textId="77777777" w:rsidR="00403216" w:rsidRDefault="00403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180265"/>
      <w:docPartObj>
        <w:docPartGallery w:val="Page Numbers (Bottom of Page)"/>
        <w:docPartUnique/>
      </w:docPartObj>
    </w:sdtPr>
    <w:sdtEndPr>
      <w:rPr>
        <w:noProof/>
      </w:rPr>
    </w:sdtEndPr>
    <w:sdtContent>
      <w:p w14:paraId="05BBA565" w14:textId="77777777" w:rsidR="005643D2" w:rsidRDefault="005643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4CD6D" w14:textId="77777777" w:rsidR="005643D2" w:rsidRDefault="00564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C189" w14:textId="77777777" w:rsidR="00403216" w:rsidRDefault="0040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3BB5" w14:textId="77777777" w:rsidR="001455C2" w:rsidRDefault="001455C2" w:rsidP="00B35C6D">
      <w:pPr>
        <w:spacing w:after="0" w:line="240" w:lineRule="auto"/>
      </w:pPr>
      <w:r>
        <w:separator/>
      </w:r>
    </w:p>
  </w:footnote>
  <w:footnote w:type="continuationSeparator" w:id="0">
    <w:p w14:paraId="28F6C57A" w14:textId="77777777" w:rsidR="001455C2" w:rsidRDefault="001455C2" w:rsidP="00B35C6D">
      <w:pPr>
        <w:spacing w:after="0" w:line="240" w:lineRule="auto"/>
      </w:pPr>
      <w:r>
        <w:continuationSeparator/>
      </w:r>
    </w:p>
  </w:footnote>
  <w:footnote w:type="continuationNotice" w:id="1">
    <w:p w14:paraId="6422314B" w14:textId="77777777" w:rsidR="001455C2" w:rsidRDefault="001455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7BBC" w14:textId="2E15ECB9" w:rsidR="00403216" w:rsidRDefault="00403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2867" w14:textId="1A273F9D" w:rsidR="00403216" w:rsidRDefault="0040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1ED3" w14:textId="18B9E1BE" w:rsidR="00403216" w:rsidRDefault="0040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4A96"/>
    <w:multiLevelType w:val="hybridMultilevel"/>
    <w:tmpl w:val="6028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E5CE5"/>
    <w:multiLevelType w:val="hybridMultilevel"/>
    <w:tmpl w:val="F7F40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74736"/>
    <w:multiLevelType w:val="hybridMultilevel"/>
    <w:tmpl w:val="D99A8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5B44358"/>
    <w:multiLevelType w:val="hybridMultilevel"/>
    <w:tmpl w:val="78606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536BD1"/>
    <w:multiLevelType w:val="hybridMultilevel"/>
    <w:tmpl w:val="F60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93039"/>
    <w:multiLevelType w:val="hybridMultilevel"/>
    <w:tmpl w:val="946EC10E"/>
    <w:lvl w:ilvl="0" w:tplc="230021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E364F"/>
    <w:multiLevelType w:val="hybridMultilevel"/>
    <w:tmpl w:val="4CC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D3F47"/>
    <w:multiLevelType w:val="hybridMultilevel"/>
    <w:tmpl w:val="54FA5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5"/>
  </w:num>
  <w:num w:numId="5">
    <w:abstractNumId w:val="6"/>
  </w:num>
  <w:num w:numId="6">
    <w:abstractNumId w:val="0"/>
  </w:num>
  <w:num w:numId="7">
    <w:abstractNumId w:val="7"/>
  </w:num>
  <w:num w:numId="8">
    <w:abstractNumId w:val="2"/>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47"/>
    <w:rsid w:val="000032CA"/>
    <w:rsid w:val="00005DB6"/>
    <w:rsid w:val="00012817"/>
    <w:rsid w:val="00024E2A"/>
    <w:rsid w:val="00026E17"/>
    <w:rsid w:val="00030912"/>
    <w:rsid w:val="00031F2C"/>
    <w:rsid w:val="00033518"/>
    <w:rsid w:val="000425B9"/>
    <w:rsid w:val="00046625"/>
    <w:rsid w:val="00047141"/>
    <w:rsid w:val="00050F99"/>
    <w:rsid w:val="000573C6"/>
    <w:rsid w:val="000624C9"/>
    <w:rsid w:val="00064216"/>
    <w:rsid w:val="00065282"/>
    <w:rsid w:val="00076E52"/>
    <w:rsid w:val="00080B23"/>
    <w:rsid w:val="00084919"/>
    <w:rsid w:val="000878D5"/>
    <w:rsid w:val="00087F88"/>
    <w:rsid w:val="00091753"/>
    <w:rsid w:val="00091868"/>
    <w:rsid w:val="00093292"/>
    <w:rsid w:val="0009609E"/>
    <w:rsid w:val="000A3827"/>
    <w:rsid w:val="000A4B8A"/>
    <w:rsid w:val="000A56C9"/>
    <w:rsid w:val="000A6E4B"/>
    <w:rsid w:val="000B1AEA"/>
    <w:rsid w:val="000C091F"/>
    <w:rsid w:val="000C2400"/>
    <w:rsid w:val="000C517C"/>
    <w:rsid w:val="000C693D"/>
    <w:rsid w:val="000C6F43"/>
    <w:rsid w:val="000E2130"/>
    <w:rsid w:val="000E295D"/>
    <w:rsid w:val="000E4CFE"/>
    <w:rsid w:val="000E70BF"/>
    <w:rsid w:val="000F4558"/>
    <w:rsid w:val="000F615A"/>
    <w:rsid w:val="000F766B"/>
    <w:rsid w:val="0010068E"/>
    <w:rsid w:val="001028BB"/>
    <w:rsid w:val="00102F21"/>
    <w:rsid w:val="00105F2C"/>
    <w:rsid w:val="00106B59"/>
    <w:rsid w:val="00106F3B"/>
    <w:rsid w:val="00111A8A"/>
    <w:rsid w:val="001127FF"/>
    <w:rsid w:val="0011555B"/>
    <w:rsid w:val="001176C0"/>
    <w:rsid w:val="00122F9F"/>
    <w:rsid w:val="0012360F"/>
    <w:rsid w:val="00125292"/>
    <w:rsid w:val="00125522"/>
    <w:rsid w:val="0012742D"/>
    <w:rsid w:val="00131B5A"/>
    <w:rsid w:val="001345FC"/>
    <w:rsid w:val="00135311"/>
    <w:rsid w:val="00136E4D"/>
    <w:rsid w:val="00140193"/>
    <w:rsid w:val="00142AD9"/>
    <w:rsid w:val="00142F44"/>
    <w:rsid w:val="001440B4"/>
    <w:rsid w:val="001455C2"/>
    <w:rsid w:val="0014749E"/>
    <w:rsid w:val="0014785C"/>
    <w:rsid w:val="00147EA9"/>
    <w:rsid w:val="00152BD9"/>
    <w:rsid w:val="001548A5"/>
    <w:rsid w:val="00160CBE"/>
    <w:rsid w:val="00171979"/>
    <w:rsid w:val="001737AE"/>
    <w:rsid w:val="00180E5C"/>
    <w:rsid w:val="00183F58"/>
    <w:rsid w:val="00184D91"/>
    <w:rsid w:val="00187C3C"/>
    <w:rsid w:val="001A2D19"/>
    <w:rsid w:val="001A3CE6"/>
    <w:rsid w:val="001A431C"/>
    <w:rsid w:val="001B4BC6"/>
    <w:rsid w:val="001C049E"/>
    <w:rsid w:val="001C22B9"/>
    <w:rsid w:val="001C2686"/>
    <w:rsid w:val="001C5EFA"/>
    <w:rsid w:val="001D1174"/>
    <w:rsid w:val="001D1F6D"/>
    <w:rsid w:val="001D27AB"/>
    <w:rsid w:val="001D3054"/>
    <w:rsid w:val="001D50CB"/>
    <w:rsid w:val="001D5485"/>
    <w:rsid w:val="001E186F"/>
    <w:rsid w:val="001E2279"/>
    <w:rsid w:val="001E75C7"/>
    <w:rsid w:val="001E79E8"/>
    <w:rsid w:val="002107D1"/>
    <w:rsid w:val="002134EA"/>
    <w:rsid w:val="002139E1"/>
    <w:rsid w:val="00216A27"/>
    <w:rsid w:val="00226953"/>
    <w:rsid w:val="0022786B"/>
    <w:rsid w:val="00230CFB"/>
    <w:rsid w:val="0023272A"/>
    <w:rsid w:val="00233BC0"/>
    <w:rsid w:val="00234534"/>
    <w:rsid w:val="00236359"/>
    <w:rsid w:val="002409FF"/>
    <w:rsid w:val="0024149D"/>
    <w:rsid w:val="0024488F"/>
    <w:rsid w:val="00247DAA"/>
    <w:rsid w:val="00260882"/>
    <w:rsid w:val="00270F0B"/>
    <w:rsid w:val="0027543C"/>
    <w:rsid w:val="00276953"/>
    <w:rsid w:val="00282CBC"/>
    <w:rsid w:val="00295FE5"/>
    <w:rsid w:val="002A253C"/>
    <w:rsid w:val="002A39A1"/>
    <w:rsid w:val="002A476D"/>
    <w:rsid w:val="002A776A"/>
    <w:rsid w:val="002B2279"/>
    <w:rsid w:val="002B279D"/>
    <w:rsid w:val="002B528C"/>
    <w:rsid w:val="002C18A5"/>
    <w:rsid w:val="002C1CDF"/>
    <w:rsid w:val="002C337C"/>
    <w:rsid w:val="002C3EBC"/>
    <w:rsid w:val="002C4399"/>
    <w:rsid w:val="002C7DD3"/>
    <w:rsid w:val="002D2B9C"/>
    <w:rsid w:val="002D6A06"/>
    <w:rsid w:val="002F216F"/>
    <w:rsid w:val="002F3693"/>
    <w:rsid w:val="002F3BFE"/>
    <w:rsid w:val="003029FD"/>
    <w:rsid w:val="00303447"/>
    <w:rsid w:val="0030551B"/>
    <w:rsid w:val="003074D4"/>
    <w:rsid w:val="00316799"/>
    <w:rsid w:val="00321C7F"/>
    <w:rsid w:val="003237A0"/>
    <w:rsid w:val="00324037"/>
    <w:rsid w:val="00326733"/>
    <w:rsid w:val="00330A23"/>
    <w:rsid w:val="00332ED6"/>
    <w:rsid w:val="0033623B"/>
    <w:rsid w:val="00340140"/>
    <w:rsid w:val="00341BC7"/>
    <w:rsid w:val="003463B5"/>
    <w:rsid w:val="0035474A"/>
    <w:rsid w:val="00363BFD"/>
    <w:rsid w:val="00372854"/>
    <w:rsid w:val="0037341C"/>
    <w:rsid w:val="00386FC8"/>
    <w:rsid w:val="003A00DF"/>
    <w:rsid w:val="003A00FC"/>
    <w:rsid w:val="003A1147"/>
    <w:rsid w:val="003A5953"/>
    <w:rsid w:val="003A6B3F"/>
    <w:rsid w:val="003B34A4"/>
    <w:rsid w:val="003B4815"/>
    <w:rsid w:val="003B5242"/>
    <w:rsid w:val="003C0A97"/>
    <w:rsid w:val="003C2007"/>
    <w:rsid w:val="003C571B"/>
    <w:rsid w:val="003D0A17"/>
    <w:rsid w:val="003D15F3"/>
    <w:rsid w:val="003D22F7"/>
    <w:rsid w:val="003D2F0F"/>
    <w:rsid w:val="003D5BD5"/>
    <w:rsid w:val="003D6EB4"/>
    <w:rsid w:val="003D713F"/>
    <w:rsid w:val="003F1878"/>
    <w:rsid w:val="003F6071"/>
    <w:rsid w:val="0040082B"/>
    <w:rsid w:val="00401A2A"/>
    <w:rsid w:val="00403216"/>
    <w:rsid w:val="0040748D"/>
    <w:rsid w:val="00411D22"/>
    <w:rsid w:val="0041349A"/>
    <w:rsid w:val="00413D7F"/>
    <w:rsid w:val="00415667"/>
    <w:rsid w:val="004166F6"/>
    <w:rsid w:val="00417EEE"/>
    <w:rsid w:val="00421DA8"/>
    <w:rsid w:val="004229C9"/>
    <w:rsid w:val="004239AE"/>
    <w:rsid w:val="00425C36"/>
    <w:rsid w:val="0042741A"/>
    <w:rsid w:val="00430AB2"/>
    <w:rsid w:val="00432720"/>
    <w:rsid w:val="00434F7F"/>
    <w:rsid w:val="004374BE"/>
    <w:rsid w:val="00440AFC"/>
    <w:rsid w:val="00443C49"/>
    <w:rsid w:val="0044443C"/>
    <w:rsid w:val="00445009"/>
    <w:rsid w:val="0045494D"/>
    <w:rsid w:val="00455C91"/>
    <w:rsid w:val="0045696C"/>
    <w:rsid w:val="004652FA"/>
    <w:rsid w:val="00466809"/>
    <w:rsid w:val="00466FDB"/>
    <w:rsid w:val="00471600"/>
    <w:rsid w:val="00473B10"/>
    <w:rsid w:val="00474063"/>
    <w:rsid w:val="0047443F"/>
    <w:rsid w:val="00474B70"/>
    <w:rsid w:val="00482A86"/>
    <w:rsid w:val="004839DE"/>
    <w:rsid w:val="00490084"/>
    <w:rsid w:val="00494E08"/>
    <w:rsid w:val="00497AF9"/>
    <w:rsid w:val="00497BC2"/>
    <w:rsid w:val="00497C6A"/>
    <w:rsid w:val="004A002A"/>
    <w:rsid w:val="004A15D1"/>
    <w:rsid w:val="004A1920"/>
    <w:rsid w:val="004A46FA"/>
    <w:rsid w:val="004B1C5E"/>
    <w:rsid w:val="004B460B"/>
    <w:rsid w:val="004C5BCD"/>
    <w:rsid w:val="004D104A"/>
    <w:rsid w:val="004D6CD6"/>
    <w:rsid w:val="004D73A9"/>
    <w:rsid w:val="004D758A"/>
    <w:rsid w:val="004D7EC7"/>
    <w:rsid w:val="004E5D73"/>
    <w:rsid w:val="004E6B7A"/>
    <w:rsid w:val="004F1B37"/>
    <w:rsid w:val="004F344B"/>
    <w:rsid w:val="004F4C5F"/>
    <w:rsid w:val="004F6A63"/>
    <w:rsid w:val="004F78E9"/>
    <w:rsid w:val="00500C2D"/>
    <w:rsid w:val="005025D8"/>
    <w:rsid w:val="0050506F"/>
    <w:rsid w:val="005052A9"/>
    <w:rsid w:val="00507E60"/>
    <w:rsid w:val="005118A1"/>
    <w:rsid w:val="0051517B"/>
    <w:rsid w:val="0052141F"/>
    <w:rsid w:val="0052277A"/>
    <w:rsid w:val="00523051"/>
    <w:rsid w:val="00532F04"/>
    <w:rsid w:val="00536D3A"/>
    <w:rsid w:val="00544284"/>
    <w:rsid w:val="00547E36"/>
    <w:rsid w:val="00556001"/>
    <w:rsid w:val="005643D2"/>
    <w:rsid w:val="005718C4"/>
    <w:rsid w:val="0057304C"/>
    <w:rsid w:val="005757B2"/>
    <w:rsid w:val="00581732"/>
    <w:rsid w:val="005840DF"/>
    <w:rsid w:val="00585E8C"/>
    <w:rsid w:val="005A0371"/>
    <w:rsid w:val="005A2292"/>
    <w:rsid w:val="005A3863"/>
    <w:rsid w:val="005A67F1"/>
    <w:rsid w:val="005B3653"/>
    <w:rsid w:val="005B5846"/>
    <w:rsid w:val="005B7D3F"/>
    <w:rsid w:val="005B7FBF"/>
    <w:rsid w:val="005C2845"/>
    <w:rsid w:val="005C2FD3"/>
    <w:rsid w:val="005C3B0C"/>
    <w:rsid w:val="005D347A"/>
    <w:rsid w:val="005E5856"/>
    <w:rsid w:val="005F6292"/>
    <w:rsid w:val="006067CE"/>
    <w:rsid w:val="006124D0"/>
    <w:rsid w:val="00622B5F"/>
    <w:rsid w:val="0062499B"/>
    <w:rsid w:val="006256CC"/>
    <w:rsid w:val="006274E4"/>
    <w:rsid w:val="0063161A"/>
    <w:rsid w:val="00645965"/>
    <w:rsid w:val="006471D4"/>
    <w:rsid w:val="006533CD"/>
    <w:rsid w:val="00653E38"/>
    <w:rsid w:val="0066079C"/>
    <w:rsid w:val="00661141"/>
    <w:rsid w:val="006703C9"/>
    <w:rsid w:val="00673B1A"/>
    <w:rsid w:val="006750A7"/>
    <w:rsid w:val="006776FB"/>
    <w:rsid w:val="006814AC"/>
    <w:rsid w:val="00687A03"/>
    <w:rsid w:val="00690349"/>
    <w:rsid w:val="00696D45"/>
    <w:rsid w:val="00697634"/>
    <w:rsid w:val="006A336E"/>
    <w:rsid w:val="006A5821"/>
    <w:rsid w:val="006B1548"/>
    <w:rsid w:val="006B15EC"/>
    <w:rsid w:val="006B3196"/>
    <w:rsid w:val="006B3EAA"/>
    <w:rsid w:val="006B4B08"/>
    <w:rsid w:val="006B51AC"/>
    <w:rsid w:val="006C2D75"/>
    <w:rsid w:val="006C49ED"/>
    <w:rsid w:val="006D0B78"/>
    <w:rsid w:val="006D0BF8"/>
    <w:rsid w:val="006D5353"/>
    <w:rsid w:val="006D5CF6"/>
    <w:rsid w:val="006E5137"/>
    <w:rsid w:val="006F2E99"/>
    <w:rsid w:val="006F3BAE"/>
    <w:rsid w:val="006F74E2"/>
    <w:rsid w:val="007105E2"/>
    <w:rsid w:val="007115FF"/>
    <w:rsid w:val="00711FD6"/>
    <w:rsid w:val="007128DC"/>
    <w:rsid w:val="00714BA2"/>
    <w:rsid w:val="00724415"/>
    <w:rsid w:val="007309B0"/>
    <w:rsid w:val="0073455D"/>
    <w:rsid w:val="00736BD2"/>
    <w:rsid w:val="00740309"/>
    <w:rsid w:val="00744B28"/>
    <w:rsid w:val="00744DE2"/>
    <w:rsid w:val="00750C87"/>
    <w:rsid w:val="0075163B"/>
    <w:rsid w:val="00757736"/>
    <w:rsid w:val="00760021"/>
    <w:rsid w:val="00765653"/>
    <w:rsid w:val="00770695"/>
    <w:rsid w:val="00771370"/>
    <w:rsid w:val="0077290E"/>
    <w:rsid w:val="00772D34"/>
    <w:rsid w:val="00773A43"/>
    <w:rsid w:val="00774E42"/>
    <w:rsid w:val="007750B5"/>
    <w:rsid w:val="007752B3"/>
    <w:rsid w:val="0078026B"/>
    <w:rsid w:val="007807E4"/>
    <w:rsid w:val="0078333C"/>
    <w:rsid w:val="007840C0"/>
    <w:rsid w:val="007A5F58"/>
    <w:rsid w:val="007A6281"/>
    <w:rsid w:val="007A72CE"/>
    <w:rsid w:val="007A77F4"/>
    <w:rsid w:val="007B0A06"/>
    <w:rsid w:val="007B25C1"/>
    <w:rsid w:val="007B4FBE"/>
    <w:rsid w:val="007B50DC"/>
    <w:rsid w:val="007B6420"/>
    <w:rsid w:val="007B6431"/>
    <w:rsid w:val="007C139A"/>
    <w:rsid w:val="007C3944"/>
    <w:rsid w:val="007C45DE"/>
    <w:rsid w:val="007C4688"/>
    <w:rsid w:val="007D168C"/>
    <w:rsid w:val="007D38CB"/>
    <w:rsid w:val="007E2C45"/>
    <w:rsid w:val="007E2C4F"/>
    <w:rsid w:val="007F0356"/>
    <w:rsid w:val="007F36B6"/>
    <w:rsid w:val="007F470E"/>
    <w:rsid w:val="00801F79"/>
    <w:rsid w:val="00803665"/>
    <w:rsid w:val="00803E10"/>
    <w:rsid w:val="00803F7A"/>
    <w:rsid w:val="0080757F"/>
    <w:rsid w:val="00814C2F"/>
    <w:rsid w:val="00817165"/>
    <w:rsid w:val="00821DDE"/>
    <w:rsid w:val="008230DD"/>
    <w:rsid w:val="0082576E"/>
    <w:rsid w:val="00833AF5"/>
    <w:rsid w:val="00835513"/>
    <w:rsid w:val="00837673"/>
    <w:rsid w:val="008468CD"/>
    <w:rsid w:val="0084766C"/>
    <w:rsid w:val="00855049"/>
    <w:rsid w:val="008634E7"/>
    <w:rsid w:val="0086480B"/>
    <w:rsid w:val="0087236B"/>
    <w:rsid w:val="00873F73"/>
    <w:rsid w:val="00875578"/>
    <w:rsid w:val="00876472"/>
    <w:rsid w:val="0088163A"/>
    <w:rsid w:val="008920A6"/>
    <w:rsid w:val="0089701A"/>
    <w:rsid w:val="00897DDB"/>
    <w:rsid w:val="008A0181"/>
    <w:rsid w:val="008A4540"/>
    <w:rsid w:val="008A4B27"/>
    <w:rsid w:val="008A4C75"/>
    <w:rsid w:val="008A5E25"/>
    <w:rsid w:val="008A6CBB"/>
    <w:rsid w:val="008B0D41"/>
    <w:rsid w:val="008B54D1"/>
    <w:rsid w:val="008B54F7"/>
    <w:rsid w:val="008C2501"/>
    <w:rsid w:val="008D0D80"/>
    <w:rsid w:val="008D477D"/>
    <w:rsid w:val="008D514D"/>
    <w:rsid w:val="008D7014"/>
    <w:rsid w:val="008E0407"/>
    <w:rsid w:val="008E11F9"/>
    <w:rsid w:val="008E29D8"/>
    <w:rsid w:val="008E5B0A"/>
    <w:rsid w:val="008E5CC7"/>
    <w:rsid w:val="008E75E1"/>
    <w:rsid w:val="008F4C38"/>
    <w:rsid w:val="008F50A5"/>
    <w:rsid w:val="0090326F"/>
    <w:rsid w:val="0090444F"/>
    <w:rsid w:val="00904A8F"/>
    <w:rsid w:val="009052FC"/>
    <w:rsid w:val="00906720"/>
    <w:rsid w:val="00912FAA"/>
    <w:rsid w:val="00913491"/>
    <w:rsid w:val="00920CE4"/>
    <w:rsid w:val="00933264"/>
    <w:rsid w:val="009351F7"/>
    <w:rsid w:val="00937C12"/>
    <w:rsid w:val="009415A9"/>
    <w:rsid w:val="009428BC"/>
    <w:rsid w:val="009448E0"/>
    <w:rsid w:val="009523D6"/>
    <w:rsid w:val="00952489"/>
    <w:rsid w:val="00957CD2"/>
    <w:rsid w:val="00967A1F"/>
    <w:rsid w:val="0097204B"/>
    <w:rsid w:val="009721ED"/>
    <w:rsid w:val="00981A4C"/>
    <w:rsid w:val="00991DB2"/>
    <w:rsid w:val="009931F3"/>
    <w:rsid w:val="009949DF"/>
    <w:rsid w:val="00994E93"/>
    <w:rsid w:val="009A0670"/>
    <w:rsid w:val="009A0A1D"/>
    <w:rsid w:val="009A3428"/>
    <w:rsid w:val="009B0A72"/>
    <w:rsid w:val="009B0DD6"/>
    <w:rsid w:val="009B49CA"/>
    <w:rsid w:val="009C1453"/>
    <w:rsid w:val="009C1CE8"/>
    <w:rsid w:val="009C1EA4"/>
    <w:rsid w:val="009C343E"/>
    <w:rsid w:val="009D31E6"/>
    <w:rsid w:val="009D4DB4"/>
    <w:rsid w:val="009D594B"/>
    <w:rsid w:val="009D5C9E"/>
    <w:rsid w:val="009D7371"/>
    <w:rsid w:val="009D7556"/>
    <w:rsid w:val="009E23DB"/>
    <w:rsid w:val="009E3690"/>
    <w:rsid w:val="009E403B"/>
    <w:rsid w:val="009E77FE"/>
    <w:rsid w:val="009E7E42"/>
    <w:rsid w:val="009F0E76"/>
    <w:rsid w:val="009F19AE"/>
    <w:rsid w:val="009F684D"/>
    <w:rsid w:val="00A0277A"/>
    <w:rsid w:val="00A0386C"/>
    <w:rsid w:val="00A070A3"/>
    <w:rsid w:val="00A20053"/>
    <w:rsid w:val="00A25309"/>
    <w:rsid w:val="00A317A7"/>
    <w:rsid w:val="00A31D0C"/>
    <w:rsid w:val="00A3244E"/>
    <w:rsid w:val="00A32CA8"/>
    <w:rsid w:val="00A33584"/>
    <w:rsid w:val="00A348D8"/>
    <w:rsid w:val="00A37824"/>
    <w:rsid w:val="00A403C2"/>
    <w:rsid w:val="00A43575"/>
    <w:rsid w:val="00A44C5E"/>
    <w:rsid w:val="00A46C6C"/>
    <w:rsid w:val="00A46F1A"/>
    <w:rsid w:val="00A47A56"/>
    <w:rsid w:val="00A52D92"/>
    <w:rsid w:val="00A563CC"/>
    <w:rsid w:val="00A62C1F"/>
    <w:rsid w:val="00A64384"/>
    <w:rsid w:val="00A66603"/>
    <w:rsid w:val="00A6755F"/>
    <w:rsid w:val="00A751B8"/>
    <w:rsid w:val="00A815CD"/>
    <w:rsid w:val="00A84294"/>
    <w:rsid w:val="00A84FB4"/>
    <w:rsid w:val="00A93EDE"/>
    <w:rsid w:val="00A9456F"/>
    <w:rsid w:val="00AB25D1"/>
    <w:rsid w:val="00AB5D78"/>
    <w:rsid w:val="00AB5F05"/>
    <w:rsid w:val="00AC02E3"/>
    <w:rsid w:val="00AC1A93"/>
    <w:rsid w:val="00AC214C"/>
    <w:rsid w:val="00AC234F"/>
    <w:rsid w:val="00AC2805"/>
    <w:rsid w:val="00AD0648"/>
    <w:rsid w:val="00AD07CA"/>
    <w:rsid w:val="00AD080C"/>
    <w:rsid w:val="00AD6087"/>
    <w:rsid w:val="00AD7DFE"/>
    <w:rsid w:val="00AE0A6A"/>
    <w:rsid w:val="00AE0CD7"/>
    <w:rsid w:val="00AE0D79"/>
    <w:rsid w:val="00AE106A"/>
    <w:rsid w:val="00AE2B32"/>
    <w:rsid w:val="00AE4413"/>
    <w:rsid w:val="00AE533D"/>
    <w:rsid w:val="00AE7330"/>
    <w:rsid w:val="00AE7CA9"/>
    <w:rsid w:val="00AF1CE7"/>
    <w:rsid w:val="00B0188E"/>
    <w:rsid w:val="00B16702"/>
    <w:rsid w:val="00B21276"/>
    <w:rsid w:val="00B21BFF"/>
    <w:rsid w:val="00B27450"/>
    <w:rsid w:val="00B335C5"/>
    <w:rsid w:val="00B34937"/>
    <w:rsid w:val="00B35C6D"/>
    <w:rsid w:val="00B36063"/>
    <w:rsid w:val="00B44033"/>
    <w:rsid w:val="00B51295"/>
    <w:rsid w:val="00B533CF"/>
    <w:rsid w:val="00B54E90"/>
    <w:rsid w:val="00B56C87"/>
    <w:rsid w:val="00B57B4E"/>
    <w:rsid w:val="00B6002D"/>
    <w:rsid w:val="00B65F6E"/>
    <w:rsid w:val="00B66C81"/>
    <w:rsid w:val="00B70D65"/>
    <w:rsid w:val="00B70D7A"/>
    <w:rsid w:val="00B72616"/>
    <w:rsid w:val="00B72AC7"/>
    <w:rsid w:val="00B80932"/>
    <w:rsid w:val="00B81236"/>
    <w:rsid w:val="00B824AE"/>
    <w:rsid w:val="00B85608"/>
    <w:rsid w:val="00B857DB"/>
    <w:rsid w:val="00B872E2"/>
    <w:rsid w:val="00B9026D"/>
    <w:rsid w:val="00B95A97"/>
    <w:rsid w:val="00BA6008"/>
    <w:rsid w:val="00BB06F5"/>
    <w:rsid w:val="00BB3C9B"/>
    <w:rsid w:val="00BB5BA0"/>
    <w:rsid w:val="00BB6016"/>
    <w:rsid w:val="00BC40D5"/>
    <w:rsid w:val="00BC4A74"/>
    <w:rsid w:val="00BC5ABA"/>
    <w:rsid w:val="00BC6777"/>
    <w:rsid w:val="00BC787D"/>
    <w:rsid w:val="00BD3EC3"/>
    <w:rsid w:val="00BD71F0"/>
    <w:rsid w:val="00BE03DD"/>
    <w:rsid w:val="00BE07A7"/>
    <w:rsid w:val="00BE09B1"/>
    <w:rsid w:val="00BE323C"/>
    <w:rsid w:val="00BE4F91"/>
    <w:rsid w:val="00BE519A"/>
    <w:rsid w:val="00BE5902"/>
    <w:rsid w:val="00BE6FCC"/>
    <w:rsid w:val="00BF5FD8"/>
    <w:rsid w:val="00BF732C"/>
    <w:rsid w:val="00C01B20"/>
    <w:rsid w:val="00C02B22"/>
    <w:rsid w:val="00C10E93"/>
    <w:rsid w:val="00C14BB1"/>
    <w:rsid w:val="00C232EB"/>
    <w:rsid w:val="00C23B98"/>
    <w:rsid w:val="00C23ED1"/>
    <w:rsid w:val="00C24407"/>
    <w:rsid w:val="00C26ECC"/>
    <w:rsid w:val="00C274BE"/>
    <w:rsid w:val="00C3377B"/>
    <w:rsid w:val="00C34D77"/>
    <w:rsid w:val="00C37E23"/>
    <w:rsid w:val="00C41528"/>
    <w:rsid w:val="00C4168E"/>
    <w:rsid w:val="00C424DA"/>
    <w:rsid w:val="00C44E0E"/>
    <w:rsid w:val="00C47DD1"/>
    <w:rsid w:val="00C54683"/>
    <w:rsid w:val="00C62039"/>
    <w:rsid w:val="00C62116"/>
    <w:rsid w:val="00C632A7"/>
    <w:rsid w:val="00C6597C"/>
    <w:rsid w:val="00C66DAE"/>
    <w:rsid w:val="00C74463"/>
    <w:rsid w:val="00C825DF"/>
    <w:rsid w:val="00C85573"/>
    <w:rsid w:val="00C90520"/>
    <w:rsid w:val="00C91D83"/>
    <w:rsid w:val="00C9228F"/>
    <w:rsid w:val="00C9507D"/>
    <w:rsid w:val="00C96D6E"/>
    <w:rsid w:val="00CA009E"/>
    <w:rsid w:val="00CA037C"/>
    <w:rsid w:val="00CA073A"/>
    <w:rsid w:val="00CA2045"/>
    <w:rsid w:val="00CA426B"/>
    <w:rsid w:val="00CA4422"/>
    <w:rsid w:val="00CA7E78"/>
    <w:rsid w:val="00CB1442"/>
    <w:rsid w:val="00CB6545"/>
    <w:rsid w:val="00CB65CC"/>
    <w:rsid w:val="00CC0BB8"/>
    <w:rsid w:val="00CC1B3A"/>
    <w:rsid w:val="00CC6D74"/>
    <w:rsid w:val="00CD2AE1"/>
    <w:rsid w:val="00CD5699"/>
    <w:rsid w:val="00CD59F8"/>
    <w:rsid w:val="00CE16BE"/>
    <w:rsid w:val="00CE4226"/>
    <w:rsid w:val="00CE5ACB"/>
    <w:rsid w:val="00CE69E2"/>
    <w:rsid w:val="00CF5D96"/>
    <w:rsid w:val="00CF68B5"/>
    <w:rsid w:val="00D00B57"/>
    <w:rsid w:val="00D0412C"/>
    <w:rsid w:val="00D13655"/>
    <w:rsid w:val="00D15591"/>
    <w:rsid w:val="00D15B25"/>
    <w:rsid w:val="00D15F61"/>
    <w:rsid w:val="00D16062"/>
    <w:rsid w:val="00D173F8"/>
    <w:rsid w:val="00D212D7"/>
    <w:rsid w:val="00D22AD6"/>
    <w:rsid w:val="00D24168"/>
    <w:rsid w:val="00D33EA2"/>
    <w:rsid w:val="00D37922"/>
    <w:rsid w:val="00D44BA4"/>
    <w:rsid w:val="00D45AC9"/>
    <w:rsid w:val="00D45CE0"/>
    <w:rsid w:val="00D469B4"/>
    <w:rsid w:val="00D46EE1"/>
    <w:rsid w:val="00D47598"/>
    <w:rsid w:val="00D47812"/>
    <w:rsid w:val="00D50F70"/>
    <w:rsid w:val="00D61EC0"/>
    <w:rsid w:val="00D70D24"/>
    <w:rsid w:val="00D74CC3"/>
    <w:rsid w:val="00D76A28"/>
    <w:rsid w:val="00D8226A"/>
    <w:rsid w:val="00D9523F"/>
    <w:rsid w:val="00D96DA7"/>
    <w:rsid w:val="00DA13F5"/>
    <w:rsid w:val="00DA1D71"/>
    <w:rsid w:val="00DA1F61"/>
    <w:rsid w:val="00DA2B0F"/>
    <w:rsid w:val="00DB210C"/>
    <w:rsid w:val="00DB6643"/>
    <w:rsid w:val="00DC0562"/>
    <w:rsid w:val="00DC08D4"/>
    <w:rsid w:val="00DC3EF9"/>
    <w:rsid w:val="00DC42E5"/>
    <w:rsid w:val="00DC6DDC"/>
    <w:rsid w:val="00DC75EC"/>
    <w:rsid w:val="00DD02DC"/>
    <w:rsid w:val="00DD1AD0"/>
    <w:rsid w:val="00DD1B3E"/>
    <w:rsid w:val="00DD3315"/>
    <w:rsid w:val="00DD46EB"/>
    <w:rsid w:val="00DE1A55"/>
    <w:rsid w:val="00DE604A"/>
    <w:rsid w:val="00DE619B"/>
    <w:rsid w:val="00DE774F"/>
    <w:rsid w:val="00DF321D"/>
    <w:rsid w:val="00DF3793"/>
    <w:rsid w:val="00DF6DE7"/>
    <w:rsid w:val="00E01C83"/>
    <w:rsid w:val="00E01EDB"/>
    <w:rsid w:val="00E028BB"/>
    <w:rsid w:val="00E05BD8"/>
    <w:rsid w:val="00E1241D"/>
    <w:rsid w:val="00E131E8"/>
    <w:rsid w:val="00E17462"/>
    <w:rsid w:val="00E17D9D"/>
    <w:rsid w:val="00E21FE2"/>
    <w:rsid w:val="00E327CC"/>
    <w:rsid w:val="00E35B1C"/>
    <w:rsid w:val="00E43824"/>
    <w:rsid w:val="00E52032"/>
    <w:rsid w:val="00E54C63"/>
    <w:rsid w:val="00E54DB1"/>
    <w:rsid w:val="00E57B7E"/>
    <w:rsid w:val="00E6027F"/>
    <w:rsid w:val="00E6093C"/>
    <w:rsid w:val="00E60EC8"/>
    <w:rsid w:val="00E63277"/>
    <w:rsid w:val="00E64D25"/>
    <w:rsid w:val="00E67AC6"/>
    <w:rsid w:val="00E7160D"/>
    <w:rsid w:val="00E725D4"/>
    <w:rsid w:val="00E743FC"/>
    <w:rsid w:val="00E83B46"/>
    <w:rsid w:val="00E85771"/>
    <w:rsid w:val="00E92CF2"/>
    <w:rsid w:val="00E9503B"/>
    <w:rsid w:val="00E95782"/>
    <w:rsid w:val="00E95BF2"/>
    <w:rsid w:val="00EA459D"/>
    <w:rsid w:val="00EA48F0"/>
    <w:rsid w:val="00EB2617"/>
    <w:rsid w:val="00EB37A9"/>
    <w:rsid w:val="00EC5D6F"/>
    <w:rsid w:val="00EC74AC"/>
    <w:rsid w:val="00ED68BF"/>
    <w:rsid w:val="00EE0FF5"/>
    <w:rsid w:val="00EE44EA"/>
    <w:rsid w:val="00EE6A46"/>
    <w:rsid w:val="00EF37CE"/>
    <w:rsid w:val="00EF627D"/>
    <w:rsid w:val="00F000EB"/>
    <w:rsid w:val="00F12685"/>
    <w:rsid w:val="00F37EA5"/>
    <w:rsid w:val="00F43912"/>
    <w:rsid w:val="00F479BF"/>
    <w:rsid w:val="00F53BB2"/>
    <w:rsid w:val="00F546A8"/>
    <w:rsid w:val="00F54C74"/>
    <w:rsid w:val="00F56B09"/>
    <w:rsid w:val="00F62FEE"/>
    <w:rsid w:val="00F63E7C"/>
    <w:rsid w:val="00F71351"/>
    <w:rsid w:val="00F755AD"/>
    <w:rsid w:val="00F77DEF"/>
    <w:rsid w:val="00F80F9F"/>
    <w:rsid w:val="00F81120"/>
    <w:rsid w:val="00F82B57"/>
    <w:rsid w:val="00F830D7"/>
    <w:rsid w:val="00F93BFF"/>
    <w:rsid w:val="00F94989"/>
    <w:rsid w:val="00F958CB"/>
    <w:rsid w:val="00FA21DA"/>
    <w:rsid w:val="00FA344A"/>
    <w:rsid w:val="00FB2ADA"/>
    <w:rsid w:val="00FB3021"/>
    <w:rsid w:val="00FB456E"/>
    <w:rsid w:val="00FC0324"/>
    <w:rsid w:val="00FC2132"/>
    <w:rsid w:val="00FC29A8"/>
    <w:rsid w:val="00FC34F0"/>
    <w:rsid w:val="00FC4E1D"/>
    <w:rsid w:val="00FC6319"/>
    <w:rsid w:val="00FD07AC"/>
    <w:rsid w:val="00FD0B11"/>
    <w:rsid w:val="00FD2C50"/>
    <w:rsid w:val="00FD306E"/>
    <w:rsid w:val="00FD4773"/>
    <w:rsid w:val="00FE231C"/>
    <w:rsid w:val="00FE3C6E"/>
    <w:rsid w:val="00FE5E15"/>
    <w:rsid w:val="00FF197D"/>
    <w:rsid w:val="00FF5BC2"/>
    <w:rsid w:val="3AD8DB37"/>
    <w:rsid w:val="6A234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4E533"/>
  <w15:chartTrackingRefBased/>
  <w15:docId w15:val="{4319B179-6CCC-484B-8926-7D97B84A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3BFF"/>
    <w:pPr>
      <w:keepNext/>
      <w:spacing w:after="0" w:line="240" w:lineRule="auto"/>
      <w:outlineLvl w:val="0"/>
    </w:pPr>
    <w:rPr>
      <w:rFonts w:ascii="Trebuchet MS" w:eastAsia="Times New Roman" w:hAnsi="Trebuchet MS" w:cs="Times New Roman"/>
      <w:b/>
      <w:bCs/>
      <w:sz w:val="32"/>
      <w:szCs w:val="24"/>
    </w:rPr>
  </w:style>
  <w:style w:type="paragraph" w:styleId="Heading8">
    <w:name w:val="heading 8"/>
    <w:basedOn w:val="Normal"/>
    <w:next w:val="Normal"/>
    <w:link w:val="Heading8Char"/>
    <w:qFormat/>
    <w:rsid w:val="00F93BFF"/>
    <w:pPr>
      <w:keepNext/>
      <w:spacing w:after="60" w:line="240" w:lineRule="auto"/>
      <w:outlineLvl w:val="7"/>
    </w:pPr>
    <w:rPr>
      <w:rFonts w:ascii="Arial" w:eastAsia="Times New Roman" w:hAnsi="Arial" w:cs="Times New Roman"/>
      <w:b/>
      <w:bCs/>
      <w:small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147"/>
    <w:pPr>
      <w:autoSpaceDE w:val="0"/>
      <w:autoSpaceDN w:val="0"/>
      <w:adjustRightInd w:val="0"/>
      <w:spacing w:after="0" w:line="240" w:lineRule="auto"/>
    </w:pPr>
    <w:rPr>
      <w:rFonts w:ascii="Roboto Medium" w:hAnsi="Roboto Medium" w:cs="Roboto Medium"/>
      <w:color w:val="000000"/>
      <w:sz w:val="24"/>
      <w:szCs w:val="24"/>
    </w:rPr>
  </w:style>
  <w:style w:type="paragraph" w:customStyle="1" w:styleId="Pa0">
    <w:name w:val="Pa0"/>
    <w:basedOn w:val="Default"/>
    <w:next w:val="Default"/>
    <w:uiPriority w:val="99"/>
    <w:rsid w:val="003A1147"/>
    <w:pPr>
      <w:spacing w:line="241" w:lineRule="atLeast"/>
    </w:pPr>
    <w:rPr>
      <w:rFonts w:cstheme="minorBidi"/>
      <w:color w:val="auto"/>
    </w:rPr>
  </w:style>
  <w:style w:type="character" w:customStyle="1" w:styleId="A6">
    <w:name w:val="A6"/>
    <w:uiPriority w:val="99"/>
    <w:rsid w:val="003A1147"/>
    <w:rPr>
      <w:rFonts w:cs="Roboto Medium"/>
      <w:color w:val="000000"/>
      <w:sz w:val="20"/>
      <w:szCs w:val="20"/>
    </w:rPr>
  </w:style>
  <w:style w:type="character" w:customStyle="1" w:styleId="A8">
    <w:name w:val="A8"/>
    <w:uiPriority w:val="99"/>
    <w:rsid w:val="005C2FD3"/>
    <w:rPr>
      <w:rFonts w:cs="Roboto"/>
      <w:color w:val="000000"/>
      <w:sz w:val="18"/>
      <w:szCs w:val="18"/>
    </w:rPr>
  </w:style>
  <w:style w:type="character" w:customStyle="1" w:styleId="Heading1Char">
    <w:name w:val="Heading 1 Char"/>
    <w:basedOn w:val="DefaultParagraphFont"/>
    <w:link w:val="Heading1"/>
    <w:rsid w:val="00F93BFF"/>
    <w:rPr>
      <w:rFonts w:ascii="Trebuchet MS" w:eastAsia="Times New Roman" w:hAnsi="Trebuchet MS" w:cs="Times New Roman"/>
      <w:b/>
      <w:bCs/>
      <w:sz w:val="32"/>
      <w:szCs w:val="24"/>
    </w:rPr>
  </w:style>
  <w:style w:type="character" w:customStyle="1" w:styleId="Heading8Char">
    <w:name w:val="Heading 8 Char"/>
    <w:basedOn w:val="DefaultParagraphFont"/>
    <w:link w:val="Heading8"/>
    <w:rsid w:val="00F93BFF"/>
    <w:rPr>
      <w:rFonts w:ascii="Arial" w:eastAsia="Times New Roman" w:hAnsi="Arial" w:cs="Times New Roman"/>
      <w:b/>
      <w:bCs/>
      <w:smallCaps/>
      <w:sz w:val="26"/>
      <w:szCs w:val="24"/>
    </w:rPr>
  </w:style>
  <w:style w:type="character" w:styleId="PageNumber">
    <w:name w:val="page number"/>
    <w:basedOn w:val="DefaultParagraphFont"/>
    <w:rsid w:val="00F93BFF"/>
  </w:style>
  <w:style w:type="paragraph" w:customStyle="1" w:styleId="maintext">
    <w:name w:val="main text"/>
    <w:rsid w:val="00F93BFF"/>
    <w:pPr>
      <w:spacing w:after="240" w:line="280" w:lineRule="exact"/>
    </w:pPr>
    <w:rPr>
      <w:rFonts w:ascii="Arial" w:eastAsia="Times New Roman" w:hAnsi="Arial" w:cs="Times New Roman"/>
      <w:szCs w:val="20"/>
    </w:rPr>
  </w:style>
  <w:style w:type="paragraph" w:customStyle="1" w:styleId="heading-smallheadingBold">
    <w:name w:val="heading - small heading Bold"/>
    <w:basedOn w:val="Normal"/>
    <w:autoRedefine/>
    <w:rsid w:val="00F93BFF"/>
    <w:pPr>
      <w:spacing w:before="240" w:after="240" w:line="240" w:lineRule="auto"/>
      <w:ind w:right="124"/>
    </w:pPr>
    <w:rPr>
      <w:rFonts w:ascii="Arial" w:eastAsia="Times New Roman" w:hAnsi="Arial" w:cs="Arial"/>
      <w:b/>
      <w:bCs/>
      <w:sz w:val="24"/>
      <w:szCs w:val="24"/>
    </w:rPr>
  </w:style>
  <w:style w:type="character" w:styleId="Strong">
    <w:name w:val="Strong"/>
    <w:uiPriority w:val="22"/>
    <w:qFormat/>
    <w:rsid w:val="00F93BFF"/>
    <w:rPr>
      <w:b/>
      <w:bCs/>
    </w:rPr>
  </w:style>
  <w:style w:type="paragraph" w:styleId="NormalWeb">
    <w:name w:val="Normal (Web)"/>
    <w:basedOn w:val="Normal"/>
    <w:uiPriority w:val="99"/>
    <w:rsid w:val="00F93B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2">
    <w:name w:val="Pa2"/>
    <w:basedOn w:val="Normal"/>
    <w:next w:val="Normal"/>
    <w:uiPriority w:val="99"/>
    <w:rsid w:val="00F93BFF"/>
    <w:pPr>
      <w:autoSpaceDE w:val="0"/>
      <w:autoSpaceDN w:val="0"/>
      <w:adjustRightInd w:val="0"/>
      <w:spacing w:after="0" w:line="241" w:lineRule="atLeast"/>
    </w:pPr>
    <w:rPr>
      <w:rFonts w:ascii="Univers 45 Light" w:eastAsia="Times New Roman" w:hAnsi="Univers 45 Light" w:cs="Times New Roman"/>
      <w:sz w:val="24"/>
      <w:szCs w:val="24"/>
      <w:lang w:eastAsia="en-GB"/>
    </w:rPr>
  </w:style>
  <w:style w:type="character" w:customStyle="1" w:styleId="A7">
    <w:name w:val="A7"/>
    <w:uiPriority w:val="99"/>
    <w:rsid w:val="00F93BFF"/>
    <w:rPr>
      <w:color w:val="000000"/>
      <w:sz w:val="20"/>
    </w:rPr>
  </w:style>
  <w:style w:type="character" w:customStyle="1" w:styleId="A9">
    <w:name w:val="A9"/>
    <w:rsid w:val="00F93BFF"/>
    <w:rPr>
      <w:rFonts w:cs="HelveticaNeueLT Std Lt"/>
      <w:color w:val="000000"/>
      <w:sz w:val="20"/>
      <w:szCs w:val="20"/>
    </w:rPr>
  </w:style>
  <w:style w:type="paragraph" w:styleId="ListParagraph">
    <w:name w:val="List Paragraph"/>
    <w:basedOn w:val="Normal"/>
    <w:qFormat/>
    <w:rsid w:val="00A563CC"/>
    <w:pPr>
      <w:ind w:left="720"/>
      <w:contextualSpacing/>
    </w:pPr>
  </w:style>
  <w:style w:type="paragraph" w:customStyle="1" w:styleId="paragraph">
    <w:name w:val="paragraph"/>
    <w:basedOn w:val="Normal"/>
    <w:rsid w:val="00A403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03C2"/>
  </w:style>
  <w:style w:type="character" w:customStyle="1" w:styleId="eop">
    <w:name w:val="eop"/>
    <w:basedOn w:val="DefaultParagraphFont"/>
    <w:rsid w:val="00A403C2"/>
  </w:style>
  <w:style w:type="character" w:styleId="Hyperlink">
    <w:name w:val="Hyperlink"/>
    <w:basedOn w:val="DefaultParagraphFont"/>
    <w:uiPriority w:val="99"/>
    <w:unhideWhenUsed/>
    <w:rsid w:val="00CA009E"/>
    <w:rPr>
      <w:color w:val="0563C1" w:themeColor="hyperlink"/>
      <w:u w:val="single"/>
    </w:rPr>
  </w:style>
  <w:style w:type="character" w:styleId="UnresolvedMention">
    <w:name w:val="Unresolved Mention"/>
    <w:basedOn w:val="DefaultParagraphFont"/>
    <w:uiPriority w:val="99"/>
    <w:semiHidden/>
    <w:unhideWhenUsed/>
    <w:rsid w:val="00CA009E"/>
    <w:rPr>
      <w:color w:val="605E5C"/>
      <w:shd w:val="clear" w:color="auto" w:fill="E1DFDD"/>
    </w:rPr>
  </w:style>
  <w:style w:type="paragraph" w:styleId="BalloonText">
    <w:name w:val="Balloon Text"/>
    <w:basedOn w:val="Normal"/>
    <w:link w:val="BalloonTextChar"/>
    <w:uiPriority w:val="99"/>
    <w:semiHidden/>
    <w:unhideWhenUsed/>
    <w:rsid w:val="0052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51"/>
    <w:rPr>
      <w:rFonts w:ascii="Segoe UI" w:hAnsi="Segoe UI" w:cs="Segoe UI"/>
      <w:sz w:val="18"/>
      <w:szCs w:val="18"/>
    </w:rPr>
  </w:style>
  <w:style w:type="character" w:styleId="CommentReference">
    <w:name w:val="annotation reference"/>
    <w:basedOn w:val="DefaultParagraphFont"/>
    <w:uiPriority w:val="99"/>
    <w:semiHidden/>
    <w:unhideWhenUsed/>
    <w:rsid w:val="00445009"/>
    <w:rPr>
      <w:sz w:val="16"/>
      <w:szCs w:val="16"/>
    </w:rPr>
  </w:style>
  <w:style w:type="paragraph" w:styleId="CommentText">
    <w:name w:val="annotation text"/>
    <w:basedOn w:val="Normal"/>
    <w:link w:val="CommentTextChar"/>
    <w:uiPriority w:val="99"/>
    <w:semiHidden/>
    <w:unhideWhenUsed/>
    <w:rsid w:val="00445009"/>
    <w:pPr>
      <w:spacing w:line="240" w:lineRule="auto"/>
    </w:pPr>
    <w:rPr>
      <w:sz w:val="20"/>
      <w:szCs w:val="20"/>
    </w:rPr>
  </w:style>
  <w:style w:type="character" w:customStyle="1" w:styleId="CommentTextChar">
    <w:name w:val="Comment Text Char"/>
    <w:basedOn w:val="DefaultParagraphFont"/>
    <w:link w:val="CommentText"/>
    <w:uiPriority w:val="99"/>
    <w:semiHidden/>
    <w:rsid w:val="00445009"/>
    <w:rPr>
      <w:sz w:val="20"/>
      <w:szCs w:val="20"/>
    </w:rPr>
  </w:style>
  <w:style w:type="paragraph" w:styleId="CommentSubject">
    <w:name w:val="annotation subject"/>
    <w:basedOn w:val="CommentText"/>
    <w:next w:val="CommentText"/>
    <w:link w:val="CommentSubjectChar"/>
    <w:uiPriority w:val="99"/>
    <w:semiHidden/>
    <w:unhideWhenUsed/>
    <w:rsid w:val="00445009"/>
    <w:rPr>
      <w:b/>
      <w:bCs/>
    </w:rPr>
  </w:style>
  <w:style w:type="character" w:customStyle="1" w:styleId="CommentSubjectChar">
    <w:name w:val="Comment Subject Char"/>
    <w:basedOn w:val="CommentTextChar"/>
    <w:link w:val="CommentSubject"/>
    <w:uiPriority w:val="99"/>
    <w:semiHidden/>
    <w:rsid w:val="00445009"/>
    <w:rPr>
      <w:b/>
      <w:bCs/>
      <w:sz w:val="20"/>
      <w:szCs w:val="20"/>
    </w:rPr>
  </w:style>
  <w:style w:type="paragraph" w:styleId="Header">
    <w:name w:val="header"/>
    <w:basedOn w:val="Normal"/>
    <w:link w:val="HeaderChar"/>
    <w:uiPriority w:val="99"/>
    <w:unhideWhenUsed/>
    <w:rsid w:val="00B35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C6D"/>
  </w:style>
  <w:style w:type="paragraph" w:styleId="Footer">
    <w:name w:val="footer"/>
    <w:basedOn w:val="Normal"/>
    <w:link w:val="FooterChar"/>
    <w:uiPriority w:val="99"/>
    <w:unhideWhenUsed/>
    <w:rsid w:val="00B35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C6D"/>
  </w:style>
  <w:style w:type="paragraph" w:styleId="Revision">
    <w:name w:val="Revision"/>
    <w:hidden/>
    <w:uiPriority w:val="99"/>
    <w:semiHidden/>
    <w:rsid w:val="00571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390">
      <w:bodyDiv w:val="1"/>
      <w:marLeft w:val="0"/>
      <w:marRight w:val="0"/>
      <w:marTop w:val="0"/>
      <w:marBottom w:val="0"/>
      <w:divBdr>
        <w:top w:val="none" w:sz="0" w:space="0" w:color="auto"/>
        <w:left w:val="none" w:sz="0" w:space="0" w:color="auto"/>
        <w:bottom w:val="none" w:sz="0" w:space="0" w:color="auto"/>
        <w:right w:val="none" w:sz="0" w:space="0" w:color="auto"/>
      </w:divBdr>
      <w:divsChild>
        <w:div w:id="1442408455">
          <w:marLeft w:val="0"/>
          <w:marRight w:val="0"/>
          <w:marTop w:val="0"/>
          <w:marBottom w:val="0"/>
          <w:divBdr>
            <w:top w:val="none" w:sz="0" w:space="0" w:color="auto"/>
            <w:left w:val="none" w:sz="0" w:space="0" w:color="auto"/>
            <w:bottom w:val="none" w:sz="0" w:space="0" w:color="auto"/>
            <w:right w:val="none" w:sz="0" w:space="0" w:color="auto"/>
          </w:divBdr>
        </w:div>
      </w:divsChild>
    </w:div>
    <w:div w:id="138575673">
      <w:bodyDiv w:val="1"/>
      <w:marLeft w:val="0"/>
      <w:marRight w:val="0"/>
      <w:marTop w:val="0"/>
      <w:marBottom w:val="0"/>
      <w:divBdr>
        <w:top w:val="none" w:sz="0" w:space="0" w:color="auto"/>
        <w:left w:val="none" w:sz="0" w:space="0" w:color="auto"/>
        <w:bottom w:val="none" w:sz="0" w:space="0" w:color="auto"/>
        <w:right w:val="none" w:sz="0" w:space="0" w:color="auto"/>
      </w:divBdr>
      <w:divsChild>
        <w:div w:id="736053417">
          <w:marLeft w:val="0"/>
          <w:marRight w:val="0"/>
          <w:marTop w:val="30"/>
          <w:marBottom w:val="30"/>
          <w:divBdr>
            <w:top w:val="none" w:sz="0" w:space="0" w:color="auto"/>
            <w:left w:val="none" w:sz="0" w:space="0" w:color="auto"/>
            <w:bottom w:val="none" w:sz="0" w:space="0" w:color="auto"/>
            <w:right w:val="none" w:sz="0" w:space="0" w:color="auto"/>
          </w:divBdr>
          <w:divsChild>
            <w:div w:id="560868166">
              <w:marLeft w:val="0"/>
              <w:marRight w:val="0"/>
              <w:marTop w:val="0"/>
              <w:marBottom w:val="0"/>
              <w:divBdr>
                <w:top w:val="none" w:sz="0" w:space="0" w:color="auto"/>
                <w:left w:val="none" w:sz="0" w:space="0" w:color="auto"/>
                <w:bottom w:val="none" w:sz="0" w:space="0" w:color="auto"/>
                <w:right w:val="none" w:sz="0" w:space="0" w:color="auto"/>
              </w:divBdr>
              <w:divsChild>
                <w:div w:id="383797498">
                  <w:marLeft w:val="0"/>
                  <w:marRight w:val="0"/>
                  <w:marTop w:val="0"/>
                  <w:marBottom w:val="0"/>
                  <w:divBdr>
                    <w:top w:val="none" w:sz="0" w:space="0" w:color="auto"/>
                    <w:left w:val="none" w:sz="0" w:space="0" w:color="auto"/>
                    <w:bottom w:val="none" w:sz="0" w:space="0" w:color="auto"/>
                    <w:right w:val="none" w:sz="0" w:space="0" w:color="auto"/>
                  </w:divBdr>
                </w:div>
                <w:div w:id="1319070948">
                  <w:marLeft w:val="0"/>
                  <w:marRight w:val="0"/>
                  <w:marTop w:val="0"/>
                  <w:marBottom w:val="0"/>
                  <w:divBdr>
                    <w:top w:val="none" w:sz="0" w:space="0" w:color="auto"/>
                    <w:left w:val="none" w:sz="0" w:space="0" w:color="auto"/>
                    <w:bottom w:val="none" w:sz="0" w:space="0" w:color="auto"/>
                    <w:right w:val="none" w:sz="0" w:space="0" w:color="auto"/>
                  </w:divBdr>
                </w:div>
              </w:divsChild>
            </w:div>
            <w:div w:id="1427995318">
              <w:marLeft w:val="0"/>
              <w:marRight w:val="0"/>
              <w:marTop w:val="0"/>
              <w:marBottom w:val="0"/>
              <w:divBdr>
                <w:top w:val="none" w:sz="0" w:space="0" w:color="auto"/>
                <w:left w:val="none" w:sz="0" w:space="0" w:color="auto"/>
                <w:bottom w:val="none" w:sz="0" w:space="0" w:color="auto"/>
                <w:right w:val="none" w:sz="0" w:space="0" w:color="auto"/>
              </w:divBdr>
              <w:divsChild>
                <w:div w:id="765033317">
                  <w:marLeft w:val="0"/>
                  <w:marRight w:val="0"/>
                  <w:marTop w:val="0"/>
                  <w:marBottom w:val="0"/>
                  <w:divBdr>
                    <w:top w:val="none" w:sz="0" w:space="0" w:color="auto"/>
                    <w:left w:val="none" w:sz="0" w:space="0" w:color="auto"/>
                    <w:bottom w:val="none" w:sz="0" w:space="0" w:color="auto"/>
                    <w:right w:val="none" w:sz="0" w:space="0" w:color="auto"/>
                  </w:divBdr>
                </w:div>
                <w:div w:id="900140688">
                  <w:marLeft w:val="0"/>
                  <w:marRight w:val="0"/>
                  <w:marTop w:val="0"/>
                  <w:marBottom w:val="0"/>
                  <w:divBdr>
                    <w:top w:val="none" w:sz="0" w:space="0" w:color="auto"/>
                    <w:left w:val="none" w:sz="0" w:space="0" w:color="auto"/>
                    <w:bottom w:val="none" w:sz="0" w:space="0" w:color="auto"/>
                    <w:right w:val="none" w:sz="0" w:space="0" w:color="auto"/>
                  </w:divBdr>
                </w:div>
                <w:div w:id="1022823947">
                  <w:marLeft w:val="0"/>
                  <w:marRight w:val="0"/>
                  <w:marTop w:val="0"/>
                  <w:marBottom w:val="0"/>
                  <w:divBdr>
                    <w:top w:val="none" w:sz="0" w:space="0" w:color="auto"/>
                    <w:left w:val="none" w:sz="0" w:space="0" w:color="auto"/>
                    <w:bottom w:val="none" w:sz="0" w:space="0" w:color="auto"/>
                    <w:right w:val="none" w:sz="0" w:space="0" w:color="auto"/>
                  </w:divBdr>
                </w:div>
                <w:div w:id="1455908593">
                  <w:marLeft w:val="0"/>
                  <w:marRight w:val="0"/>
                  <w:marTop w:val="0"/>
                  <w:marBottom w:val="0"/>
                  <w:divBdr>
                    <w:top w:val="none" w:sz="0" w:space="0" w:color="auto"/>
                    <w:left w:val="none" w:sz="0" w:space="0" w:color="auto"/>
                    <w:bottom w:val="none" w:sz="0" w:space="0" w:color="auto"/>
                    <w:right w:val="none" w:sz="0" w:space="0" w:color="auto"/>
                  </w:divBdr>
                </w:div>
                <w:div w:id="1486971595">
                  <w:marLeft w:val="0"/>
                  <w:marRight w:val="0"/>
                  <w:marTop w:val="0"/>
                  <w:marBottom w:val="0"/>
                  <w:divBdr>
                    <w:top w:val="none" w:sz="0" w:space="0" w:color="auto"/>
                    <w:left w:val="none" w:sz="0" w:space="0" w:color="auto"/>
                    <w:bottom w:val="none" w:sz="0" w:space="0" w:color="auto"/>
                    <w:right w:val="none" w:sz="0" w:space="0" w:color="auto"/>
                  </w:divBdr>
                </w:div>
                <w:div w:id="1497451260">
                  <w:marLeft w:val="0"/>
                  <w:marRight w:val="0"/>
                  <w:marTop w:val="0"/>
                  <w:marBottom w:val="0"/>
                  <w:divBdr>
                    <w:top w:val="none" w:sz="0" w:space="0" w:color="auto"/>
                    <w:left w:val="none" w:sz="0" w:space="0" w:color="auto"/>
                    <w:bottom w:val="none" w:sz="0" w:space="0" w:color="auto"/>
                    <w:right w:val="none" w:sz="0" w:space="0" w:color="auto"/>
                  </w:divBdr>
                </w:div>
                <w:div w:id="1682321478">
                  <w:marLeft w:val="0"/>
                  <w:marRight w:val="0"/>
                  <w:marTop w:val="0"/>
                  <w:marBottom w:val="0"/>
                  <w:divBdr>
                    <w:top w:val="none" w:sz="0" w:space="0" w:color="auto"/>
                    <w:left w:val="none" w:sz="0" w:space="0" w:color="auto"/>
                    <w:bottom w:val="none" w:sz="0" w:space="0" w:color="auto"/>
                    <w:right w:val="none" w:sz="0" w:space="0" w:color="auto"/>
                  </w:divBdr>
                </w:div>
                <w:div w:id="1819301600">
                  <w:marLeft w:val="0"/>
                  <w:marRight w:val="0"/>
                  <w:marTop w:val="0"/>
                  <w:marBottom w:val="0"/>
                  <w:divBdr>
                    <w:top w:val="none" w:sz="0" w:space="0" w:color="auto"/>
                    <w:left w:val="none" w:sz="0" w:space="0" w:color="auto"/>
                    <w:bottom w:val="none" w:sz="0" w:space="0" w:color="auto"/>
                    <w:right w:val="none" w:sz="0" w:space="0" w:color="auto"/>
                  </w:divBdr>
                </w:div>
                <w:div w:id="1872260389">
                  <w:marLeft w:val="0"/>
                  <w:marRight w:val="0"/>
                  <w:marTop w:val="0"/>
                  <w:marBottom w:val="0"/>
                  <w:divBdr>
                    <w:top w:val="none" w:sz="0" w:space="0" w:color="auto"/>
                    <w:left w:val="none" w:sz="0" w:space="0" w:color="auto"/>
                    <w:bottom w:val="none" w:sz="0" w:space="0" w:color="auto"/>
                    <w:right w:val="none" w:sz="0" w:space="0" w:color="auto"/>
                  </w:divBdr>
                </w:div>
                <w:div w:id="1985546770">
                  <w:marLeft w:val="0"/>
                  <w:marRight w:val="0"/>
                  <w:marTop w:val="0"/>
                  <w:marBottom w:val="0"/>
                  <w:divBdr>
                    <w:top w:val="none" w:sz="0" w:space="0" w:color="auto"/>
                    <w:left w:val="none" w:sz="0" w:space="0" w:color="auto"/>
                    <w:bottom w:val="none" w:sz="0" w:space="0" w:color="auto"/>
                    <w:right w:val="none" w:sz="0" w:space="0" w:color="auto"/>
                  </w:divBdr>
                </w:div>
              </w:divsChild>
            </w:div>
            <w:div w:id="2075007252">
              <w:marLeft w:val="0"/>
              <w:marRight w:val="0"/>
              <w:marTop w:val="0"/>
              <w:marBottom w:val="0"/>
              <w:divBdr>
                <w:top w:val="none" w:sz="0" w:space="0" w:color="auto"/>
                <w:left w:val="none" w:sz="0" w:space="0" w:color="auto"/>
                <w:bottom w:val="none" w:sz="0" w:space="0" w:color="auto"/>
                <w:right w:val="none" w:sz="0" w:space="0" w:color="auto"/>
              </w:divBdr>
              <w:divsChild>
                <w:div w:id="34890283">
                  <w:marLeft w:val="0"/>
                  <w:marRight w:val="0"/>
                  <w:marTop w:val="0"/>
                  <w:marBottom w:val="0"/>
                  <w:divBdr>
                    <w:top w:val="none" w:sz="0" w:space="0" w:color="auto"/>
                    <w:left w:val="none" w:sz="0" w:space="0" w:color="auto"/>
                    <w:bottom w:val="none" w:sz="0" w:space="0" w:color="auto"/>
                    <w:right w:val="none" w:sz="0" w:space="0" w:color="auto"/>
                  </w:divBdr>
                </w:div>
                <w:div w:id="1060009514">
                  <w:marLeft w:val="0"/>
                  <w:marRight w:val="0"/>
                  <w:marTop w:val="0"/>
                  <w:marBottom w:val="0"/>
                  <w:divBdr>
                    <w:top w:val="none" w:sz="0" w:space="0" w:color="auto"/>
                    <w:left w:val="none" w:sz="0" w:space="0" w:color="auto"/>
                    <w:bottom w:val="none" w:sz="0" w:space="0" w:color="auto"/>
                    <w:right w:val="none" w:sz="0" w:space="0" w:color="auto"/>
                  </w:divBdr>
                </w:div>
                <w:div w:id="14260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3098">
      <w:bodyDiv w:val="1"/>
      <w:marLeft w:val="0"/>
      <w:marRight w:val="0"/>
      <w:marTop w:val="0"/>
      <w:marBottom w:val="0"/>
      <w:divBdr>
        <w:top w:val="none" w:sz="0" w:space="0" w:color="auto"/>
        <w:left w:val="none" w:sz="0" w:space="0" w:color="auto"/>
        <w:bottom w:val="none" w:sz="0" w:space="0" w:color="auto"/>
        <w:right w:val="none" w:sz="0" w:space="0" w:color="auto"/>
      </w:divBdr>
    </w:div>
    <w:div w:id="328093577">
      <w:bodyDiv w:val="1"/>
      <w:marLeft w:val="0"/>
      <w:marRight w:val="0"/>
      <w:marTop w:val="0"/>
      <w:marBottom w:val="0"/>
      <w:divBdr>
        <w:top w:val="none" w:sz="0" w:space="0" w:color="auto"/>
        <w:left w:val="none" w:sz="0" w:space="0" w:color="auto"/>
        <w:bottom w:val="none" w:sz="0" w:space="0" w:color="auto"/>
        <w:right w:val="none" w:sz="0" w:space="0" w:color="auto"/>
      </w:divBdr>
    </w:div>
    <w:div w:id="758137152">
      <w:bodyDiv w:val="1"/>
      <w:marLeft w:val="0"/>
      <w:marRight w:val="0"/>
      <w:marTop w:val="0"/>
      <w:marBottom w:val="0"/>
      <w:divBdr>
        <w:top w:val="none" w:sz="0" w:space="0" w:color="auto"/>
        <w:left w:val="none" w:sz="0" w:space="0" w:color="auto"/>
        <w:bottom w:val="none" w:sz="0" w:space="0" w:color="auto"/>
        <w:right w:val="none" w:sz="0" w:space="0" w:color="auto"/>
      </w:divBdr>
    </w:div>
    <w:div w:id="1093746015">
      <w:bodyDiv w:val="1"/>
      <w:marLeft w:val="0"/>
      <w:marRight w:val="0"/>
      <w:marTop w:val="0"/>
      <w:marBottom w:val="0"/>
      <w:divBdr>
        <w:top w:val="none" w:sz="0" w:space="0" w:color="auto"/>
        <w:left w:val="none" w:sz="0" w:space="0" w:color="auto"/>
        <w:bottom w:val="none" w:sz="0" w:space="0" w:color="auto"/>
        <w:right w:val="none" w:sz="0" w:space="0" w:color="auto"/>
      </w:divBdr>
    </w:div>
    <w:div w:id="1251088967">
      <w:bodyDiv w:val="1"/>
      <w:marLeft w:val="0"/>
      <w:marRight w:val="0"/>
      <w:marTop w:val="0"/>
      <w:marBottom w:val="0"/>
      <w:divBdr>
        <w:top w:val="none" w:sz="0" w:space="0" w:color="auto"/>
        <w:left w:val="none" w:sz="0" w:space="0" w:color="auto"/>
        <w:bottom w:val="none" w:sz="0" w:space="0" w:color="auto"/>
        <w:right w:val="none" w:sz="0" w:space="0" w:color="auto"/>
      </w:divBdr>
    </w:div>
    <w:div w:id="1284531686">
      <w:bodyDiv w:val="1"/>
      <w:marLeft w:val="0"/>
      <w:marRight w:val="0"/>
      <w:marTop w:val="0"/>
      <w:marBottom w:val="0"/>
      <w:divBdr>
        <w:top w:val="none" w:sz="0" w:space="0" w:color="auto"/>
        <w:left w:val="none" w:sz="0" w:space="0" w:color="auto"/>
        <w:bottom w:val="none" w:sz="0" w:space="0" w:color="auto"/>
        <w:right w:val="none" w:sz="0" w:space="0" w:color="auto"/>
      </w:divBdr>
    </w:div>
    <w:div w:id="1354917989">
      <w:bodyDiv w:val="1"/>
      <w:marLeft w:val="0"/>
      <w:marRight w:val="0"/>
      <w:marTop w:val="0"/>
      <w:marBottom w:val="0"/>
      <w:divBdr>
        <w:top w:val="none" w:sz="0" w:space="0" w:color="auto"/>
        <w:left w:val="none" w:sz="0" w:space="0" w:color="auto"/>
        <w:bottom w:val="none" w:sz="0" w:space="0" w:color="auto"/>
        <w:right w:val="none" w:sz="0" w:space="0" w:color="auto"/>
      </w:divBdr>
    </w:div>
    <w:div w:id="1476339625">
      <w:bodyDiv w:val="1"/>
      <w:marLeft w:val="0"/>
      <w:marRight w:val="0"/>
      <w:marTop w:val="0"/>
      <w:marBottom w:val="0"/>
      <w:divBdr>
        <w:top w:val="none" w:sz="0" w:space="0" w:color="auto"/>
        <w:left w:val="none" w:sz="0" w:space="0" w:color="auto"/>
        <w:bottom w:val="none" w:sz="0" w:space="0" w:color="auto"/>
        <w:right w:val="none" w:sz="0" w:space="0" w:color="auto"/>
      </w:divBdr>
    </w:div>
    <w:div w:id="1487279775">
      <w:bodyDiv w:val="1"/>
      <w:marLeft w:val="0"/>
      <w:marRight w:val="0"/>
      <w:marTop w:val="0"/>
      <w:marBottom w:val="0"/>
      <w:divBdr>
        <w:top w:val="none" w:sz="0" w:space="0" w:color="auto"/>
        <w:left w:val="none" w:sz="0" w:space="0" w:color="auto"/>
        <w:bottom w:val="none" w:sz="0" w:space="0" w:color="auto"/>
        <w:right w:val="none" w:sz="0" w:space="0" w:color="auto"/>
      </w:divBdr>
    </w:div>
    <w:div w:id="1709986017">
      <w:bodyDiv w:val="1"/>
      <w:marLeft w:val="0"/>
      <w:marRight w:val="0"/>
      <w:marTop w:val="0"/>
      <w:marBottom w:val="0"/>
      <w:divBdr>
        <w:top w:val="none" w:sz="0" w:space="0" w:color="auto"/>
        <w:left w:val="none" w:sz="0" w:space="0" w:color="auto"/>
        <w:bottom w:val="none" w:sz="0" w:space="0" w:color="auto"/>
        <w:right w:val="none" w:sz="0" w:space="0" w:color="auto"/>
      </w:divBdr>
    </w:div>
    <w:div w:id="20830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ED333D6798E44683ABBAD5BA63AEB1" ma:contentTypeVersion="12" ma:contentTypeDescription="Create a new document." ma:contentTypeScope="" ma:versionID="8979c8bf2901739f191494fdc8573758">
  <xsd:schema xmlns:xsd="http://www.w3.org/2001/XMLSchema" xmlns:xs="http://www.w3.org/2001/XMLSchema" xmlns:p="http://schemas.microsoft.com/office/2006/metadata/properties" xmlns:ns3="5837c980-2a35-4245-ab71-019d138833a9" xmlns:ns4="59c6bf04-ad09-4b19-abc8-c85ecd44be8c" targetNamespace="http://schemas.microsoft.com/office/2006/metadata/properties" ma:root="true" ma:fieldsID="e0a8b0f5540b427ec2b3f53bff082bcf" ns3:_="" ns4:_="">
    <xsd:import namespace="5837c980-2a35-4245-ab71-019d138833a9"/>
    <xsd:import namespace="59c6bf04-ad09-4b19-abc8-c85ecd44be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7c980-2a35-4245-ab71-019d13883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6bf04-ad09-4b19-abc8-c85ecd44be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DC600-7553-4FE6-B294-40E16A2E1B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CA3514-D1AD-4CEA-874F-B0F9249F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7c980-2a35-4245-ab71-019d138833a9"/>
    <ds:schemaRef ds:uri="59c6bf04-ad09-4b19-abc8-c85ecd44b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2E540-C2A5-4521-864F-F9038C4CBAD0}">
  <ds:schemaRefs>
    <ds:schemaRef ds:uri="http://schemas.openxmlformats.org/officeDocument/2006/bibliography"/>
  </ds:schemaRefs>
</ds:datastoreItem>
</file>

<file path=customXml/itemProps4.xml><?xml version="1.0" encoding="utf-8"?>
<ds:datastoreItem xmlns:ds="http://schemas.openxmlformats.org/officeDocument/2006/customXml" ds:itemID="{4E68C0CC-DCCC-4354-8EEF-A287D291E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Piscina, Maria-Rosa</dc:creator>
  <cp:keywords/>
  <dc:description/>
  <cp:lastModifiedBy>Jess Campbell</cp:lastModifiedBy>
  <cp:revision>3</cp:revision>
  <cp:lastPrinted>2019-07-01T18:37:00Z</cp:lastPrinted>
  <dcterms:created xsi:type="dcterms:W3CDTF">2022-07-13T10:18:00Z</dcterms:created>
  <dcterms:modified xsi:type="dcterms:W3CDTF">2022-07-13T16:02:00Z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0x01010090ED333D6798E44683ABBAD5BA63AEB1</vt:lpwstr>
  </property>
</Properties>
</file>