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DB9FA" w14:textId="3D497E5F" w:rsidR="000309AB" w:rsidRPr="00EB3BEC" w:rsidRDefault="008217B2" w:rsidP="18250E82">
      <w:pPr>
        <w:jc w:val="center"/>
        <w:rPr>
          <w:rFonts w:cstheme="minorHAnsi"/>
          <w:sz w:val="24"/>
          <w:szCs w:val="24"/>
          <w:u w:val="single"/>
        </w:rPr>
      </w:pPr>
      <w:r w:rsidRPr="00EB3BEC">
        <w:rPr>
          <w:rFonts w:cstheme="minorHAnsi"/>
          <w:noProof/>
          <w:sz w:val="24"/>
          <w:szCs w:val="24"/>
          <w:u w:val="single"/>
          <w:lang w:eastAsia="en-GB"/>
        </w:rPr>
        <w:drawing>
          <wp:anchor distT="0" distB="0" distL="114300" distR="114300" simplePos="0" relativeHeight="251658241" behindDoc="0" locked="0" layoutInCell="1" allowOverlap="1" wp14:anchorId="1AB95CDB" wp14:editId="542C099C">
            <wp:simplePos x="0" y="0"/>
            <wp:positionH relativeFrom="margin">
              <wp:posOffset>-485775</wp:posOffset>
            </wp:positionH>
            <wp:positionV relativeFrom="margin">
              <wp:posOffset>-542925</wp:posOffset>
            </wp:positionV>
            <wp:extent cx="847725" cy="723900"/>
            <wp:effectExtent l="0" t="0" r="9525" b="0"/>
            <wp:wrapTopAndBottom/>
            <wp:docPr id="1"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25F3" w:rsidRPr="00EB3BEC">
        <w:rPr>
          <w:rFonts w:cstheme="minorHAnsi"/>
          <w:noProof/>
          <w:sz w:val="24"/>
          <w:szCs w:val="24"/>
          <w:u w:val="single"/>
        </w:rPr>
        <w:drawing>
          <wp:anchor distT="0" distB="0" distL="114300" distR="114300" simplePos="0" relativeHeight="251658240" behindDoc="0" locked="0" layoutInCell="1" allowOverlap="1" wp14:anchorId="38798D86" wp14:editId="2A371E14">
            <wp:simplePos x="0" y="0"/>
            <wp:positionH relativeFrom="margin">
              <wp:posOffset>5531485</wp:posOffset>
            </wp:positionH>
            <wp:positionV relativeFrom="margin">
              <wp:posOffset>-542925</wp:posOffset>
            </wp:positionV>
            <wp:extent cx="718820" cy="718185"/>
            <wp:effectExtent l="0" t="0" r="5080" b="5715"/>
            <wp:wrapSquare wrapText="bothSides"/>
            <wp:docPr id="238" name="Shape 238" descr="https://lh4.googleusercontent.com/I5CzmTkkgkyDhMdWpjiKagUD92IWbJBQjpd-XNWzdTipAuHDNW4tFNQauwvNl68ONZ1hB4Ra9XxNaJI0YHs5Rni2pfYKMItsMfNdRDi7hcJaFMZBxeRiKfDPabe2TUDC8sLb5yc9V3w"/>
            <wp:cNvGraphicFramePr/>
            <a:graphic xmlns:a="http://schemas.openxmlformats.org/drawingml/2006/main">
              <a:graphicData uri="http://schemas.openxmlformats.org/drawingml/2006/picture">
                <pic:pic xmlns:pic="http://schemas.openxmlformats.org/drawingml/2006/picture">
                  <pic:nvPicPr>
                    <pic:cNvPr id="238" name="Shape 238" descr="https://lh4.googleusercontent.com/I5CzmTkkgkyDhMdWpjiKagUD92IWbJBQjpd-XNWzdTipAuHDNW4tFNQauwvNl68ONZ1hB4Ra9XxNaJI0YHs5Rni2pfYKMItsMfNdRDi7hcJaFMZBxeRiKfDPabe2TUDC8sLb5yc9V3w"/>
                    <pic:cNvPicPr preferRelativeResize="0"/>
                  </pic:nvPicPr>
                  <pic:blipFill rotWithShape="1">
                    <a:blip r:embed="rId9">
                      <a:alphaModFix/>
                      <a:extLst>
                        <a:ext uri="{28A0092B-C50C-407E-A947-70E740481C1C}">
                          <a14:useLocalDpi xmlns:a14="http://schemas.microsoft.com/office/drawing/2010/main" val="0"/>
                        </a:ext>
                      </a:extLst>
                    </a:blip>
                    <a:srcRect/>
                    <a:stretch/>
                  </pic:blipFill>
                  <pic:spPr>
                    <a:xfrm>
                      <a:off x="0" y="0"/>
                      <a:ext cx="718820"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B70">
        <w:rPr>
          <w:rFonts w:cstheme="minorHAnsi"/>
          <w:noProof/>
          <w:sz w:val="24"/>
          <w:szCs w:val="24"/>
          <w:u w:val="single"/>
          <w:lang w:eastAsia="en-GB"/>
        </w:rPr>
        <w:t>Health and Safety Adviser.</w:t>
      </w:r>
      <w:r w:rsidR="00BB28B1" w:rsidRPr="00EB3BEC">
        <w:rPr>
          <w:rFonts w:cstheme="minorHAnsi"/>
          <w:sz w:val="24"/>
          <w:szCs w:val="24"/>
          <w:u w:val="single"/>
        </w:rPr>
        <w:t xml:space="preserve"> </w:t>
      </w:r>
    </w:p>
    <w:p w14:paraId="792473D3" w14:textId="77777777" w:rsidR="00C66ABF" w:rsidRPr="00EB3BEC" w:rsidRDefault="00BB28B1" w:rsidP="18250E82">
      <w:pPr>
        <w:jc w:val="center"/>
        <w:rPr>
          <w:rFonts w:cstheme="minorHAnsi"/>
          <w:sz w:val="24"/>
          <w:szCs w:val="24"/>
          <w:u w:val="single"/>
        </w:rPr>
      </w:pPr>
      <w:r w:rsidRPr="00EB3BEC">
        <w:rPr>
          <w:rFonts w:cstheme="minorHAnsi"/>
          <w:sz w:val="24"/>
          <w:szCs w:val="24"/>
          <w:u w:val="single"/>
        </w:rPr>
        <w:t>Job Description</w:t>
      </w:r>
    </w:p>
    <w:p w14:paraId="067C54DA" w14:textId="77777777" w:rsidR="00BB28B1" w:rsidRPr="00EB3BEC" w:rsidRDefault="00BB28B1">
      <w:pPr>
        <w:rPr>
          <w:rFonts w:cstheme="minorHAnsi"/>
        </w:rPr>
      </w:pPr>
    </w:p>
    <w:p w14:paraId="6ACFD196" w14:textId="4BAEBA6C" w:rsidR="000E0084" w:rsidRPr="00EB3BEC" w:rsidRDefault="18250E82" w:rsidP="18250E82">
      <w:pPr>
        <w:rPr>
          <w:rFonts w:cstheme="minorHAnsi"/>
        </w:rPr>
      </w:pPr>
      <w:r w:rsidRPr="00EB3BEC">
        <w:rPr>
          <w:rFonts w:cstheme="minorHAnsi"/>
          <w:b/>
          <w:bCs/>
        </w:rPr>
        <w:t>Job Title</w:t>
      </w:r>
      <w:r w:rsidR="00050AE1" w:rsidRPr="00EB3BEC">
        <w:rPr>
          <w:rFonts w:cstheme="minorHAnsi"/>
        </w:rPr>
        <w:t xml:space="preserve">: </w:t>
      </w:r>
      <w:r w:rsidR="00232B70">
        <w:rPr>
          <w:rFonts w:cstheme="minorHAnsi"/>
        </w:rPr>
        <w:t>Health and Safety Adviser</w:t>
      </w:r>
    </w:p>
    <w:p w14:paraId="41A84FA5" w14:textId="77777777" w:rsidR="000E0084" w:rsidRPr="00EB3BEC" w:rsidRDefault="18250E82" w:rsidP="18250E82">
      <w:pPr>
        <w:rPr>
          <w:rFonts w:cstheme="minorHAnsi"/>
        </w:rPr>
      </w:pPr>
      <w:r w:rsidRPr="00EB3BEC">
        <w:rPr>
          <w:rFonts w:cstheme="minorHAnsi"/>
          <w:b/>
          <w:bCs/>
        </w:rPr>
        <w:t>Grade</w:t>
      </w:r>
      <w:r w:rsidR="002672ED" w:rsidRPr="00EB3BEC">
        <w:rPr>
          <w:rFonts w:cstheme="minorHAnsi"/>
        </w:rPr>
        <w:t>: C</w:t>
      </w:r>
    </w:p>
    <w:p w14:paraId="710432FF" w14:textId="43F1EA70" w:rsidR="000E0084" w:rsidRPr="00EB3BEC" w:rsidRDefault="18250E82" w:rsidP="000E0084">
      <w:pPr>
        <w:spacing w:after="120"/>
        <w:rPr>
          <w:rFonts w:cstheme="minorHAnsi"/>
          <w:i/>
        </w:rPr>
      </w:pPr>
      <w:r w:rsidRPr="00EB3BEC">
        <w:rPr>
          <w:rFonts w:cstheme="minorHAnsi"/>
          <w:b/>
          <w:bCs/>
        </w:rPr>
        <w:t>Location</w:t>
      </w:r>
      <w:r w:rsidRPr="00EB3BEC">
        <w:rPr>
          <w:rFonts w:cstheme="minorHAnsi"/>
        </w:rPr>
        <w:t xml:space="preserve">: </w:t>
      </w:r>
      <w:r w:rsidR="00597EE6">
        <w:rPr>
          <w:rFonts w:cstheme="minorHAnsi"/>
          <w:iCs/>
        </w:rPr>
        <w:t>Base</w:t>
      </w:r>
      <w:r w:rsidR="00377AB7">
        <w:rPr>
          <w:rFonts w:cstheme="minorHAnsi"/>
          <w:iCs/>
        </w:rPr>
        <w:t>d</w:t>
      </w:r>
      <w:r w:rsidR="00597EE6">
        <w:rPr>
          <w:rFonts w:cstheme="minorHAnsi"/>
          <w:iCs/>
        </w:rPr>
        <w:t xml:space="preserve"> in any LAA office or home based.</w:t>
      </w:r>
    </w:p>
    <w:p w14:paraId="49255A78" w14:textId="77777777" w:rsidR="000E0084" w:rsidRPr="00EB3BEC" w:rsidRDefault="000E0084" w:rsidP="000E0084">
      <w:pPr>
        <w:spacing w:after="120"/>
        <w:rPr>
          <w:rFonts w:cstheme="minorHAnsi"/>
          <w:i/>
        </w:rPr>
      </w:pPr>
      <w:r w:rsidRPr="00EB3BEC">
        <w:rPr>
          <w:rFonts w:cstheme="minorHAnsi"/>
          <w:b/>
        </w:rPr>
        <w:t>Working Pattern</w:t>
      </w:r>
      <w:r w:rsidRPr="00EB3BEC">
        <w:rPr>
          <w:rFonts w:cstheme="minorHAnsi"/>
        </w:rPr>
        <w:t xml:space="preserve">: </w:t>
      </w:r>
      <w:r w:rsidR="00070B20" w:rsidRPr="00EB3BEC">
        <w:rPr>
          <w:rFonts w:cstheme="minorHAnsi"/>
        </w:rPr>
        <w:t xml:space="preserve">This post supports smarter </w:t>
      </w:r>
      <w:r w:rsidRPr="00EB3BEC">
        <w:rPr>
          <w:rFonts w:cstheme="minorHAnsi"/>
        </w:rPr>
        <w:t>working – this includes colleagues who work flexibly, part-time or as part of a job shares etc.</w:t>
      </w:r>
      <w:r w:rsidRPr="00EB3BEC">
        <w:rPr>
          <w:rFonts w:cstheme="minorHAnsi"/>
          <w:i/>
        </w:rPr>
        <w:t xml:space="preserve"> </w:t>
      </w:r>
    </w:p>
    <w:p w14:paraId="390C94EC" w14:textId="32BB9372" w:rsidR="000E0084" w:rsidRPr="00EB3BEC" w:rsidRDefault="18250E82" w:rsidP="18250E82">
      <w:pPr>
        <w:rPr>
          <w:rFonts w:cstheme="minorHAnsi"/>
        </w:rPr>
      </w:pPr>
      <w:r w:rsidRPr="00EB3BEC">
        <w:rPr>
          <w:rFonts w:cstheme="minorHAnsi"/>
          <w:b/>
          <w:bCs/>
        </w:rPr>
        <w:t>Department</w:t>
      </w:r>
      <w:r w:rsidRPr="00EB3BEC">
        <w:rPr>
          <w:rFonts w:cstheme="minorHAnsi"/>
        </w:rPr>
        <w:t xml:space="preserve">: </w:t>
      </w:r>
      <w:r w:rsidR="002672ED" w:rsidRPr="00EB3BEC">
        <w:rPr>
          <w:rFonts w:cstheme="minorHAnsi"/>
        </w:rPr>
        <w:t>Corporate Centre</w:t>
      </w:r>
      <w:r w:rsidR="00232B70">
        <w:rPr>
          <w:rFonts w:cstheme="minorHAnsi"/>
        </w:rPr>
        <w:t xml:space="preserve"> </w:t>
      </w:r>
    </w:p>
    <w:p w14:paraId="32B9E7B8" w14:textId="195FA710" w:rsidR="000E0084" w:rsidRPr="00EB3BEC" w:rsidRDefault="000E0084">
      <w:pPr>
        <w:rPr>
          <w:rFonts w:cstheme="minorHAnsi"/>
        </w:rPr>
      </w:pPr>
      <w:r w:rsidRPr="00EB3BEC">
        <w:rPr>
          <w:rFonts w:cstheme="minorHAnsi"/>
          <w:b/>
        </w:rPr>
        <w:t>Reports to</w:t>
      </w:r>
      <w:r w:rsidRPr="00EB3BEC">
        <w:rPr>
          <w:rFonts w:cstheme="minorHAnsi"/>
        </w:rPr>
        <w:t>:</w:t>
      </w:r>
      <w:r w:rsidR="00F62D9B" w:rsidRPr="00EB3BEC">
        <w:rPr>
          <w:rFonts w:cstheme="minorHAnsi"/>
        </w:rPr>
        <w:t xml:space="preserve"> </w:t>
      </w:r>
      <w:r w:rsidR="00232B70">
        <w:rPr>
          <w:rFonts w:cstheme="minorHAnsi"/>
        </w:rPr>
        <w:t>Health and Safety Manager.</w:t>
      </w:r>
    </w:p>
    <w:p w14:paraId="20FB4A59" w14:textId="77777777" w:rsidR="00C151A1" w:rsidRPr="00777B44" w:rsidRDefault="00846209" w:rsidP="00383E53">
      <w:pPr>
        <w:rPr>
          <w:rFonts w:cstheme="minorHAnsi"/>
          <w:u w:val="single"/>
        </w:rPr>
      </w:pPr>
      <w:bookmarkStart w:id="0" w:name="_GoBack"/>
      <w:r w:rsidRPr="00777B44">
        <w:rPr>
          <w:rFonts w:cstheme="minorHAnsi"/>
          <w:u w:val="single"/>
        </w:rPr>
        <w:t>Organisational context</w:t>
      </w:r>
    </w:p>
    <w:p w14:paraId="635FFD44" w14:textId="7DBB14BE" w:rsidR="000309AB" w:rsidRPr="00777B44" w:rsidRDefault="00B43CCD" w:rsidP="000309AB">
      <w:pPr>
        <w:rPr>
          <w:rFonts w:cstheme="minorHAnsi"/>
        </w:rPr>
      </w:pPr>
      <w:r w:rsidRPr="00777B44">
        <w:rPr>
          <w:rFonts w:cstheme="minorHAnsi"/>
        </w:rPr>
        <w:t>We are</w:t>
      </w:r>
      <w:r w:rsidR="000309AB" w:rsidRPr="00777B44">
        <w:rPr>
          <w:rFonts w:cstheme="minorHAnsi"/>
        </w:rPr>
        <w:t xml:space="preserve"> an executive agency of the Ministry of Justice (MoJ)</w:t>
      </w:r>
      <w:r w:rsidRPr="00777B44">
        <w:rPr>
          <w:rFonts w:cstheme="minorHAnsi"/>
        </w:rPr>
        <w:t xml:space="preserve">. </w:t>
      </w:r>
      <w:r w:rsidRPr="00777B44">
        <w:rPr>
          <w:rFonts w:cstheme="minorHAnsi"/>
          <w:lang w:val="en"/>
        </w:rPr>
        <w:t>We provide civil and criminal legal aid and advice in England and Wales to help people deal with their legal problems.</w:t>
      </w:r>
      <w:r w:rsidR="000309AB" w:rsidRPr="00777B44">
        <w:rPr>
          <w:rFonts w:cstheme="minorHAnsi"/>
        </w:rPr>
        <w:t xml:space="preserve">  </w:t>
      </w:r>
    </w:p>
    <w:p w14:paraId="7483F7BC" w14:textId="77777777" w:rsidR="003B5D79" w:rsidRPr="00777B44" w:rsidRDefault="00B43CCD" w:rsidP="00383E53">
      <w:pPr>
        <w:rPr>
          <w:rFonts w:cstheme="minorHAnsi"/>
        </w:rPr>
      </w:pPr>
      <w:r w:rsidRPr="00777B44">
        <w:rPr>
          <w:rFonts w:cstheme="minorHAnsi"/>
          <w:lang w:val="en"/>
        </w:rPr>
        <w:t>O</w:t>
      </w:r>
      <w:r w:rsidR="003B5D79" w:rsidRPr="00777B44">
        <w:rPr>
          <w:rFonts w:cstheme="minorHAnsi"/>
          <w:lang w:val="en"/>
        </w:rPr>
        <w:t xml:space="preserve">ur people </w:t>
      </w:r>
      <w:r w:rsidR="003B5D79" w:rsidRPr="00777B44">
        <w:rPr>
          <w:rFonts w:cstheme="minorHAnsi"/>
        </w:rPr>
        <w:t xml:space="preserve">are at the heart of achieving excellence. </w:t>
      </w:r>
      <w:r w:rsidRPr="00777B44">
        <w:rPr>
          <w:rFonts w:cstheme="minorHAnsi"/>
          <w:lang w:val="en"/>
        </w:rPr>
        <w:t>Employing around 1,450 colleagues in offices in towns and cities across England and Wales</w:t>
      </w:r>
      <w:r w:rsidRPr="00777B44">
        <w:rPr>
          <w:rFonts w:cstheme="minorHAnsi"/>
        </w:rPr>
        <w:t xml:space="preserve">. </w:t>
      </w:r>
      <w:r w:rsidR="003B5D79" w:rsidRPr="00777B44">
        <w:rPr>
          <w:rFonts w:cstheme="minorHAnsi"/>
        </w:rPr>
        <w:t>We</w:t>
      </w:r>
      <w:r w:rsidRPr="00777B44">
        <w:rPr>
          <w:rFonts w:cstheme="minorHAnsi"/>
        </w:rPr>
        <w:t xml:space="preserve"> feel proud to have</w:t>
      </w:r>
      <w:r w:rsidR="003B5D79" w:rsidRPr="00777B44">
        <w:rPr>
          <w:rFonts w:cstheme="minorHAnsi"/>
        </w:rPr>
        <w:t xml:space="preserve"> some of the best </w:t>
      </w:r>
      <w:hyperlink r:id="rId10" w:history="1">
        <w:r w:rsidR="003B5D79" w:rsidRPr="00777B44">
          <w:rPr>
            <w:rFonts w:cstheme="minorHAnsi"/>
          </w:rPr>
          <w:t>People Survey results</w:t>
        </w:r>
      </w:hyperlink>
      <w:r w:rsidR="003B5D79" w:rsidRPr="00777B44">
        <w:rPr>
          <w:rFonts w:cstheme="minorHAnsi"/>
        </w:rPr>
        <w:t xml:space="preserve"> </w:t>
      </w:r>
      <w:r w:rsidRPr="00777B44">
        <w:rPr>
          <w:rFonts w:cstheme="minorHAnsi"/>
        </w:rPr>
        <w:t>in</w:t>
      </w:r>
      <w:r w:rsidR="003B5D79" w:rsidRPr="00777B44">
        <w:rPr>
          <w:rFonts w:cstheme="minorHAnsi"/>
        </w:rPr>
        <w:t xml:space="preserve"> the Civil Service</w:t>
      </w:r>
      <w:r w:rsidRPr="00777B44">
        <w:rPr>
          <w:rFonts w:cstheme="minorHAnsi"/>
        </w:rPr>
        <w:t xml:space="preserve">. </w:t>
      </w:r>
    </w:p>
    <w:p w14:paraId="05C3E5EE" w14:textId="53605618" w:rsidR="00F01439" w:rsidRPr="00777B44" w:rsidRDefault="00F01439" w:rsidP="00F01439">
      <w:pPr>
        <w:rPr>
          <w:rFonts w:cstheme="minorHAnsi"/>
        </w:rPr>
      </w:pPr>
      <w:r w:rsidRPr="00777B44">
        <w:rPr>
          <w:rFonts w:cstheme="minorHAnsi"/>
        </w:rPr>
        <w:t xml:space="preserve">The Corporate Centre helps shape and enable the priorities of the Chief Executive, Executive Leadership Team and </w:t>
      </w:r>
      <w:r w:rsidR="007B42A2" w:rsidRPr="00777B44">
        <w:rPr>
          <w:rFonts w:cstheme="minorHAnsi"/>
        </w:rPr>
        <w:t xml:space="preserve">Executive </w:t>
      </w:r>
      <w:r w:rsidRPr="00777B44">
        <w:rPr>
          <w:rFonts w:cstheme="minorHAnsi"/>
        </w:rPr>
        <w:t>Committee</w:t>
      </w:r>
      <w:r w:rsidR="007B42A2" w:rsidRPr="00777B44">
        <w:rPr>
          <w:rFonts w:cstheme="minorHAnsi"/>
        </w:rPr>
        <w:t>s</w:t>
      </w:r>
      <w:r w:rsidRPr="00777B44">
        <w:rPr>
          <w:rFonts w:cstheme="minorHAnsi"/>
        </w:rPr>
        <w:t xml:space="preserve"> to be delivered.</w:t>
      </w:r>
    </w:p>
    <w:p w14:paraId="65D3CCC5" w14:textId="4E30F6D7" w:rsidR="003D2ECE" w:rsidRPr="00777B44" w:rsidRDefault="003D2ECE" w:rsidP="003D2ECE">
      <w:r w:rsidRPr="00777B44">
        <w:t xml:space="preserve">The role of Health and Safety Adviser is a new post and sits within the Legal Aid Agency’s Corporate Centre Assurance Team reporting to the Health and Safety Manager. The team provides advice and assurance on the Agency’s </w:t>
      </w:r>
      <w:r w:rsidR="00597EE6" w:rsidRPr="00777B44">
        <w:t xml:space="preserve">strategic </w:t>
      </w:r>
      <w:r w:rsidRPr="00777B44">
        <w:t>management of risk, information security, physical security, business continuity planning and health &amp; safety.</w:t>
      </w:r>
      <w:r w:rsidR="00597EE6" w:rsidRPr="00777B44">
        <w:t xml:space="preserve"> The Health and Safety Adviser will focus on the operational support across all our directorates.</w:t>
      </w:r>
    </w:p>
    <w:p w14:paraId="71E7D498" w14:textId="56177EC9" w:rsidR="003D2ECE" w:rsidRPr="00777B44" w:rsidRDefault="003D2ECE" w:rsidP="003D2ECE">
      <w:pPr>
        <w:pStyle w:val="NoSpacing"/>
        <w:rPr>
          <w:lang w:val="en" w:eastAsia="en-GB"/>
        </w:rPr>
      </w:pPr>
      <w:r w:rsidRPr="00777B44">
        <w:rPr>
          <w:lang w:val="en" w:eastAsia="en-GB"/>
        </w:rPr>
        <w:t>Our offices cover 16 sites in England and Wales, ranging from single occupancy to shared office space alongside other government departments and private companies. Our people are primarily office based; however, as a business we are increasingly promoting flexible working practices that allow everyone the opportunity to work from regional hubs and home. We also employ contract managers, solicitors and advocates, who routinely work alone and drive as part of their role, while our main postal hub and records center highlight the importance of safe manual handling and work at heights.</w:t>
      </w:r>
    </w:p>
    <w:p w14:paraId="5E67B92A" w14:textId="77777777" w:rsidR="003D2ECE" w:rsidRPr="00777B44" w:rsidRDefault="003D2ECE" w:rsidP="003D2ECE">
      <w:pPr>
        <w:pStyle w:val="NoSpacing"/>
        <w:rPr>
          <w:rFonts w:cstheme="minorHAnsi"/>
        </w:rPr>
      </w:pPr>
    </w:p>
    <w:p w14:paraId="65A7009F" w14:textId="61EABCE7" w:rsidR="00B43CCD" w:rsidRPr="00777B44" w:rsidRDefault="00B43CCD" w:rsidP="00B43CCD">
      <w:pPr>
        <w:rPr>
          <w:rFonts w:cstheme="minorHAnsi"/>
        </w:rPr>
      </w:pPr>
      <w:r w:rsidRPr="00777B44">
        <w:rPr>
          <w:rFonts w:cstheme="minorHAnsi"/>
        </w:rPr>
        <w:t xml:space="preserve">The LAA fully supports smart and flexible working.  Members of the Corporate Centre and the </w:t>
      </w:r>
      <w:r w:rsidR="003D2ECE" w:rsidRPr="00777B44">
        <w:rPr>
          <w:rFonts w:cstheme="minorHAnsi"/>
        </w:rPr>
        <w:t xml:space="preserve">Assurance </w:t>
      </w:r>
      <w:r w:rsidR="004E1EEE" w:rsidRPr="00777B44">
        <w:rPr>
          <w:rFonts w:cstheme="minorHAnsi"/>
        </w:rPr>
        <w:t xml:space="preserve">Team </w:t>
      </w:r>
      <w:r w:rsidRPr="00777B44">
        <w:rPr>
          <w:rFonts w:cstheme="minorHAnsi"/>
        </w:rPr>
        <w:t xml:space="preserve">are based in multiple locations across England and Wales.  Travel </w:t>
      </w:r>
      <w:r w:rsidR="003D2ECE" w:rsidRPr="00777B44">
        <w:rPr>
          <w:rFonts w:cstheme="minorHAnsi"/>
        </w:rPr>
        <w:t xml:space="preserve">and overnight stays </w:t>
      </w:r>
      <w:r w:rsidRPr="00777B44">
        <w:rPr>
          <w:rFonts w:cstheme="minorHAnsi"/>
        </w:rPr>
        <w:t>will be required on occasion</w:t>
      </w:r>
      <w:r w:rsidR="00AD1FD7" w:rsidRPr="00777B44">
        <w:rPr>
          <w:rFonts w:cstheme="minorHAnsi"/>
        </w:rPr>
        <w:t>.</w:t>
      </w:r>
    </w:p>
    <w:p w14:paraId="52CFC3DB" w14:textId="77777777" w:rsidR="00BB28B1" w:rsidRPr="00777B44" w:rsidRDefault="00846209" w:rsidP="00383E53">
      <w:pPr>
        <w:rPr>
          <w:rFonts w:cstheme="minorHAnsi"/>
          <w:u w:val="single"/>
        </w:rPr>
      </w:pPr>
      <w:r w:rsidRPr="00777B44">
        <w:rPr>
          <w:rFonts w:cstheme="minorHAnsi"/>
          <w:u w:val="single"/>
        </w:rPr>
        <w:t>Job summary</w:t>
      </w:r>
    </w:p>
    <w:p w14:paraId="07997836" w14:textId="2373953E" w:rsidR="002B57BD" w:rsidRPr="00777B44" w:rsidRDefault="003D2ECE" w:rsidP="002B57BD">
      <w:pPr>
        <w:pStyle w:val="ListParagraph"/>
        <w:numPr>
          <w:ilvl w:val="0"/>
          <w:numId w:val="17"/>
        </w:numPr>
        <w:rPr>
          <w:rFonts w:asciiTheme="minorHAnsi" w:hAnsiTheme="minorHAnsi" w:cstheme="minorHAnsi"/>
          <w:i/>
          <w:sz w:val="22"/>
          <w:szCs w:val="22"/>
        </w:rPr>
      </w:pPr>
      <w:r w:rsidRPr="00777B44">
        <w:rPr>
          <w:rFonts w:asciiTheme="minorHAnsi" w:hAnsiTheme="minorHAnsi" w:cstheme="minorHAnsi"/>
          <w:i/>
          <w:sz w:val="22"/>
          <w:szCs w:val="22"/>
        </w:rPr>
        <w:t>Are you passionate about making a difference to the health, safety and wellb</w:t>
      </w:r>
      <w:r w:rsidR="007B42A2" w:rsidRPr="00777B44">
        <w:rPr>
          <w:rFonts w:asciiTheme="minorHAnsi" w:hAnsiTheme="minorHAnsi" w:cstheme="minorHAnsi"/>
          <w:i/>
          <w:sz w:val="22"/>
          <w:szCs w:val="22"/>
        </w:rPr>
        <w:t>eing of staff</w:t>
      </w:r>
      <w:r w:rsidR="002B57BD" w:rsidRPr="00777B44">
        <w:rPr>
          <w:rFonts w:asciiTheme="minorHAnsi" w:hAnsiTheme="minorHAnsi" w:cstheme="minorHAnsi"/>
          <w:i/>
          <w:sz w:val="22"/>
          <w:szCs w:val="22"/>
        </w:rPr>
        <w:t xml:space="preserve">? </w:t>
      </w:r>
    </w:p>
    <w:p w14:paraId="25A56651" w14:textId="05760E48" w:rsidR="002B57BD" w:rsidRPr="00777B44" w:rsidRDefault="002B57BD" w:rsidP="002B57BD">
      <w:pPr>
        <w:pStyle w:val="ListParagraph"/>
        <w:numPr>
          <w:ilvl w:val="0"/>
          <w:numId w:val="17"/>
        </w:numPr>
        <w:rPr>
          <w:rFonts w:asciiTheme="minorHAnsi" w:hAnsiTheme="minorHAnsi" w:cstheme="minorHAnsi"/>
          <w:i/>
          <w:sz w:val="22"/>
          <w:szCs w:val="22"/>
        </w:rPr>
      </w:pPr>
      <w:r w:rsidRPr="00777B44">
        <w:rPr>
          <w:rFonts w:asciiTheme="minorHAnsi" w:hAnsiTheme="minorHAnsi" w:cstheme="minorHAnsi"/>
          <w:i/>
          <w:sz w:val="22"/>
          <w:szCs w:val="22"/>
        </w:rPr>
        <w:t xml:space="preserve">Do you enjoy collaborating with colleagues </w:t>
      </w:r>
      <w:r w:rsidR="003D2ECE" w:rsidRPr="00777B44">
        <w:rPr>
          <w:rFonts w:asciiTheme="minorHAnsi" w:hAnsiTheme="minorHAnsi" w:cstheme="minorHAnsi"/>
          <w:i/>
          <w:sz w:val="22"/>
          <w:szCs w:val="22"/>
        </w:rPr>
        <w:t xml:space="preserve">across varying roles </w:t>
      </w:r>
      <w:r w:rsidRPr="00777B44">
        <w:rPr>
          <w:rFonts w:asciiTheme="minorHAnsi" w:hAnsiTheme="minorHAnsi" w:cstheme="minorHAnsi"/>
          <w:i/>
          <w:sz w:val="22"/>
          <w:szCs w:val="22"/>
        </w:rPr>
        <w:t>to make things happen?</w:t>
      </w:r>
    </w:p>
    <w:p w14:paraId="5552FBD4" w14:textId="72109390" w:rsidR="002B57BD" w:rsidRPr="00777B44" w:rsidRDefault="002B57BD" w:rsidP="002B57BD">
      <w:pPr>
        <w:pStyle w:val="ListParagraph"/>
        <w:numPr>
          <w:ilvl w:val="0"/>
          <w:numId w:val="17"/>
        </w:numPr>
        <w:rPr>
          <w:rFonts w:asciiTheme="minorHAnsi" w:hAnsiTheme="minorHAnsi" w:cstheme="minorHAnsi"/>
          <w:i/>
          <w:sz w:val="22"/>
          <w:szCs w:val="22"/>
        </w:rPr>
      </w:pPr>
      <w:r w:rsidRPr="00777B44">
        <w:rPr>
          <w:rFonts w:asciiTheme="minorHAnsi" w:hAnsiTheme="minorHAnsi" w:cstheme="minorHAnsi"/>
          <w:i/>
          <w:sz w:val="22"/>
          <w:szCs w:val="22"/>
        </w:rPr>
        <w:t>Are you ready to achieve your full potential by being fair, proud and supportive of others?</w:t>
      </w:r>
    </w:p>
    <w:p w14:paraId="00F9E830" w14:textId="3BFA0A42" w:rsidR="003D2ECE" w:rsidRPr="00777B44" w:rsidRDefault="004A4E3A" w:rsidP="002B57BD">
      <w:pPr>
        <w:pStyle w:val="ListParagraph"/>
        <w:numPr>
          <w:ilvl w:val="0"/>
          <w:numId w:val="17"/>
        </w:numPr>
        <w:rPr>
          <w:rFonts w:asciiTheme="minorHAnsi" w:hAnsiTheme="minorHAnsi" w:cstheme="minorHAnsi"/>
          <w:i/>
          <w:sz w:val="22"/>
          <w:szCs w:val="22"/>
        </w:rPr>
      </w:pPr>
      <w:r w:rsidRPr="00777B44">
        <w:rPr>
          <w:rFonts w:asciiTheme="minorHAnsi" w:hAnsiTheme="minorHAnsi" w:cstheme="minorHAnsi"/>
          <w:i/>
          <w:sz w:val="22"/>
          <w:szCs w:val="22"/>
        </w:rPr>
        <w:lastRenderedPageBreak/>
        <w:t xml:space="preserve">Do you enjoy a </w:t>
      </w:r>
      <w:proofErr w:type="gramStart"/>
      <w:r w:rsidRPr="00777B44">
        <w:rPr>
          <w:rFonts w:asciiTheme="minorHAnsi" w:hAnsiTheme="minorHAnsi" w:cstheme="minorHAnsi"/>
          <w:i/>
          <w:sz w:val="22"/>
          <w:szCs w:val="22"/>
        </w:rPr>
        <w:t>fast paced</w:t>
      </w:r>
      <w:proofErr w:type="gramEnd"/>
      <w:r w:rsidR="003D2ECE" w:rsidRPr="00777B44">
        <w:rPr>
          <w:rFonts w:asciiTheme="minorHAnsi" w:hAnsiTheme="minorHAnsi" w:cstheme="minorHAnsi"/>
          <w:i/>
          <w:sz w:val="22"/>
          <w:szCs w:val="22"/>
        </w:rPr>
        <w:t xml:space="preserve"> decision making role?</w:t>
      </w:r>
    </w:p>
    <w:p w14:paraId="79863501" w14:textId="77777777" w:rsidR="003D2ECE" w:rsidRPr="00777B44" w:rsidRDefault="003D2ECE" w:rsidP="003D2ECE">
      <w:pPr>
        <w:pStyle w:val="NoSpacing"/>
        <w:ind w:left="720"/>
        <w:rPr>
          <w:u w:val="single"/>
          <w:lang w:val="en" w:eastAsia="en-GB"/>
        </w:rPr>
      </w:pPr>
      <w:r w:rsidRPr="00777B44">
        <w:rPr>
          <w:u w:val="single"/>
          <w:lang w:val="en" w:eastAsia="en-GB"/>
        </w:rPr>
        <w:t>Key duties and responsibilities:</w:t>
      </w:r>
    </w:p>
    <w:p w14:paraId="1A528A49" w14:textId="77777777" w:rsidR="003D2ECE" w:rsidRPr="00777B44" w:rsidRDefault="003D2ECE" w:rsidP="003D2ECE">
      <w:pPr>
        <w:pStyle w:val="NoSpacing"/>
        <w:numPr>
          <w:ilvl w:val="0"/>
          <w:numId w:val="17"/>
        </w:numPr>
        <w:rPr>
          <w:lang w:val="en" w:eastAsia="en-GB"/>
        </w:rPr>
      </w:pPr>
      <w:r w:rsidRPr="00777B44">
        <w:rPr>
          <w:lang w:val="en" w:eastAsia="en-GB"/>
        </w:rPr>
        <w:t xml:space="preserve">To provide advice to the Legal Aid Agency (LAA) to ensure it meets the requirements of Health and Safety legislation and support the delivery of the corporate Health and Safety strategy and arrangements. </w:t>
      </w:r>
    </w:p>
    <w:p w14:paraId="0647F1C3" w14:textId="0F46ECB8" w:rsidR="003D2ECE" w:rsidRPr="00777B44" w:rsidRDefault="003D2ECE" w:rsidP="00603636">
      <w:pPr>
        <w:pStyle w:val="NoSpacing"/>
        <w:numPr>
          <w:ilvl w:val="0"/>
          <w:numId w:val="17"/>
        </w:numPr>
        <w:rPr>
          <w:lang w:val="en" w:eastAsia="en-GB"/>
        </w:rPr>
      </w:pPr>
      <w:r w:rsidRPr="00777B44">
        <w:rPr>
          <w:lang w:val="en" w:eastAsia="en-GB"/>
        </w:rPr>
        <w:t xml:space="preserve">To advise managers on the implementation and delivery of the corporate Health and Safety Policy, procedures and the LAA Health and Safety Delivery Plan, while </w:t>
      </w:r>
      <w:proofErr w:type="spellStart"/>
      <w:r w:rsidRPr="00777B44">
        <w:rPr>
          <w:lang w:val="en" w:eastAsia="en-GB"/>
        </w:rPr>
        <w:t>utili</w:t>
      </w:r>
      <w:r w:rsidR="00987D23" w:rsidRPr="00777B44">
        <w:rPr>
          <w:lang w:val="en" w:eastAsia="en-GB"/>
        </w:rPr>
        <w:t>s</w:t>
      </w:r>
      <w:r w:rsidRPr="00777B44">
        <w:rPr>
          <w:lang w:val="en" w:eastAsia="en-GB"/>
        </w:rPr>
        <w:t>ing</w:t>
      </w:r>
      <w:proofErr w:type="spellEnd"/>
      <w:r w:rsidRPr="00777B44">
        <w:rPr>
          <w:lang w:val="en" w:eastAsia="en-GB"/>
        </w:rPr>
        <w:t xml:space="preserve"> the support of Site Leads and network of regional H&amp;S representatives.</w:t>
      </w:r>
    </w:p>
    <w:p w14:paraId="358BE55B" w14:textId="0B2DB006" w:rsidR="003D2ECE" w:rsidRPr="00777B44" w:rsidRDefault="003D2ECE" w:rsidP="00603636">
      <w:pPr>
        <w:pStyle w:val="NoSpacing"/>
        <w:numPr>
          <w:ilvl w:val="0"/>
          <w:numId w:val="17"/>
        </w:numPr>
        <w:rPr>
          <w:lang w:val="en" w:eastAsia="en-GB"/>
        </w:rPr>
      </w:pPr>
      <w:r w:rsidRPr="00777B44">
        <w:rPr>
          <w:lang w:val="en" w:eastAsia="en-GB"/>
        </w:rPr>
        <w:t>The post holder will develop and maintain key contacts across government departments H&amp;S teams to provide consistent and balanced advice relevant to LAA offices promoting a positive health and safety culture.</w:t>
      </w:r>
    </w:p>
    <w:p w14:paraId="72C688FA" w14:textId="6EDC5EAF" w:rsidR="00E50D22" w:rsidRPr="00777B44" w:rsidRDefault="00E50D22" w:rsidP="00603636">
      <w:pPr>
        <w:pStyle w:val="NoSpacing"/>
        <w:numPr>
          <w:ilvl w:val="0"/>
          <w:numId w:val="17"/>
        </w:numPr>
        <w:rPr>
          <w:lang w:val="en" w:eastAsia="en-GB"/>
        </w:rPr>
      </w:pPr>
      <w:r w:rsidRPr="00777B44">
        <w:rPr>
          <w:lang w:val="en" w:eastAsia="en-GB"/>
        </w:rPr>
        <w:t>The post holder will be required to complete investigations, audits and deliver training related to all aspects of health, safety and wellbeing.</w:t>
      </w:r>
    </w:p>
    <w:p w14:paraId="172942A2" w14:textId="0F388C9D" w:rsidR="00E50D22" w:rsidRPr="00777B44" w:rsidRDefault="00E50D22" w:rsidP="00603636">
      <w:pPr>
        <w:pStyle w:val="NoSpacing"/>
        <w:numPr>
          <w:ilvl w:val="0"/>
          <w:numId w:val="17"/>
        </w:numPr>
        <w:rPr>
          <w:lang w:val="en" w:eastAsia="en-GB"/>
        </w:rPr>
      </w:pPr>
      <w:r w:rsidRPr="00777B44">
        <w:rPr>
          <w:lang w:val="en" w:eastAsia="en-GB"/>
        </w:rPr>
        <w:t>The post holder will be required to work with colleagues in security, facilities management, agency partners and communications to support cross MOJ agendas.</w:t>
      </w:r>
    </w:p>
    <w:p w14:paraId="1BDC991E" w14:textId="3E345C3A" w:rsidR="003D2ECE" w:rsidRPr="00777B44" w:rsidRDefault="003D2ECE" w:rsidP="00603636">
      <w:pPr>
        <w:pStyle w:val="NoSpacing"/>
        <w:numPr>
          <w:ilvl w:val="0"/>
          <w:numId w:val="17"/>
        </w:numPr>
        <w:rPr>
          <w:lang w:val="en" w:eastAsia="en-GB"/>
        </w:rPr>
      </w:pPr>
      <w:r w:rsidRPr="00777B44">
        <w:rPr>
          <w:lang w:val="en" w:eastAsia="en-GB"/>
        </w:rPr>
        <w:t>Deliver reports, information, data and recommendations in all aspects of health and safety operational delivery that help drive improvements and engagement with the ambitions of our assurance team.</w:t>
      </w:r>
    </w:p>
    <w:p w14:paraId="79C2E140" w14:textId="0082DE9A" w:rsidR="003D2ECE" w:rsidRPr="00777B44" w:rsidRDefault="003D2ECE" w:rsidP="00603636">
      <w:pPr>
        <w:pStyle w:val="NoSpacing"/>
        <w:numPr>
          <w:ilvl w:val="0"/>
          <w:numId w:val="17"/>
        </w:numPr>
        <w:rPr>
          <w:lang w:val="en" w:eastAsia="en-GB"/>
        </w:rPr>
      </w:pPr>
      <w:r w:rsidRPr="00777B44">
        <w:rPr>
          <w:lang w:val="en" w:eastAsia="en-GB"/>
        </w:rPr>
        <w:t>Work collaboratively within the corporate</w:t>
      </w:r>
      <w:r w:rsidR="00462438" w:rsidRPr="00777B44">
        <w:rPr>
          <w:lang w:val="en" w:eastAsia="en-GB"/>
        </w:rPr>
        <w:t xml:space="preserve"> </w:t>
      </w:r>
      <w:r w:rsidR="009D0DF4" w:rsidRPr="00777B44">
        <w:rPr>
          <w:lang w:val="en" w:eastAsia="en-GB"/>
        </w:rPr>
        <w:t>center</w:t>
      </w:r>
      <w:r w:rsidRPr="00777B44">
        <w:rPr>
          <w:lang w:val="en" w:eastAsia="en-GB"/>
        </w:rPr>
        <w:t xml:space="preserve"> assurance team learning new skills and shared expertise in business continuity and physical security.</w:t>
      </w:r>
    </w:p>
    <w:p w14:paraId="4A50892F" w14:textId="00303352" w:rsidR="0061459C" w:rsidRPr="00777B44" w:rsidRDefault="0061459C" w:rsidP="00603636">
      <w:pPr>
        <w:pStyle w:val="NoSpacing"/>
        <w:numPr>
          <w:ilvl w:val="0"/>
          <w:numId w:val="17"/>
        </w:numPr>
        <w:rPr>
          <w:lang w:val="en" w:eastAsia="en-GB"/>
        </w:rPr>
      </w:pPr>
      <w:r w:rsidRPr="00777B44">
        <w:rPr>
          <w:lang w:val="en" w:eastAsia="en-GB"/>
        </w:rPr>
        <w:t>All roles involve providing a degree administrative support.</w:t>
      </w:r>
    </w:p>
    <w:p w14:paraId="0C414EB8" w14:textId="542D93D9" w:rsidR="003D2ECE" w:rsidRPr="00777B44" w:rsidRDefault="003D2ECE" w:rsidP="003D2ECE">
      <w:pPr>
        <w:pStyle w:val="NoSpacing"/>
        <w:numPr>
          <w:ilvl w:val="0"/>
          <w:numId w:val="17"/>
        </w:numPr>
        <w:rPr>
          <w:lang w:val="en" w:eastAsia="en-GB"/>
        </w:rPr>
      </w:pPr>
      <w:r w:rsidRPr="00777B44">
        <w:rPr>
          <w:lang w:val="en" w:eastAsia="en-GB"/>
        </w:rPr>
        <w:t>The role includes travelling to inspect and delivery support across all LAA offices with occasional overnight stays dependent on base location.</w:t>
      </w:r>
    </w:p>
    <w:p w14:paraId="738DDB79" w14:textId="54ECD206" w:rsidR="0061459C" w:rsidRPr="00777B44" w:rsidRDefault="0061459C" w:rsidP="003D2ECE">
      <w:pPr>
        <w:pStyle w:val="NoSpacing"/>
        <w:numPr>
          <w:ilvl w:val="0"/>
          <w:numId w:val="17"/>
        </w:numPr>
        <w:rPr>
          <w:lang w:val="en" w:eastAsia="en-GB"/>
        </w:rPr>
      </w:pPr>
      <w:r w:rsidRPr="00777B44">
        <w:rPr>
          <w:lang w:val="en" w:eastAsia="en-GB"/>
        </w:rPr>
        <w:t>Promote and maintain practices which are free from discrimination, support equality of opportunity and reflect the LAA diversity and equality policy.</w:t>
      </w:r>
    </w:p>
    <w:p w14:paraId="16088B3A" w14:textId="77777777" w:rsidR="007B42A2" w:rsidRPr="00777B44" w:rsidRDefault="007B42A2" w:rsidP="00A4542B">
      <w:pPr>
        <w:rPr>
          <w:u w:val="single"/>
        </w:rPr>
      </w:pPr>
    </w:p>
    <w:p w14:paraId="4AA585C1" w14:textId="769A3C4F" w:rsidR="00C151A1" w:rsidRPr="00777B44" w:rsidRDefault="00706358" w:rsidP="00A4542B">
      <w:pPr>
        <w:rPr>
          <w:u w:val="single"/>
        </w:rPr>
      </w:pPr>
      <w:r w:rsidRPr="00777B44">
        <w:rPr>
          <w:u w:val="single"/>
        </w:rPr>
        <w:t>Person s</w:t>
      </w:r>
      <w:r w:rsidR="00C151A1" w:rsidRPr="00777B44">
        <w:rPr>
          <w:u w:val="single"/>
        </w:rPr>
        <w:t xml:space="preserve">pecification </w:t>
      </w:r>
    </w:p>
    <w:p w14:paraId="4B0927D0" w14:textId="77777777" w:rsidR="00BB28B1" w:rsidRPr="00777B44" w:rsidRDefault="00BB28B1" w:rsidP="00383E53">
      <w:pPr>
        <w:rPr>
          <w:rFonts w:cstheme="minorHAnsi"/>
          <w:b/>
        </w:rPr>
      </w:pPr>
      <w:r w:rsidRPr="00777B44">
        <w:rPr>
          <w:rFonts w:cstheme="minorHAnsi"/>
          <w:b/>
        </w:rPr>
        <w:t xml:space="preserve">Essential criteria </w:t>
      </w:r>
    </w:p>
    <w:p w14:paraId="44F8AF99" w14:textId="6D9F2E8E" w:rsidR="007B42A2" w:rsidRPr="00777B44" w:rsidRDefault="007B42A2" w:rsidP="00567470">
      <w:pPr>
        <w:pStyle w:val="ListParagraph"/>
        <w:numPr>
          <w:ilvl w:val="0"/>
          <w:numId w:val="7"/>
        </w:numPr>
        <w:rPr>
          <w:rFonts w:asciiTheme="minorHAnsi" w:hAnsiTheme="minorHAnsi" w:cstheme="minorHAnsi"/>
          <w:sz w:val="22"/>
          <w:szCs w:val="22"/>
        </w:rPr>
      </w:pPr>
      <w:r w:rsidRPr="00777B44">
        <w:rPr>
          <w:rFonts w:asciiTheme="minorHAnsi" w:hAnsiTheme="minorHAnsi" w:cstheme="minorHAnsi"/>
          <w:sz w:val="22"/>
          <w:szCs w:val="22"/>
        </w:rPr>
        <w:t xml:space="preserve">Minimum qualification: </w:t>
      </w:r>
      <w:r w:rsidR="00FE7F55" w:rsidRPr="00777B44">
        <w:rPr>
          <w:rFonts w:asciiTheme="minorHAnsi" w:hAnsiTheme="minorHAnsi" w:cstheme="minorHAnsi"/>
          <w:sz w:val="22"/>
          <w:szCs w:val="22"/>
        </w:rPr>
        <w:t xml:space="preserve">Minimum of NEBOSH or NCRQ Certificate </w:t>
      </w:r>
      <w:r w:rsidR="0081481C" w:rsidRPr="00777B44">
        <w:rPr>
          <w:rFonts w:asciiTheme="minorHAnsi" w:hAnsiTheme="minorHAnsi" w:cstheme="minorHAnsi"/>
          <w:sz w:val="22"/>
          <w:szCs w:val="22"/>
        </w:rPr>
        <w:t xml:space="preserve">Level 3 </w:t>
      </w:r>
      <w:r w:rsidR="00ED1EDA" w:rsidRPr="00777B44">
        <w:rPr>
          <w:rFonts w:asciiTheme="minorHAnsi" w:hAnsiTheme="minorHAnsi" w:cstheme="minorHAnsi"/>
          <w:sz w:val="22"/>
          <w:szCs w:val="22"/>
        </w:rPr>
        <w:t xml:space="preserve">which would qualify you to membership of IOSH as a </w:t>
      </w:r>
      <w:proofErr w:type="spellStart"/>
      <w:r w:rsidR="00816F03" w:rsidRPr="00777B44">
        <w:rPr>
          <w:rFonts w:asciiTheme="minorHAnsi" w:hAnsiTheme="minorHAnsi" w:cstheme="minorHAnsi"/>
          <w:sz w:val="22"/>
          <w:szCs w:val="22"/>
        </w:rPr>
        <w:t>Tech</w:t>
      </w:r>
      <w:r w:rsidR="007B18E7" w:rsidRPr="00777B44">
        <w:rPr>
          <w:rFonts w:asciiTheme="minorHAnsi" w:hAnsiTheme="minorHAnsi" w:cstheme="minorHAnsi"/>
          <w:sz w:val="22"/>
          <w:szCs w:val="22"/>
        </w:rPr>
        <w:t>IOSH</w:t>
      </w:r>
      <w:proofErr w:type="spellEnd"/>
      <w:r w:rsidR="007B18E7" w:rsidRPr="00777B44">
        <w:rPr>
          <w:rFonts w:asciiTheme="minorHAnsi" w:hAnsiTheme="minorHAnsi" w:cstheme="minorHAnsi"/>
          <w:sz w:val="22"/>
          <w:szCs w:val="22"/>
        </w:rPr>
        <w:t>.</w:t>
      </w:r>
    </w:p>
    <w:p w14:paraId="1A356C66" w14:textId="0A79BAFD" w:rsidR="002F41A4" w:rsidRPr="00777B44" w:rsidRDefault="00D6459D" w:rsidP="00567470">
      <w:pPr>
        <w:pStyle w:val="ListParagraph"/>
        <w:numPr>
          <w:ilvl w:val="0"/>
          <w:numId w:val="7"/>
        </w:numPr>
        <w:rPr>
          <w:rFonts w:asciiTheme="minorHAnsi" w:hAnsiTheme="minorHAnsi" w:cstheme="minorHAnsi"/>
          <w:sz w:val="22"/>
          <w:szCs w:val="22"/>
        </w:rPr>
      </w:pPr>
      <w:r w:rsidRPr="00777B44">
        <w:rPr>
          <w:rFonts w:asciiTheme="minorHAnsi" w:hAnsiTheme="minorHAnsi" w:cstheme="minorHAnsi"/>
          <w:sz w:val="22"/>
          <w:szCs w:val="22"/>
        </w:rPr>
        <w:t>Evidence of current and up to date Health and Safety CPD.</w:t>
      </w:r>
    </w:p>
    <w:p w14:paraId="39492337" w14:textId="59AE686F" w:rsidR="00567470" w:rsidRPr="00777B44" w:rsidRDefault="00EB3BEF" w:rsidP="00567470">
      <w:pPr>
        <w:pStyle w:val="ListParagraph"/>
        <w:numPr>
          <w:ilvl w:val="0"/>
          <w:numId w:val="7"/>
        </w:numPr>
        <w:rPr>
          <w:rFonts w:asciiTheme="minorHAnsi" w:hAnsiTheme="minorHAnsi" w:cstheme="minorHAnsi"/>
          <w:sz w:val="22"/>
          <w:szCs w:val="22"/>
        </w:rPr>
      </w:pPr>
      <w:r w:rsidRPr="00777B44">
        <w:rPr>
          <w:rFonts w:asciiTheme="minorHAnsi" w:hAnsiTheme="minorHAnsi" w:cstheme="minorHAnsi"/>
          <w:sz w:val="22"/>
          <w:szCs w:val="22"/>
        </w:rPr>
        <w:t xml:space="preserve">Ability to </w:t>
      </w:r>
      <w:r w:rsidR="004132AF" w:rsidRPr="00777B44">
        <w:rPr>
          <w:rFonts w:asciiTheme="minorHAnsi" w:hAnsiTheme="minorHAnsi" w:cstheme="minorHAnsi"/>
          <w:sz w:val="22"/>
          <w:szCs w:val="22"/>
        </w:rPr>
        <w:t xml:space="preserve">efficiently </w:t>
      </w:r>
      <w:r w:rsidR="00931218" w:rsidRPr="00777B44">
        <w:rPr>
          <w:rFonts w:asciiTheme="minorHAnsi" w:hAnsiTheme="minorHAnsi" w:cstheme="minorHAnsi"/>
          <w:sz w:val="22"/>
          <w:szCs w:val="22"/>
        </w:rPr>
        <w:t xml:space="preserve">plan, </w:t>
      </w:r>
      <w:r w:rsidRPr="00777B44">
        <w:rPr>
          <w:rFonts w:asciiTheme="minorHAnsi" w:hAnsiTheme="minorHAnsi" w:cstheme="minorHAnsi"/>
          <w:sz w:val="22"/>
          <w:szCs w:val="22"/>
        </w:rPr>
        <w:t>organise time</w:t>
      </w:r>
      <w:r w:rsidR="00156330" w:rsidRPr="00777B44">
        <w:rPr>
          <w:rFonts w:asciiTheme="minorHAnsi" w:hAnsiTheme="minorHAnsi" w:cstheme="minorHAnsi"/>
          <w:sz w:val="22"/>
          <w:szCs w:val="22"/>
        </w:rPr>
        <w:t xml:space="preserve"> </w:t>
      </w:r>
      <w:r w:rsidRPr="00777B44">
        <w:rPr>
          <w:rFonts w:asciiTheme="minorHAnsi" w:hAnsiTheme="minorHAnsi" w:cstheme="minorHAnsi"/>
          <w:sz w:val="22"/>
          <w:szCs w:val="22"/>
        </w:rPr>
        <w:t xml:space="preserve">and workload </w:t>
      </w:r>
      <w:r w:rsidR="00156330" w:rsidRPr="00777B44">
        <w:rPr>
          <w:rFonts w:asciiTheme="minorHAnsi" w:hAnsiTheme="minorHAnsi" w:cstheme="minorHAnsi"/>
          <w:sz w:val="22"/>
          <w:szCs w:val="22"/>
        </w:rPr>
        <w:t>to ensure delivery of plans</w:t>
      </w:r>
      <w:r w:rsidR="004E1EEE" w:rsidRPr="00777B44">
        <w:rPr>
          <w:rFonts w:asciiTheme="minorHAnsi" w:hAnsiTheme="minorHAnsi" w:cstheme="minorHAnsi"/>
          <w:sz w:val="22"/>
          <w:szCs w:val="22"/>
        </w:rPr>
        <w:t>.</w:t>
      </w:r>
    </w:p>
    <w:p w14:paraId="45D8C7DA" w14:textId="741DCCDD" w:rsidR="00156330" w:rsidRPr="00777B44" w:rsidRDefault="00EB3BEF" w:rsidP="002C470E">
      <w:pPr>
        <w:pStyle w:val="ListParagraph"/>
        <w:numPr>
          <w:ilvl w:val="0"/>
          <w:numId w:val="7"/>
        </w:numPr>
        <w:spacing w:after="0"/>
        <w:ind w:left="714" w:hanging="357"/>
        <w:contextualSpacing w:val="0"/>
        <w:rPr>
          <w:rFonts w:asciiTheme="minorHAnsi" w:hAnsiTheme="minorHAnsi" w:cstheme="minorHAnsi"/>
          <w:sz w:val="22"/>
          <w:szCs w:val="22"/>
        </w:rPr>
      </w:pPr>
      <w:r w:rsidRPr="00777B44">
        <w:rPr>
          <w:rFonts w:asciiTheme="minorHAnsi" w:hAnsiTheme="minorHAnsi" w:cstheme="minorHAnsi"/>
          <w:sz w:val="22"/>
          <w:szCs w:val="22"/>
        </w:rPr>
        <w:t>A</w:t>
      </w:r>
      <w:r w:rsidR="00156330" w:rsidRPr="00777B44">
        <w:rPr>
          <w:rFonts w:asciiTheme="minorHAnsi" w:hAnsiTheme="minorHAnsi" w:cstheme="minorHAnsi"/>
          <w:sz w:val="22"/>
          <w:szCs w:val="22"/>
        </w:rPr>
        <w:t xml:space="preserve">bility to communicate </w:t>
      </w:r>
      <w:r w:rsidR="00B9036D" w:rsidRPr="00777B44">
        <w:rPr>
          <w:rFonts w:asciiTheme="minorHAnsi" w:hAnsiTheme="minorHAnsi" w:cstheme="minorHAnsi"/>
          <w:sz w:val="22"/>
          <w:szCs w:val="22"/>
        </w:rPr>
        <w:t>with</w:t>
      </w:r>
      <w:r w:rsidR="002C470E" w:rsidRPr="00777B44">
        <w:rPr>
          <w:rFonts w:asciiTheme="minorHAnsi" w:hAnsiTheme="minorHAnsi" w:cstheme="minorHAnsi"/>
          <w:sz w:val="22"/>
          <w:szCs w:val="22"/>
        </w:rPr>
        <w:t xml:space="preserve"> colleagues </w:t>
      </w:r>
      <w:r w:rsidR="00156330" w:rsidRPr="00777B44">
        <w:rPr>
          <w:rFonts w:asciiTheme="minorHAnsi" w:hAnsiTheme="minorHAnsi" w:cstheme="minorHAnsi"/>
          <w:sz w:val="22"/>
          <w:szCs w:val="22"/>
        </w:rPr>
        <w:t>at all levels</w:t>
      </w:r>
      <w:r w:rsidR="004E1EEE" w:rsidRPr="00777B44">
        <w:rPr>
          <w:rFonts w:asciiTheme="minorHAnsi" w:hAnsiTheme="minorHAnsi" w:cstheme="minorHAnsi"/>
          <w:sz w:val="22"/>
          <w:szCs w:val="22"/>
        </w:rPr>
        <w:t>.</w:t>
      </w:r>
    </w:p>
    <w:p w14:paraId="2877CBFD" w14:textId="39A3BDA0" w:rsidR="00156330" w:rsidRPr="00777B44" w:rsidRDefault="00156330" w:rsidP="00567470">
      <w:pPr>
        <w:pStyle w:val="ListParagraph"/>
        <w:numPr>
          <w:ilvl w:val="0"/>
          <w:numId w:val="7"/>
        </w:numPr>
        <w:rPr>
          <w:rFonts w:asciiTheme="minorHAnsi" w:hAnsiTheme="minorHAnsi" w:cstheme="minorHAnsi"/>
          <w:sz w:val="22"/>
          <w:szCs w:val="22"/>
        </w:rPr>
      </w:pPr>
      <w:r w:rsidRPr="00777B44">
        <w:rPr>
          <w:rFonts w:asciiTheme="minorHAnsi" w:hAnsiTheme="minorHAnsi" w:cstheme="minorHAnsi"/>
          <w:sz w:val="22"/>
          <w:szCs w:val="22"/>
        </w:rPr>
        <w:t xml:space="preserve">Ability to interact and engage </w:t>
      </w:r>
      <w:r w:rsidR="003B5D79" w:rsidRPr="00777B44">
        <w:rPr>
          <w:rFonts w:asciiTheme="minorHAnsi" w:hAnsiTheme="minorHAnsi" w:cstheme="minorHAnsi"/>
          <w:sz w:val="22"/>
          <w:szCs w:val="22"/>
        </w:rPr>
        <w:t xml:space="preserve">colleagues </w:t>
      </w:r>
      <w:r w:rsidR="00B9036D" w:rsidRPr="00777B44">
        <w:rPr>
          <w:rFonts w:asciiTheme="minorHAnsi" w:hAnsiTheme="minorHAnsi" w:cstheme="minorHAnsi"/>
          <w:sz w:val="22"/>
          <w:szCs w:val="22"/>
        </w:rPr>
        <w:t xml:space="preserve">– beyond your own team - </w:t>
      </w:r>
      <w:r w:rsidR="003B5D79" w:rsidRPr="00777B44">
        <w:rPr>
          <w:rFonts w:asciiTheme="minorHAnsi" w:hAnsiTheme="minorHAnsi" w:cstheme="minorHAnsi"/>
          <w:sz w:val="22"/>
          <w:szCs w:val="22"/>
        </w:rPr>
        <w:t xml:space="preserve">to achieve </w:t>
      </w:r>
      <w:r w:rsidR="00B9036D" w:rsidRPr="00777B44">
        <w:rPr>
          <w:rFonts w:asciiTheme="minorHAnsi" w:hAnsiTheme="minorHAnsi" w:cstheme="minorHAnsi"/>
          <w:sz w:val="22"/>
          <w:szCs w:val="22"/>
        </w:rPr>
        <w:t xml:space="preserve">shared </w:t>
      </w:r>
      <w:r w:rsidR="00931218" w:rsidRPr="00777B44">
        <w:rPr>
          <w:rFonts w:asciiTheme="minorHAnsi" w:hAnsiTheme="minorHAnsi" w:cstheme="minorHAnsi"/>
          <w:sz w:val="22"/>
          <w:szCs w:val="22"/>
        </w:rPr>
        <w:t>goal</w:t>
      </w:r>
      <w:r w:rsidR="004E1EEE" w:rsidRPr="00777B44">
        <w:rPr>
          <w:rFonts w:asciiTheme="minorHAnsi" w:hAnsiTheme="minorHAnsi" w:cstheme="minorHAnsi"/>
          <w:sz w:val="22"/>
          <w:szCs w:val="22"/>
        </w:rPr>
        <w:t>s.</w:t>
      </w:r>
    </w:p>
    <w:p w14:paraId="70749537" w14:textId="13A64698" w:rsidR="00931218" w:rsidRPr="00777B44" w:rsidRDefault="00931218" w:rsidP="00931218">
      <w:pPr>
        <w:pStyle w:val="ListParagraph"/>
        <w:numPr>
          <w:ilvl w:val="0"/>
          <w:numId w:val="7"/>
        </w:numPr>
        <w:rPr>
          <w:rFonts w:asciiTheme="minorHAnsi" w:hAnsiTheme="minorHAnsi" w:cstheme="minorHAnsi"/>
          <w:sz w:val="22"/>
          <w:szCs w:val="22"/>
        </w:rPr>
      </w:pPr>
      <w:r w:rsidRPr="00777B44">
        <w:rPr>
          <w:rFonts w:asciiTheme="minorHAnsi" w:hAnsiTheme="minorHAnsi" w:cstheme="minorHAnsi"/>
          <w:sz w:val="22"/>
          <w:szCs w:val="22"/>
        </w:rPr>
        <w:t xml:space="preserve">Ability to work autonomously, identify and mitigate risks and spot opportunities </w:t>
      </w:r>
      <w:r w:rsidR="004E1EEE" w:rsidRPr="00777B44">
        <w:rPr>
          <w:rFonts w:asciiTheme="minorHAnsi" w:hAnsiTheme="minorHAnsi" w:cstheme="minorHAnsi"/>
          <w:sz w:val="22"/>
          <w:szCs w:val="22"/>
        </w:rPr>
        <w:t>to improve the health, safety and wellbeing of staff.</w:t>
      </w:r>
    </w:p>
    <w:p w14:paraId="6B1DC752" w14:textId="4B337060" w:rsidR="00931218" w:rsidRPr="00777B44" w:rsidRDefault="00931218" w:rsidP="00567470">
      <w:pPr>
        <w:pStyle w:val="ListParagraph"/>
        <w:numPr>
          <w:ilvl w:val="0"/>
          <w:numId w:val="7"/>
        </w:numPr>
        <w:rPr>
          <w:rFonts w:asciiTheme="minorHAnsi" w:hAnsiTheme="minorHAnsi" w:cstheme="minorHAnsi"/>
          <w:sz w:val="22"/>
          <w:szCs w:val="22"/>
        </w:rPr>
      </w:pPr>
      <w:r w:rsidRPr="00777B44">
        <w:rPr>
          <w:rFonts w:asciiTheme="minorHAnsi" w:hAnsiTheme="minorHAnsi" w:cstheme="minorHAnsi"/>
          <w:sz w:val="22"/>
          <w:szCs w:val="22"/>
        </w:rPr>
        <w:t>Knowledge and understanding of health, safety and wellbeing strategies to provide competent and trusted advice</w:t>
      </w:r>
      <w:r w:rsidR="004E1EEE" w:rsidRPr="00777B44">
        <w:rPr>
          <w:rFonts w:asciiTheme="minorHAnsi" w:hAnsiTheme="minorHAnsi" w:cstheme="minorHAnsi"/>
          <w:sz w:val="22"/>
          <w:szCs w:val="22"/>
        </w:rPr>
        <w:t>.</w:t>
      </w:r>
    </w:p>
    <w:p w14:paraId="539BD115" w14:textId="37E183EE" w:rsidR="00493BF2" w:rsidRPr="00777B44" w:rsidRDefault="00493BF2" w:rsidP="00493BF2">
      <w:pPr>
        <w:pStyle w:val="ListParagraph"/>
        <w:numPr>
          <w:ilvl w:val="0"/>
          <w:numId w:val="7"/>
        </w:numPr>
        <w:rPr>
          <w:rFonts w:asciiTheme="minorHAnsi" w:hAnsiTheme="minorHAnsi" w:cstheme="minorHAnsi"/>
          <w:sz w:val="22"/>
          <w:szCs w:val="22"/>
        </w:rPr>
      </w:pPr>
      <w:r w:rsidRPr="00777B44">
        <w:rPr>
          <w:rFonts w:asciiTheme="minorHAnsi" w:hAnsiTheme="minorHAnsi" w:cstheme="minorHAnsi"/>
          <w:sz w:val="22"/>
          <w:szCs w:val="22"/>
        </w:rPr>
        <w:t>A personal commitment to professional development, a desire to work towards National and Vocational Qualification (NVQ/SVQ) Level 5 Occupational Health and Safety Practice or to a level such as that would satisfy the criteria for Graduate Membership of IOSH.</w:t>
      </w:r>
    </w:p>
    <w:p w14:paraId="15D66214" w14:textId="5D002206" w:rsidR="00931218" w:rsidRPr="00777B44" w:rsidRDefault="00931218" w:rsidP="00931218">
      <w:pPr>
        <w:rPr>
          <w:rFonts w:cstheme="minorHAnsi"/>
          <w:b/>
        </w:rPr>
      </w:pPr>
      <w:r w:rsidRPr="00777B44">
        <w:rPr>
          <w:rFonts w:cstheme="minorHAnsi"/>
          <w:b/>
        </w:rPr>
        <w:t>Desirable criteria</w:t>
      </w:r>
    </w:p>
    <w:p w14:paraId="7CB1ACAA" w14:textId="67692827" w:rsidR="00493BF2" w:rsidRPr="00777B44" w:rsidRDefault="00493BF2" w:rsidP="00493BF2">
      <w:pPr>
        <w:pStyle w:val="ListParagraph"/>
        <w:numPr>
          <w:ilvl w:val="0"/>
          <w:numId w:val="7"/>
        </w:numPr>
        <w:rPr>
          <w:rFonts w:asciiTheme="minorHAnsi" w:hAnsiTheme="minorHAnsi" w:cstheme="minorHAnsi"/>
          <w:sz w:val="22"/>
          <w:szCs w:val="22"/>
        </w:rPr>
      </w:pPr>
      <w:r w:rsidRPr="00777B44">
        <w:rPr>
          <w:rFonts w:asciiTheme="minorHAnsi" w:hAnsiTheme="minorHAnsi" w:cstheme="minorHAnsi"/>
          <w:sz w:val="22"/>
          <w:szCs w:val="22"/>
        </w:rPr>
        <w:t>Experience in fire safety, water hygiene and asbestos risk management.</w:t>
      </w:r>
      <w:r w:rsidR="00036723" w:rsidRPr="00777B44">
        <w:rPr>
          <w:rFonts w:asciiTheme="minorHAnsi" w:hAnsiTheme="minorHAnsi" w:cstheme="minorHAnsi"/>
          <w:sz w:val="22"/>
          <w:szCs w:val="22"/>
        </w:rPr>
        <w:t xml:space="preserve"> </w:t>
      </w:r>
    </w:p>
    <w:p w14:paraId="315A32D8" w14:textId="042AE577" w:rsidR="00B9036D" w:rsidRPr="00777B44" w:rsidRDefault="00B9036D" w:rsidP="00117A29">
      <w:pPr>
        <w:pStyle w:val="ListParagraph"/>
        <w:numPr>
          <w:ilvl w:val="0"/>
          <w:numId w:val="7"/>
        </w:numPr>
        <w:rPr>
          <w:rFonts w:asciiTheme="minorHAnsi" w:hAnsiTheme="minorHAnsi" w:cstheme="minorHAnsi"/>
          <w:sz w:val="22"/>
          <w:szCs w:val="22"/>
        </w:rPr>
      </w:pPr>
      <w:r w:rsidRPr="00777B44">
        <w:rPr>
          <w:rFonts w:asciiTheme="minorHAnsi" w:hAnsiTheme="minorHAnsi" w:cstheme="minorHAnsi"/>
          <w:sz w:val="22"/>
          <w:szCs w:val="22"/>
        </w:rPr>
        <w:t xml:space="preserve">Ability to write engaging copy with </w:t>
      </w:r>
      <w:r w:rsidR="00744155" w:rsidRPr="00777B44">
        <w:rPr>
          <w:rFonts w:asciiTheme="minorHAnsi" w:hAnsiTheme="minorHAnsi" w:cstheme="minorHAnsi"/>
          <w:sz w:val="22"/>
          <w:szCs w:val="22"/>
        </w:rPr>
        <w:t xml:space="preserve">some </w:t>
      </w:r>
      <w:r w:rsidRPr="00777B44">
        <w:rPr>
          <w:rFonts w:asciiTheme="minorHAnsi" w:hAnsiTheme="minorHAnsi" w:cstheme="minorHAnsi"/>
          <w:sz w:val="22"/>
          <w:szCs w:val="22"/>
        </w:rPr>
        <w:t xml:space="preserve">experience of writing </w:t>
      </w:r>
      <w:r w:rsidR="00744155" w:rsidRPr="00777B44">
        <w:rPr>
          <w:rFonts w:asciiTheme="minorHAnsi" w:hAnsiTheme="minorHAnsi" w:cstheme="minorHAnsi"/>
          <w:sz w:val="22"/>
          <w:szCs w:val="22"/>
        </w:rPr>
        <w:t xml:space="preserve">for impact e.g. </w:t>
      </w:r>
      <w:r w:rsidR="00F20C7F" w:rsidRPr="00777B44">
        <w:rPr>
          <w:rFonts w:asciiTheme="minorHAnsi" w:hAnsiTheme="minorHAnsi" w:cstheme="minorHAnsi"/>
          <w:sz w:val="22"/>
          <w:szCs w:val="22"/>
        </w:rPr>
        <w:t>policy, procedures and risk assessments.</w:t>
      </w:r>
      <w:r w:rsidRPr="00777B44">
        <w:rPr>
          <w:rFonts w:asciiTheme="minorHAnsi" w:hAnsiTheme="minorHAnsi" w:cstheme="minorHAnsi"/>
          <w:sz w:val="22"/>
          <w:szCs w:val="22"/>
        </w:rPr>
        <w:t xml:space="preserve"> </w:t>
      </w:r>
    </w:p>
    <w:p w14:paraId="6C5D68D3" w14:textId="4FEB0246" w:rsidR="00117A29" w:rsidRPr="00777B44" w:rsidRDefault="00931218" w:rsidP="00117A29">
      <w:pPr>
        <w:pStyle w:val="ListParagraph"/>
        <w:numPr>
          <w:ilvl w:val="0"/>
          <w:numId w:val="7"/>
        </w:numPr>
        <w:spacing w:after="0"/>
        <w:rPr>
          <w:rFonts w:asciiTheme="minorHAnsi" w:hAnsiTheme="minorHAnsi" w:cstheme="minorHAnsi"/>
          <w:sz w:val="22"/>
          <w:szCs w:val="22"/>
        </w:rPr>
      </w:pPr>
      <w:r w:rsidRPr="00777B44">
        <w:rPr>
          <w:rFonts w:asciiTheme="minorHAnsi" w:hAnsiTheme="minorHAnsi" w:cstheme="minorHAnsi"/>
          <w:sz w:val="22"/>
          <w:szCs w:val="22"/>
        </w:rPr>
        <w:lastRenderedPageBreak/>
        <w:t>Experience of a variety of digital and remote working tools.</w:t>
      </w:r>
    </w:p>
    <w:p w14:paraId="568B571E" w14:textId="008B7CC9" w:rsidR="00117A29" w:rsidRPr="00777B44" w:rsidRDefault="00117A29" w:rsidP="00117A29">
      <w:pPr>
        <w:numPr>
          <w:ilvl w:val="0"/>
          <w:numId w:val="7"/>
        </w:numPr>
        <w:spacing w:before="100" w:beforeAutospacing="1" w:after="100" w:afterAutospacing="1" w:line="240" w:lineRule="auto"/>
        <w:rPr>
          <w:rFonts w:cstheme="minorHAnsi"/>
        </w:rPr>
      </w:pPr>
      <w:r w:rsidRPr="00777B44">
        <w:rPr>
          <w:rFonts w:cstheme="minorHAnsi"/>
        </w:rPr>
        <w:t>Experience of facilitation of workshops, design and delivery of training and</w:t>
      </w:r>
      <w:r w:rsidR="007B42A2" w:rsidRPr="00777B44">
        <w:rPr>
          <w:rFonts w:cstheme="minorHAnsi"/>
        </w:rPr>
        <w:t xml:space="preserve"> planning and delivering events.</w:t>
      </w:r>
    </w:p>
    <w:p w14:paraId="3A9A0C77" w14:textId="4ADFA360" w:rsidR="00117A29" w:rsidRPr="00777B44" w:rsidRDefault="0073604B" w:rsidP="00117A29">
      <w:pPr>
        <w:numPr>
          <w:ilvl w:val="0"/>
          <w:numId w:val="7"/>
        </w:numPr>
        <w:spacing w:line="252" w:lineRule="auto"/>
        <w:contextualSpacing/>
        <w:rPr>
          <w:rFonts w:cstheme="minorHAnsi"/>
        </w:rPr>
      </w:pPr>
      <w:r w:rsidRPr="00777B44">
        <w:rPr>
          <w:rFonts w:cstheme="minorHAnsi"/>
        </w:rPr>
        <w:t>K</w:t>
      </w:r>
      <w:r w:rsidR="00117A29" w:rsidRPr="00777B44">
        <w:rPr>
          <w:rFonts w:cstheme="minorHAnsi"/>
        </w:rPr>
        <w:t xml:space="preserve">nowledge and/or experience of how to use quantitative and qualitative data to inform </w:t>
      </w:r>
      <w:proofErr w:type="gramStart"/>
      <w:r w:rsidR="00117A29" w:rsidRPr="00777B44">
        <w:rPr>
          <w:rFonts w:cstheme="minorHAnsi"/>
        </w:rPr>
        <w:t>future plans</w:t>
      </w:r>
      <w:proofErr w:type="gramEnd"/>
      <w:r w:rsidR="006A49A2" w:rsidRPr="00777B44">
        <w:rPr>
          <w:rFonts w:cstheme="minorHAnsi"/>
        </w:rPr>
        <w:t>,</w:t>
      </w:r>
      <w:r w:rsidR="00117A29" w:rsidRPr="00777B44">
        <w:rPr>
          <w:rFonts w:cstheme="minorHAnsi"/>
        </w:rPr>
        <w:t xml:space="preserve"> </w:t>
      </w:r>
      <w:r w:rsidR="00F20C7F" w:rsidRPr="00777B44">
        <w:rPr>
          <w:rFonts w:cstheme="minorHAnsi"/>
        </w:rPr>
        <w:t>including ISO standards in H&amp;S.</w:t>
      </w:r>
    </w:p>
    <w:bookmarkEnd w:id="0"/>
    <w:p w14:paraId="42DD00A8" w14:textId="77777777" w:rsidR="00117A29" w:rsidRDefault="00117A29" w:rsidP="00117A29">
      <w:pPr>
        <w:spacing w:after="0"/>
        <w:rPr>
          <w:rFonts w:cstheme="minorHAnsi"/>
          <w:u w:val="single"/>
          <w:lang w:eastAsia="en-GB"/>
        </w:rPr>
      </w:pPr>
    </w:p>
    <w:p w14:paraId="336EF530" w14:textId="77777777" w:rsidR="008217B2" w:rsidRPr="00EB3BEC" w:rsidRDefault="008217B2" w:rsidP="00383E53">
      <w:pPr>
        <w:rPr>
          <w:rFonts w:cstheme="minorHAnsi"/>
          <w:u w:val="single"/>
          <w:lang w:eastAsia="en-GB"/>
        </w:rPr>
      </w:pPr>
      <w:r w:rsidRPr="00EB3BEC">
        <w:rPr>
          <w:rFonts w:cstheme="minorHAnsi"/>
          <w:u w:val="single"/>
          <w:lang w:eastAsia="en-GB"/>
        </w:rPr>
        <w:t>Assessment approach</w:t>
      </w:r>
    </w:p>
    <w:p w14:paraId="42C10934" w14:textId="49CE5487" w:rsidR="008217B2" w:rsidRDefault="00CB3C5A" w:rsidP="00383E53">
      <w:pPr>
        <w:rPr>
          <w:rFonts w:cstheme="minorHAnsi"/>
        </w:rPr>
      </w:pPr>
      <w:r>
        <w:rPr>
          <w:rFonts w:cstheme="minorHAnsi"/>
        </w:rPr>
        <w:t>Candidates will be invited to a short</w:t>
      </w:r>
      <w:r w:rsidR="000629C8" w:rsidRPr="00DB787A">
        <w:rPr>
          <w:rFonts w:cstheme="minorHAnsi"/>
        </w:rPr>
        <w:t xml:space="preserve"> interview</w:t>
      </w:r>
      <w:r w:rsidR="00F20C7F">
        <w:rPr>
          <w:rFonts w:cstheme="minorHAnsi"/>
        </w:rPr>
        <w:t xml:space="preserve"> and complete an </w:t>
      </w:r>
      <w:r w:rsidR="007B42A2">
        <w:rPr>
          <w:rFonts w:cstheme="minorHAnsi"/>
        </w:rPr>
        <w:t>exercise</w:t>
      </w:r>
      <w:r w:rsidR="00F20C7F">
        <w:rPr>
          <w:rFonts w:cstheme="minorHAnsi"/>
        </w:rPr>
        <w:t xml:space="preserve"> in responding to incident reports and requests for advice or guidance.</w:t>
      </w:r>
    </w:p>
    <w:p w14:paraId="53CB5EB4" w14:textId="25FF6445" w:rsidR="004B6949" w:rsidRDefault="004B6949" w:rsidP="00383E53">
      <w:pPr>
        <w:rPr>
          <w:rFonts w:cstheme="minorHAnsi"/>
        </w:rPr>
      </w:pPr>
      <w:r>
        <w:rPr>
          <w:rFonts w:cstheme="minorHAnsi"/>
        </w:rPr>
        <w:t>In the application we will assess you against the following behaviours:</w:t>
      </w:r>
    </w:p>
    <w:p w14:paraId="5FF92244" w14:textId="77777777" w:rsidR="004B6949" w:rsidRPr="00EB3BEC" w:rsidRDefault="004B6949" w:rsidP="004B6949">
      <w:pPr>
        <w:pStyle w:val="Text"/>
        <w:numPr>
          <w:ilvl w:val="0"/>
          <w:numId w:val="21"/>
        </w:numPr>
        <w:spacing w:after="0"/>
        <w:rPr>
          <w:rFonts w:asciiTheme="minorHAnsi" w:eastAsia="Times New Roman" w:hAnsiTheme="minorHAnsi" w:cstheme="minorHAnsi"/>
        </w:rPr>
      </w:pPr>
      <w:r w:rsidRPr="00EB3BEC">
        <w:rPr>
          <w:rFonts w:asciiTheme="minorHAnsi" w:eastAsia="Times New Roman" w:hAnsiTheme="minorHAnsi" w:cstheme="minorHAnsi"/>
        </w:rPr>
        <w:t>Communicating and Influencing</w:t>
      </w:r>
    </w:p>
    <w:p w14:paraId="05C02E04" w14:textId="316DA58F" w:rsidR="004B6949" w:rsidRPr="00EB3BEC" w:rsidRDefault="00980996" w:rsidP="004B6949">
      <w:pPr>
        <w:pStyle w:val="Text"/>
        <w:numPr>
          <w:ilvl w:val="0"/>
          <w:numId w:val="21"/>
        </w:numPr>
        <w:spacing w:after="0"/>
        <w:rPr>
          <w:rFonts w:asciiTheme="minorHAnsi" w:eastAsia="Times New Roman" w:hAnsiTheme="minorHAnsi" w:cstheme="minorHAnsi"/>
        </w:rPr>
      </w:pPr>
      <w:r>
        <w:rPr>
          <w:rFonts w:asciiTheme="minorHAnsi" w:eastAsia="Times New Roman" w:hAnsiTheme="minorHAnsi" w:cstheme="minorHAnsi"/>
        </w:rPr>
        <w:t>Managing a Quality Service</w:t>
      </w:r>
    </w:p>
    <w:p w14:paraId="7BED65DC" w14:textId="77777777" w:rsidR="004B6949" w:rsidRPr="00EB3BEC" w:rsidRDefault="004B6949" w:rsidP="004B6949">
      <w:pPr>
        <w:pStyle w:val="Text"/>
        <w:numPr>
          <w:ilvl w:val="0"/>
          <w:numId w:val="21"/>
        </w:numPr>
        <w:spacing w:after="0"/>
        <w:rPr>
          <w:rFonts w:asciiTheme="minorHAnsi" w:eastAsia="Times New Roman" w:hAnsiTheme="minorHAnsi" w:cstheme="minorHAnsi"/>
        </w:rPr>
      </w:pPr>
      <w:r>
        <w:rPr>
          <w:rFonts w:asciiTheme="minorHAnsi" w:eastAsia="Times New Roman" w:hAnsiTheme="minorHAnsi" w:cstheme="minorHAnsi"/>
        </w:rPr>
        <w:t>Making Effective Decisions</w:t>
      </w:r>
    </w:p>
    <w:p w14:paraId="076C5844" w14:textId="77777777" w:rsidR="00B21903" w:rsidRDefault="00B21903" w:rsidP="00383E53">
      <w:pPr>
        <w:rPr>
          <w:rFonts w:cstheme="minorHAnsi"/>
        </w:rPr>
      </w:pPr>
    </w:p>
    <w:p w14:paraId="0B8D907E" w14:textId="4AE3276D" w:rsidR="0061459C" w:rsidRPr="00EB3BEC" w:rsidRDefault="004B6949" w:rsidP="00383E53">
      <w:pPr>
        <w:rPr>
          <w:rFonts w:cstheme="minorHAnsi"/>
        </w:rPr>
      </w:pPr>
      <w:r>
        <w:rPr>
          <w:rFonts w:cstheme="minorHAnsi"/>
        </w:rPr>
        <w:t>In the interview w</w:t>
      </w:r>
      <w:r w:rsidR="0061459C">
        <w:rPr>
          <w:rFonts w:cstheme="minorHAnsi"/>
        </w:rPr>
        <w:t xml:space="preserve">e will assess you against </w:t>
      </w:r>
      <w:r w:rsidR="0073604B">
        <w:rPr>
          <w:rFonts w:cstheme="minorHAnsi"/>
        </w:rPr>
        <w:t>strengths that are relevant to the role and the following</w:t>
      </w:r>
      <w:r w:rsidR="0061459C">
        <w:rPr>
          <w:rFonts w:cstheme="minorHAnsi"/>
        </w:rPr>
        <w:t xml:space="preserve"> behavio</w:t>
      </w:r>
      <w:r w:rsidR="0073604B">
        <w:rPr>
          <w:rFonts w:cstheme="minorHAnsi"/>
        </w:rPr>
        <w:t>urs</w:t>
      </w:r>
      <w:r w:rsidR="0061459C">
        <w:rPr>
          <w:rFonts w:cstheme="minorHAnsi"/>
        </w:rPr>
        <w:t>:</w:t>
      </w:r>
    </w:p>
    <w:p w14:paraId="396C37DE" w14:textId="77777777" w:rsidR="007666D4" w:rsidRPr="00EB3BEC" w:rsidRDefault="007666D4" w:rsidP="0061459C">
      <w:pPr>
        <w:pStyle w:val="Text"/>
        <w:numPr>
          <w:ilvl w:val="0"/>
          <w:numId w:val="21"/>
        </w:numPr>
        <w:spacing w:after="0"/>
        <w:rPr>
          <w:rFonts w:asciiTheme="minorHAnsi" w:eastAsia="Times New Roman" w:hAnsiTheme="minorHAnsi" w:cstheme="minorHAnsi"/>
        </w:rPr>
      </w:pPr>
      <w:r w:rsidRPr="00EB3BEC">
        <w:rPr>
          <w:rFonts w:asciiTheme="minorHAnsi" w:eastAsia="Times New Roman" w:hAnsiTheme="minorHAnsi" w:cstheme="minorHAnsi"/>
        </w:rPr>
        <w:t>Delivering at Pace</w:t>
      </w:r>
    </w:p>
    <w:p w14:paraId="581194A2" w14:textId="77777777" w:rsidR="007666D4" w:rsidRPr="00EB3BEC" w:rsidRDefault="007666D4" w:rsidP="0061459C">
      <w:pPr>
        <w:pStyle w:val="Text"/>
        <w:numPr>
          <w:ilvl w:val="0"/>
          <w:numId w:val="21"/>
        </w:numPr>
        <w:spacing w:after="0"/>
        <w:rPr>
          <w:rFonts w:asciiTheme="minorHAnsi" w:eastAsia="Times New Roman" w:hAnsiTheme="minorHAnsi" w:cstheme="minorHAnsi"/>
        </w:rPr>
      </w:pPr>
      <w:r w:rsidRPr="00EB3BEC">
        <w:rPr>
          <w:rFonts w:asciiTheme="minorHAnsi" w:eastAsia="Times New Roman" w:hAnsiTheme="minorHAnsi" w:cstheme="minorHAnsi"/>
        </w:rPr>
        <w:t>Seeing the Bigger Picture</w:t>
      </w:r>
    </w:p>
    <w:p w14:paraId="357FDDA6" w14:textId="1C421350" w:rsidR="007666D4" w:rsidRDefault="007666D4" w:rsidP="0061459C">
      <w:pPr>
        <w:pStyle w:val="Text"/>
        <w:numPr>
          <w:ilvl w:val="0"/>
          <w:numId w:val="21"/>
        </w:numPr>
        <w:spacing w:after="0"/>
        <w:rPr>
          <w:rFonts w:asciiTheme="minorHAnsi" w:eastAsia="Times New Roman" w:hAnsiTheme="minorHAnsi" w:cstheme="minorHAnsi"/>
        </w:rPr>
      </w:pPr>
      <w:r w:rsidRPr="00EB3BEC">
        <w:rPr>
          <w:rFonts w:asciiTheme="minorHAnsi" w:eastAsia="Times New Roman" w:hAnsiTheme="minorHAnsi" w:cstheme="minorHAnsi"/>
        </w:rPr>
        <w:t>Working Together</w:t>
      </w:r>
    </w:p>
    <w:p w14:paraId="0566F822" w14:textId="77777777" w:rsidR="00AA2339" w:rsidRPr="00EB3BEC" w:rsidRDefault="00AA2339" w:rsidP="00AA2339">
      <w:pPr>
        <w:pStyle w:val="Text"/>
        <w:spacing w:after="0"/>
        <w:rPr>
          <w:rFonts w:asciiTheme="minorHAnsi" w:eastAsia="Times New Roman" w:hAnsiTheme="minorHAnsi" w:cstheme="minorHAnsi"/>
        </w:rPr>
      </w:pPr>
    </w:p>
    <w:p w14:paraId="5A49E71F" w14:textId="66F5D989" w:rsidR="008217B2" w:rsidRPr="00EB3BEC" w:rsidRDefault="000E0084" w:rsidP="00383E53">
      <w:pPr>
        <w:rPr>
          <w:rFonts w:cstheme="minorHAnsi"/>
          <w:u w:val="single"/>
        </w:rPr>
      </w:pPr>
      <w:r w:rsidRPr="00EB3BEC">
        <w:rPr>
          <w:rFonts w:cstheme="minorHAnsi"/>
          <w:u w:val="single"/>
        </w:rPr>
        <w:t xml:space="preserve">Our LAA commitment </w:t>
      </w:r>
    </w:p>
    <w:p w14:paraId="603487FF" w14:textId="77777777" w:rsidR="008217B2" w:rsidRPr="00EB3BEC" w:rsidRDefault="008217B2" w:rsidP="00383E53">
      <w:pPr>
        <w:rPr>
          <w:rFonts w:cstheme="minorHAnsi"/>
          <w:iCs/>
        </w:rPr>
      </w:pPr>
      <w:r w:rsidRPr="00EB3BEC">
        <w:rPr>
          <w:rFonts w:cstheme="minorHAnsi"/>
          <w:iCs/>
        </w:rPr>
        <w:t xml:space="preserve">The LAA is committed to diversity and inclusion and we positively promote </w:t>
      </w:r>
      <w:hyperlink r:id="rId11" w:history="1">
        <w:r w:rsidRPr="00EB3BEC">
          <w:rPr>
            <w:rFonts w:cstheme="minorHAnsi"/>
            <w:iCs/>
          </w:rPr>
          <w:t>flexible working</w:t>
        </w:r>
      </w:hyperlink>
      <w:r w:rsidRPr="00EB3BEC">
        <w:rPr>
          <w:rFonts w:cstheme="minorHAnsi"/>
          <w:iCs/>
        </w:rPr>
        <w:t xml:space="preserve">, including job shares. </w:t>
      </w:r>
    </w:p>
    <w:p w14:paraId="5A522584" w14:textId="77777777" w:rsidR="008217B2" w:rsidRPr="00EB3BEC" w:rsidRDefault="008217B2" w:rsidP="00383E53">
      <w:pPr>
        <w:rPr>
          <w:rFonts w:cstheme="minorHAnsi"/>
          <w:iCs/>
        </w:rPr>
      </w:pPr>
      <w:r w:rsidRPr="00EB3BEC">
        <w:rPr>
          <w:rFonts w:cstheme="minorHAnsi"/>
          <w:iCs/>
        </w:rPr>
        <w:t xml:space="preserve">We will consider all applications on merit regardless of age, disability, gender identity, sexual orientation, socio-economic background, religion, ethnicity, preferred working pattern and except for exceptional circumstances your working location. </w:t>
      </w:r>
    </w:p>
    <w:p w14:paraId="1C7617AA" w14:textId="77777777" w:rsidR="008217B2" w:rsidRPr="00EB3BEC" w:rsidRDefault="008217B2" w:rsidP="00383E53">
      <w:pPr>
        <w:rPr>
          <w:rFonts w:cstheme="minorHAnsi"/>
          <w:iCs/>
        </w:rPr>
      </w:pPr>
      <w:r w:rsidRPr="00EB3BEC">
        <w:rPr>
          <w:rFonts w:cstheme="minorHAnsi"/>
          <w:iCs/>
        </w:rPr>
        <w:t xml:space="preserve">As a Disability Confident organisation, we will offer a guaranteed interview to candidates with a disability who meet the essential criteria for this role. Under the Equality Act 2010 a disability is defined as a physical or mental impairment which has a substantial and long-term adverse effect on your ability to carry out normal day-to-day activities which has lasted, or is expected to last, at least 12 months. </w:t>
      </w:r>
    </w:p>
    <w:p w14:paraId="79769F02" w14:textId="77777777" w:rsidR="008217B2" w:rsidRPr="00EB3BEC" w:rsidRDefault="008217B2" w:rsidP="00383E53">
      <w:pPr>
        <w:rPr>
          <w:rFonts w:cstheme="minorHAnsi"/>
          <w:iCs/>
        </w:rPr>
      </w:pPr>
      <w:r w:rsidRPr="00EB3BEC">
        <w:rPr>
          <w:rFonts w:cstheme="minorHAnsi"/>
          <w:iCs/>
        </w:rPr>
        <w:t>If you are responding to a role within the Legal Aid Agency and would like to be considered under the guaranteed interview please ensure that you attach the Guaranteed Interview Form when you re</w:t>
      </w:r>
      <w:r w:rsidR="00047FE0" w:rsidRPr="00EB3BEC">
        <w:rPr>
          <w:rFonts w:cstheme="minorHAnsi"/>
          <w:iCs/>
        </w:rPr>
        <w:t>turn your application</w:t>
      </w:r>
      <w:r w:rsidRPr="00EB3BEC">
        <w:rPr>
          <w:rFonts w:cstheme="minorHAnsi"/>
          <w:iCs/>
        </w:rPr>
        <w:t>. You can use the same form to let the recruiting manager know of any reasonable adjustments you may require during the sift or later selection processes.</w:t>
      </w:r>
    </w:p>
    <w:p w14:paraId="56BF1027" w14:textId="77777777" w:rsidR="008217B2" w:rsidRPr="00EE0D2F" w:rsidRDefault="008217B2" w:rsidP="00383E53">
      <w:pPr>
        <w:rPr>
          <w:rFonts w:cstheme="minorHAnsi"/>
        </w:rPr>
      </w:pPr>
      <w:r w:rsidRPr="00EE0D2F">
        <w:rPr>
          <w:rFonts w:cstheme="minorHAnsi"/>
          <w:noProof/>
          <w:lang w:eastAsia="en-GB"/>
        </w:rPr>
        <w:drawing>
          <wp:inline distT="0" distB="0" distL="0" distR="0" wp14:anchorId="1F89BB49" wp14:editId="01E2A715">
            <wp:extent cx="971550" cy="1057275"/>
            <wp:effectExtent l="0" t="0" r="0" b="9525"/>
            <wp:docPr id="2" name="Picture 2" descr="cid:image007.png@01D3B20F.B88CB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png@01D3B20F.B88CB8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71550" cy="1057275"/>
                    </a:xfrm>
                    <a:prstGeom prst="rect">
                      <a:avLst/>
                    </a:prstGeom>
                    <a:noFill/>
                    <a:ln>
                      <a:noFill/>
                    </a:ln>
                  </pic:spPr>
                </pic:pic>
              </a:graphicData>
            </a:graphic>
          </wp:inline>
        </w:drawing>
      </w:r>
      <w:r w:rsidRPr="00EE0D2F">
        <w:rPr>
          <w:rFonts w:cstheme="minorHAnsi"/>
          <w:noProof/>
          <w:lang w:eastAsia="en-GB"/>
        </w:rPr>
        <w:drawing>
          <wp:inline distT="0" distB="0" distL="0" distR="0" wp14:anchorId="6F306FA6" wp14:editId="303814CA">
            <wp:extent cx="1238250" cy="590550"/>
            <wp:effectExtent l="0" t="0" r="0" b="0"/>
            <wp:docPr id="3" name="Picture 3" descr="cid:image005.png@01D34F37.00E32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34F37.00E32C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38250" cy="590550"/>
                    </a:xfrm>
                    <a:prstGeom prst="rect">
                      <a:avLst/>
                    </a:prstGeom>
                    <a:noFill/>
                    <a:ln>
                      <a:noFill/>
                    </a:ln>
                  </pic:spPr>
                </pic:pic>
              </a:graphicData>
            </a:graphic>
          </wp:inline>
        </w:drawing>
      </w:r>
    </w:p>
    <w:p w14:paraId="7ADB8EE4" w14:textId="77777777" w:rsidR="008217B2" w:rsidRPr="00EE0D2F" w:rsidRDefault="008217B2" w:rsidP="00383E53">
      <w:pPr>
        <w:rPr>
          <w:rFonts w:cstheme="minorHAnsi"/>
        </w:rPr>
      </w:pPr>
    </w:p>
    <w:sectPr w:rsidR="008217B2" w:rsidRPr="00EE0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A3E918"/>
    <w:multiLevelType w:val="hybridMultilevel"/>
    <w:tmpl w:val="30DCD1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42F41C5A"/>
    <w:lvl w:ilvl="0">
      <w:numFmt w:val="decimal"/>
      <w:pStyle w:val="ListNumber"/>
      <w:lvlText w:val="%1."/>
      <w:lvlJc w:val="left"/>
      <w:pPr>
        <w:tabs>
          <w:tab w:val="num" w:pos="360"/>
        </w:tabs>
        <w:ind w:left="360" w:hanging="360"/>
      </w:pPr>
    </w:lvl>
  </w:abstractNum>
  <w:abstractNum w:abstractNumId="2" w15:restartNumberingAfterBreak="0">
    <w:nsid w:val="0AEA636E"/>
    <w:multiLevelType w:val="hybridMultilevel"/>
    <w:tmpl w:val="75AA9E3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803557C"/>
    <w:multiLevelType w:val="hybridMultilevel"/>
    <w:tmpl w:val="D5803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775F5"/>
    <w:multiLevelType w:val="hybridMultilevel"/>
    <w:tmpl w:val="2A2EA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195F7F"/>
    <w:multiLevelType w:val="multilevel"/>
    <w:tmpl w:val="8962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26A29"/>
    <w:multiLevelType w:val="multilevel"/>
    <w:tmpl w:val="CD20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F6B9B"/>
    <w:multiLevelType w:val="multilevel"/>
    <w:tmpl w:val="E4C2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171BF"/>
    <w:multiLevelType w:val="hybridMultilevel"/>
    <w:tmpl w:val="E7821A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0E5C10"/>
    <w:multiLevelType w:val="hybridMultilevel"/>
    <w:tmpl w:val="92368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1862D8"/>
    <w:multiLevelType w:val="hybridMultilevel"/>
    <w:tmpl w:val="66B6C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09" w:hanging="360"/>
      </w:pPr>
      <w:rPr>
        <w:rFonts w:ascii="Courier New" w:hAnsi="Courier New" w:cs="Courier New" w:hint="default"/>
      </w:rPr>
    </w:lvl>
    <w:lvl w:ilvl="2" w:tplc="08090005" w:tentative="1">
      <w:start w:val="1"/>
      <w:numFmt w:val="bullet"/>
      <w:lvlText w:val=""/>
      <w:lvlJc w:val="left"/>
      <w:pPr>
        <w:ind w:left="1729" w:hanging="360"/>
      </w:pPr>
      <w:rPr>
        <w:rFonts w:ascii="Wingdings" w:hAnsi="Wingdings" w:hint="default"/>
      </w:rPr>
    </w:lvl>
    <w:lvl w:ilvl="3" w:tplc="08090001" w:tentative="1">
      <w:start w:val="1"/>
      <w:numFmt w:val="bullet"/>
      <w:lvlText w:val=""/>
      <w:lvlJc w:val="left"/>
      <w:pPr>
        <w:ind w:left="2449" w:hanging="360"/>
      </w:pPr>
      <w:rPr>
        <w:rFonts w:ascii="Symbol" w:hAnsi="Symbol" w:hint="default"/>
      </w:rPr>
    </w:lvl>
    <w:lvl w:ilvl="4" w:tplc="08090003" w:tentative="1">
      <w:start w:val="1"/>
      <w:numFmt w:val="bullet"/>
      <w:lvlText w:val="o"/>
      <w:lvlJc w:val="left"/>
      <w:pPr>
        <w:ind w:left="3169" w:hanging="360"/>
      </w:pPr>
      <w:rPr>
        <w:rFonts w:ascii="Courier New" w:hAnsi="Courier New" w:cs="Courier New" w:hint="default"/>
      </w:rPr>
    </w:lvl>
    <w:lvl w:ilvl="5" w:tplc="08090005" w:tentative="1">
      <w:start w:val="1"/>
      <w:numFmt w:val="bullet"/>
      <w:lvlText w:val=""/>
      <w:lvlJc w:val="left"/>
      <w:pPr>
        <w:ind w:left="3889" w:hanging="360"/>
      </w:pPr>
      <w:rPr>
        <w:rFonts w:ascii="Wingdings" w:hAnsi="Wingdings" w:hint="default"/>
      </w:rPr>
    </w:lvl>
    <w:lvl w:ilvl="6" w:tplc="08090001" w:tentative="1">
      <w:start w:val="1"/>
      <w:numFmt w:val="bullet"/>
      <w:lvlText w:val=""/>
      <w:lvlJc w:val="left"/>
      <w:pPr>
        <w:ind w:left="4609" w:hanging="360"/>
      </w:pPr>
      <w:rPr>
        <w:rFonts w:ascii="Symbol" w:hAnsi="Symbol" w:hint="default"/>
      </w:rPr>
    </w:lvl>
    <w:lvl w:ilvl="7" w:tplc="08090003" w:tentative="1">
      <w:start w:val="1"/>
      <w:numFmt w:val="bullet"/>
      <w:lvlText w:val="o"/>
      <w:lvlJc w:val="left"/>
      <w:pPr>
        <w:ind w:left="5329" w:hanging="360"/>
      </w:pPr>
      <w:rPr>
        <w:rFonts w:ascii="Courier New" w:hAnsi="Courier New" w:cs="Courier New" w:hint="default"/>
      </w:rPr>
    </w:lvl>
    <w:lvl w:ilvl="8" w:tplc="08090005" w:tentative="1">
      <w:start w:val="1"/>
      <w:numFmt w:val="bullet"/>
      <w:lvlText w:val=""/>
      <w:lvlJc w:val="left"/>
      <w:pPr>
        <w:ind w:left="6049" w:hanging="360"/>
      </w:pPr>
      <w:rPr>
        <w:rFonts w:ascii="Wingdings" w:hAnsi="Wingdings" w:hint="default"/>
      </w:rPr>
    </w:lvl>
  </w:abstractNum>
  <w:abstractNum w:abstractNumId="11" w15:restartNumberingAfterBreak="0">
    <w:nsid w:val="46E92C20"/>
    <w:multiLevelType w:val="hybridMultilevel"/>
    <w:tmpl w:val="69B0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51022"/>
    <w:multiLevelType w:val="hybridMultilevel"/>
    <w:tmpl w:val="5094AB7A"/>
    <w:lvl w:ilvl="0" w:tplc="E376DABE">
      <w:start w:val="1"/>
      <w:numFmt w:val="bullet"/>
      <w:lvlText w:val="•"/>
      <w:lvlJc w:val="left"/>
      <w:pPr>
        <w:tabs>
          <w:tab w:val="num" w:pos="720"/>
        </w:tabs>
        <w:ind w:left="720" w:hanging="360"/>
      </w:pPr>
      <w:rPr>
        <w:rFonts w:ascii="Arial" w:hAnsi="Arial" w:hint="default"/>
      </w:rPr>
    </w:lvl>
    <w:lvl w:ilvl="1" w:tplc="3496E20A" w:tentative="1">
      <w:start w:val="1"/>
      <w:numFmt w:val="bullet"/>
      <w:lvlText w:val="•"/>
      <w:lvlJc w:val="left"/>
      <w:pPr>
        <w:tabs>
          <w:tab w:val="num" w:pos="1440"/>
        </w:tabs>
        <w:ind w:left="1440" w:hanging="360"/>
      </w:pPr>
      <w:rPr>
        <w:rFonts w:ascii="Arial" w:hAnsi="Arial" w:hint="default"/>
      </w:rPr>
    </w:lvl>
    <w:lvl w:ilvl="2" w:tplc="47A29E2E" w:tentative="1">
      <w:start w:val="1"/>
      <w:numFmt w:val="bullet"/>
      <w:lvlText w:val="•"/>
      <w:lvlJc w:val="left"/>
      <w:pPr>
        <w:tabs>
          <w:tab w:val="num" w:pos="2160"/>
        </w:tabs>
        <w:ind w:left="2160" w:hanging="360"/>
      </w:pPr>
      <w:rPr>
        <w:rFonts w:ascii="Arial" w:hAnsi="Arial" w:hint="default"/>
      </w:rPr>
    </w:lvl>
    <w:lvl w:ilvl="3" w:tplc="EFEE3DDE" w:tentative="1">
      <w:start w:val="1"/>
      <w:numFmt w:val="bullet"/>
      <w:lvlText w:val="•"/>
      <w:lvlJc w:val="left"/>
      <w:pPr>
        <w:tabs>
          <w:tab w:val="num" w:pos="2880"/>
        </w:tabs>
        <w:ind w:left="2880" w:hanging="360"/>
      </w:pPr>
      <w:rPr>
        <w:rFonts w:ascii="Arial" w:hAnsi="Arial" w:hint="default"/>
      </w:rPr>
    </w:lvl>
    <w:lvl w:ilvl="4" w:tplc="E0C0B796" w:tentative="1">
      <w:start w:val="1"/>
      <w:numFmt w:val="bullet"/>
      <w:lvlText w:val="•"/>
      <w:lvlJc w:val="left"/>
      <w:pPr>
        <w:tabs>
          <w:tab w:val="num" w:pos="3600"/>
        </w:tabs>
        <w:ind w:left="3600" w:hanging="360"/>
      </w:pPr>
      <w:rPr>
        <w:rFonts w:ascii="Arial" w:hAnsi="Arial" w:hint="default"/>
      </w:rPr>
    </w:lvl>
    <w:lvl w:ilvl="5" w:tplc="636CB054" w:tentative="1">
      <w:start w:val="1"/>
      <w:numFmt w:val="bullet"/>
      <w:lvlText w:val="•"/>
      <w:lvlJc w:val="left"/>
      <w:pPr>
        <w:tabs>
          <w:tab w:val="num" w:pos="4320"/>
        </w:tabs>
        <w:ind w:left="4320" w:hanging="360"/>
      </w:pPr>
      <w:rPr>
        <w:rFonts w:ascii="Arial" w:hAnsi="Arial" w:hint="default"/>
      </w:rPr>
    </w:lvl>
    <w:lvl w:ilvl="6" w:tplc="1D580CB4" w:tentative="1">
      <w:start w:val="1"/>
      <w:numFmt w:val="bullet"/>
      <w:lvlText w:val="•"/>
      <w:lvlJc w:val="left"/>
      <w:pPr>
        <w:tabs>
          <w:tab w:val="num" w:pos="5040"/>
        </w:tabs>
        <w:ind w:left="5040" w:hanging="360"/>
      </w:pPr>
      <w:rPr>
        <w:rFonts w:ascii="Arial" w:hAnsi="Arial" w:hint="default"/>
      </w:rPr>
    </w:lvl>
    <w:lvl w:ilvl="7" w:tplc="BD3676C4" w:tentative="1">
      <w:start w:val="1"/>
      <w:numFmt w:val="bullet"/>
      <w:lvlText w:val="•"/>
      <w:lvlJc w:val="left"/>
      <w:pPr>
        <w:tabs>
          <w:tab w:val="num" w:pos="5760"/>
        </w:tabs>
        <w:ind w:left="5760" w:hanging="360"/>
      </w:pPr>
      <w:rPr>
        <w:rFonts w:ascii="Arial" w:hAnsi="Arial" w:hint="default"/>
      </w:rPr>
    </w:lvl>
    <w:lvl w:ilvl="8" w:tplc="9984F7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DE320D"/>
    <w:multiLevelType w:val="hybridMultilevel"/>
    <w:tmpl w:val="A090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10B57"/>
    <w:multiLevelType w:val="hybridMultilevel"/>
    <w:tmpl w:val="704E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55182"/>
    <w:multiLevelType w:val="hybridMultilevel"/>
    <w:tmpl w:val="613EF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C2755E"/>
    <w:multiLevelType w:val="hybridMultilevel"/>
    <w:tmpl w:val="2CA0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72328A"/>
    <w:multiLevelType w:val="hybridMultilevel"/>
    <w:tmpl w:val="302E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EE295D"/>
    <w:multiLevelType w:val="hybridMultilevel"/>
    <w:tmpl w:val="2EEA0ED4"/>
    <w:lvl w:ilvl="0" w:tplc="59847D62">
      <w:start w:val="1"/>
      <w:numFmt w:val="bullet"/>
      <w:lvlText w:val="•"/>
      <w:lvlJc w:val="left"/>
      <w:pPr>
        <w:tabs>
          <w:tab w:val="num" w:pos="720"/>
        </w:tabs>
        <w:ind w:left="720" w:hanging="360"/>
      </w:pPr>
      <w:rPr>
        <w:rFonts w:ascii="Arial" w:hAnsi="Arial" w:hint="default"/>
      </w:rPr>
    </w:lvl>
    <w:lvl w:ilvl="1" w:tplc="A4026D3A" w:tentative="1">
      <w:start w:val="1"/>
      <w:numFmt w:val="bullet"/>
      <w:lvlText w:val="•"/>
      <w:lvlJc w:val="left"/>
      <w:pPr>
        <w:tabs>
          <w:tab w:val="num" w:pos="1440"/>
        </w:tabs>
        <w:ind w:left="1440" w:hanging="360"/>
      </w:pPr>
      <w:rPr>
        <w:rFonts w:ascii="Arial" w:hAnsi="Arial" w:hint="default"/>
      </w:rPr>
    </w:lvl>
    <w:lvl w:ilvl="2" w:tplc="A88CAFAA" w:tentative="1">
      <w:start w:val="1"/>
      <w:numFmt w:val="bullet"/>
      <w:lvlText w:val="•"/>
      <w:lvlJc w:val="left"/>
      <w:pPr>
        <w:tabs>
          <w:tab w:val="num" w:pos="2160"/>
        </w:tabs>
        <w:ind w:left="2160" w:hanging="360"/>
      </w:pPr>
      <w:rPr>
        <w:rFonts w:ascii="Arial" w:hAnsi="Arial" w:hint="default"/>
      </w:rPr>
    </w:lvl>
    <w:lvl w:ilvl="3" w:tplc="7C4CEC82" w:tentative="1">
      <w:start w:val="1"/>
      <w:numFmt w:val="bullet"/>
      <w:lvlText w:val="•"/>
      <w:lvlJc w:val="left"/>
      <w:pPr>
        <w:tabs>
          <w:tab w:val="num" w:pos="2880"/>
        </w:tabs>
        <w:ind w:left="2880" w:hanging="360"/>
      </w:pPr>
      <w:rPr>
        <w:rFonts w:ascii="Arial" w:hAnsi="Arial" w:hint="default"/>
      </w:rPr>
    </w:lvl>
    <w:lvl w:ilvl="4" w:tplc="BA3E6242" w:tentative="1">
      <w:start w:val="1"/>
      <w:numFmt w:val="bullet"/>
      <w:lvlText w:val="•"/>
      <w:lvlJc w:val="left"/>
      <w:pPr>
        <w:tabs>
          <w:tab w:val="num" w:pos="3600"/>
        </w:tabs>
        <w:ind w:left="3600" w:hanging="360"/>
      </w:pPr>
      <w:rPr>
        <w:rFonts w:ascii="Arial" w:hAnsi="Arial" w:hint="default"/>
      </w:rPr>
    </w:lvl>
    <w:lvl w:ilvl="5" w:tplc="E5C66D24" w:tentative="1">
      <w:start w:val="1"/>
      <w:numFmt w:val="bullet"/>
      <w:lvlText w:val="•"/>
      <w:lvlJc w:val="left"/>
      <w:pPr>
        <w:tabs>
          <w:tab w:val="num" w:pos="4320"/>
        </w:tabs>
        <w:ind w:left="4320" w:hanging="360"/>
      </w:pPr>
      <w:rPr>
        <w:rFonts w:ascii="Arial" w:hAnsi="Arial" w:hint="default"/>
      </w:rPr>
    </w:lvl>
    <w:lvl w:ilvl="6" w:tplc="799252E2" w:tentative="1">
      <w:start w:val="1"/>
      <w:numFmt w:val="bullet"/>
      <w:lvlText w:val="•"/>
      <w:lvlJc w:val="left"/>
      <w:pPr>
        <w:tabs>
          <w:tab w:val="num" w:pos="5040"/>
        </w:tabs>
        <w:ind w:left="5040" w:hanging="360"/>
      </w:pPr>
      <w:rPr>
        <w:rFonts w:ascii="Arial" w:hAnsi="Arial" w:hint="default"/>
      </w:rPr>
    </w:lvl>
    <w:lvl w:ilvl="7" w:tplc="164A51C6" w:tentative="1">
      <w:start w:val="1"/>
      <w:numFmt w:val="bullet"/>
      <w:lvlText w:val="•"/>
      <w:lvlJc w:val="left"/>
      <w:pPr>
        <w:tabs>
          <w:tab w:val="num" w:pos="5760"/>
        </w:tabs>
        <w:ind w:left="5760" w:hanging="360"/>
      </w:pPr>
      <w:rPr>
        <w:rFonts w:ascii="Arial" w:hAnsi="Arial" w:hint="default"/>
      </w:rPr>
    </w:lvl>
    <w:lvl w:ilvl="8" w:tplc="B1F8F01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5"/>
  </w:num>
  <w:num w:numId="4">
    <w:abstractNumId w:val="15"/>
  </w:num>
  <w:num w:numId="5">
    <w:abstractNumId w:val="4"/>
  </w:num>
  <w:num w:numId="6">
    <w:abstractNumId w:val="9"/>
  </w:num>
  <w:num w:numId="7">
    <w:abstractNumId w:val="16"/>
  </w:num>
  <w:num w:numId="8">
    <w:abstractNumId w:val="11"/>
  </w:num>
  <w:num w:numId="9">
    <w:abstractNumId w:val="8"/>
  </w:num>
  <w:num w:numId="10">
    <w:abstractNumId w:val="17"/>
  </w:num>
  <w:num w:numId="11">
    <w:abstractNumId w:val="13"/>
  </w:num>
  <w:num w:numId="12">
    <w:abstractNumId w:val="10"/>
  </w:num>
  <w:num w:numId="13">
    <w:abstractNumId w:val="6"/>
  </w:num>
  <w:num w:numId="14">
    <w:abstractNumId w:val="7"/>
  </w:num>
  <w:num w:numId="15">
    <w:abstractNumId w:val="12"/>
  </w:num>
  <w:num w:numId="16">
    <w:abstractNumId w:val="18"/>
  </w:num>
  <w:num w:numId="17">
    <w:abstractNumId w:val="14"/>
  </w:num>
  <w:num w:numId="18">
    <w:abstractNumId w:val="16"/>
  </w:num>
  <w:num w:numId="19">
    <w:abstractNumId w:val="1"/>
  </w:num>
  <w:num w:numId="20">
    <w:abstractNumId w:val="1"/>
    <w:lvlOverride w:ilvl="0">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B1"/>
    <w:rsid w:val="0000589D"/>
    <w:rsid w:val="00025A40"/>
    <w:rsid w:val="000309AB"/>
    <w:rsid w:val="00036723"/>
    <w:rsid w:val="00047FE0"/>
    <w:rsid w:val="00050AE1"/>
    <w:rsid w:val="000629C8"/>
    <w:rsid w:val="00070B20"/>
    <w:rsid w:val="00082487"/>
    <w:rsid w:val="00087326"/>
    <w:rsid w:val="000A6CBC"/>
    <w:rsid w:val="000B7EA0"/>
    <w:rsid w:val="000D091C"/>
    <w:rsid w:val="000E0084"/>
    <w:rsid w:val="00117A29"/>
    <w:rsid w:val="00135B02"/>
    <w:rsid w:val="00156330"/>
    <w:rsid w:val="001719CE"/>
    <w:rsid w:val="00214855"/>
    <w:rsid w:val="00232B70"/>
    <w:rsid w:val="002672ED"/>
    <w:rsid w:val="002770C3"/>
    <w:rsid w:val="00291E23"/>
    <w:rsid w:val="00296E21"/>
    <w:rsid w:val="002B399C"/>
    <w:rsid w:val="002B57BD"/>
    <w:rsid w:val="002C470E"/>
    <w:rsid w:val="002D31FF"/>
    <w:rsid w:val="002F1EBC"/>
    <w:rsid w:val="002F41A4"/>
    <w:rsid w:val="00377AB7"/>
    <w:rsid w:val="003808AF"/>
    <w:rsid w:val="00383E53"/>
    <w:rsid w:val="003B5D79"/>
    <w:rsid w:val="003D2ECE"/>
    <w:rsid w:val="004132AF"/>
    <w:rsid w:val="00437F22"/>
    <w:rsid w:val="00462438"/>
    <w:rsid w:val="004733A8"/>
    <w:rsid w:val="004908B0"/>
    <w:rsid w:val="00493BF2"/>
    <w:rsid w:val="004A4E3A"/>
    <w:rsid w:val="004B6949"/>
    <w:rsid w:val="004D2974"/>
    <w:rsid w:val="004E1AEE"/>
    <w:rsid w:val="004E1EEE"/>
    <w:rsid w:val="00567470"/>
    <w:rsid w:val="00581A5A"/>
    <w:rsid w:val="00582D92"/>
    <w:rsid w:val="00597EE6"/>
    <w:rsid w:val="005A3BB9"/>
    <w:rsid w:val="005A68EC"/>
    <w:rsid w:val="005B2662"/>
    <w:rsid w:val="0061459C"/>
    <w:rsid w:val="00621A45"/>
    <w:rsid w:val="00632A4C"/>
    <w:rsid w:val="00634A36"/>
    <w:rsid w:val="00642CBB"/>
    <w:rsid w:val="006521D6"/>
    <w:rsid w:val="00653807"/>
    <w:rsid w:val="00695702"/>
    <w:rsid w:val="006A49A2"/>
    <w:rsid w:val="006B0310"/>
    <w:rsid w:val="006B6431"/>
    <w:rsid w:val="006B7C82"/>
    <w:rsid w:val="00706358"/>
    <w:rsid w:val="0073604B"/>
    <w:rsid w:val="00744155"/>
    <w:rsid w:val="0074714D"/>
    <w:rsid w:val="007666D4"/>
    <w:rsid w:val="00777B44"/>
    <w:rsid w:val="007824B5"/>
    <w:rsid w:val="007A6D38"/>
    <w:rsid w:val="007B18E7"/>
    <w:rsid w:val="007B42A2"/>
    <w:rsid w:val="007F3AD9"/>
    <w:rsid w:val="0080072A"/>
    <w:rsid w:val="00801CF4"/>
    <w:rsid w:val="0081481C"/>
    <w:rsid w:val="00816F03"/>
    <w:rsid w:val="008217B2"/>
    <w:rsid w:val="00846209"/>
    <w:rsid w:val="0087798A"/>
    <w:rsid w:val="008C49A7"/>
    <w:rsid w:val="008D4DA1"/>
    <w:rsid w:val="008E3B29"/>
    <w:rsid w:val="00931218"/>
    <w:rsid w:val="009515AA"/>
    <w:rsid w:val="009678FA"/>
    <w:rsid w:val="00980996"/>
    <w:rsid w:val="00987D23"/>
    <w:rsid w:val="009D0DF4"/>
    <w:rsid w:val="009D20DD"/>
    <w:rsid w:val="009E033C"/>
    <w:rsid w:val="009E07D6"/>
    <w:rsid w:val="00A37794"/>
    <w:rsid w:val="00A44C3E"/>
    <w:rsid w:val="00A4542B"/>
    <w:rsid w:val="00A73A21"/>
    <w:rsid w:val="00A9132F"/>
    <w:rsid w:val="00AA2339"/>
    <w:rsid w:val="00AD1FD7"/>
    <w:rsid w:val="00AE4040"/>
    <w:rsid w:val="00AE5FA9"/>
    <w:rsid w:val="00B007DA"/>
    <w:rsid w:val="00B21903"/>
    <w:rsid w:val="00B3362A"/>
    <w:rsid w:val="00B43CCD"/>
    <w:rsid w:val="00B47EF7"/>
    <w:rsid w:val="00B619DA"/>
    <w:rsid w:val="00B64683"/>
    <w:rsid w:val="00B9036D"/>
    <w:rsid w:val="00B93D6E"/>
    <w:rsid w:val="00BB28B1"/>
    <w:rsid w:val="00BE0BDB"/>
    <w:rsid w:val="00C03C50"/>
    <w:rsid w:val="00C05BD7"/>
    <w:rsid w:val="00C151A1"/>
    <w:rsid w:val="00C23242"/>
    <w:rsid w:val="00C640DA"/>
    <w:rsid w:val="00C642C7"/>
    <w:rsid w:val="00C66ABF"/>
    <w:rsid w:val="00C74D81"/>
    <w:rsid w:val="00CB3C5A"/>
    <w:rsid w:val="00CD5D41"/>
    <w:rsid w:val="00D20608"/>
    <w:rsid w:val="00D44154"/>
    <w:rsid w:val="00D53E88"/>
    <w:rsid w:val="00D6459D"/>
    <w:rsid w:val="00D757E2"/>
    <w:rsid w:val="00DB787A"/>
    <w:rsid w:val="00E16F90"/>
    <w:rsid w:val="00E50D22"/>
    <w:rsid w:val="00EB3BEC"/>
    <w:rsid w:val="00EB3BEF"/>
    <w:rsid w:val="00EB4581"/>
    <w:rsid w:val="00ED1D22"/>
    <w:rsid w:val="00ED1EDA"/>
    <w:rsid w:val="00EE0D2F"/>
    <w:rsid w:val="00F01439"/>
    <w:rsid w:val="00F15688"/>
    <w:rsid w:val="00F15BB6"/>
    <w:rsid w:val="00F20C7F"/>
    <w:rsid w:val="00F31F50"/>
    <w:rsid w:val="00F47374"/>
    <w:rsid w:val="00F625F3"/>
    <w:rsid w:val="00F62D9B"/>
    <w:rsid w:val="00FE7F55"/>
    <w:rsid w:val="00FF2E75"/>
    <w:rsid w:val="18250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0784"/>
  <w15:chartTrackingRefBased/>
  <w15:docId w15:val="{361FDC08-88BF-49B0-A575-B265F23D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28B1"/>
    <w:pPr>
      <w:autoSpaceDE w:val="0"/>
      <w:autoSpaceDN w:val="0"/>
      <w:adjustRightInd w:val="0"/>
      <w:spacing w:after="0" w:line="240" w:lineRule="auto"/>
    </w:pPr>
    <w:rPr>
      <w:rFonts w:ascii="HelveticaNeueLT Std Lt" w:hAnsi="HelveticaNeueLT Std Lt" w:cs="HelveticaNeueLT Std Lt"/>
      <w:color w:val="000000"/>
      <w:sz w:val="24"/>
      <w:szCs w:val="24"/>
    </w:rPr>
  </w:style>
  <w:style w:type="table" w:styleId="TableGrid">
    <w:name w:val="Table Grid"/>
    <w:basedOn w:val="TableNormal"/>
    <w:uiPriority w:val="39"/>
    <w:rsid w:val="00C1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8217B2"/>
    <w:rPr>
      <w:strike w:val="0"/>
      <w:dstrike w:val="0"/>
      <w:color w:val="005EA5"/>
      <w:u w:val="none"/>
      <w:effect w:val="none"/>
    </w:rPr>
  </w:style>
  <w:style w:type="paragraph" w:styleId="NormalWeb">
    <w:name w:val="Normal (Web)"/>
    <w:basedOn w:val="Normal"/>
    <w:uiPriority w:val="99"/>
    <w:unhideWhenUsed/>
    <w:rsid w:val="00296E21"/>
    <w:pPr>
      <w:spacing w:before="100" w:beforeAutospacing="1" w:after="100" w:afterAutospacing="1" w:line="240" w:lineRule="auto"/>
    </w:pPr>
    <w:rPr>
      <w:rFonts w:ascii="Arial" w:eastAsia="Times New Roman" w:hAnsi="Arial" w:cs="Arial"/>
      <w:sz w:val="24"/>
      <w:szCs w:val="24"/>
      <w:lang w:eastAsia="en-GB"/>
    </w:rPr>
  </w:style>
  <w:style w:type="paragraph" w:styleId="ListParagraph">
    <w:name w:val="List Paragraph"/>
    <w:basedOn w:val="Normal"/>
    <w:uiPriority w:val="34"/>
    <w:qFormat/>
    <w:rsid w:val="006B0310"/>
    <w:pPr>
      <w:ind w:left="720"/>
      <w:contextualSpacing/>
    </w:pPr>
    <w:rPr>
      <w:rFonts w:ascii="Arial" w:hAnsi="Arial" w:cs="Times New Roman"/>
      <w:sz w:val="20"/>
      <w:szCs w:val="20"/>
    </w:rPr>
  </w:style>
  <w:style w:type="character" w:customStyle="1" w:styleId="TextChar">
    <w:name w:val="Text Char"/>
    <w:link w:val="Text"/>
    <w:rsid w:val="000B7EA0"/>
    <w:rPr>
      <w:rFonts w:ascii="Arial" w:hAnsi="Arial"/>
      <w:lang w:eastAsia="en-GB"/>
    </w:rPr>
  </w:style>
  <w:style w:type="paragraph" w:customStyle="1" w:styleId="Text">
    <w:name w:val="Text"/>
    <w:link w:val="TextChar"/>
    <w:qFormat/>
    <w:rsid w:val="000B7EA0"/>
    <w:pPr>
      <w:spacing w:after="240" w:line="240" w:lineRule="auto"/>
    </w:pPr>
    <w:rPr>
      <w:rFonts w:ascii="Arial" w:hAnsi="Arial"/>
      <w:lang w:eastAsia="en-GB"/>
    </w:rPr>
  </w:style>
  <w:style w:type="character" w:styleId="CommentReference">
    <w:name w:val="annotation reference"/>
    <w:basedOn w:val="DefaultParagraphFont"/>
    <w:uiPriority w:val="99"/>
    <w:semiHidden/>
    <w:unhideWhenUsed/>
    <w:rsid w:val="00581A5A"/>
    <w:rPr>
      <w:sz w:val="16"/>
      <w:szCs w:val="16"/>
    </w:rPr>
  </w:style>
  <w:style w:type="paragraph" w:styleId="CommentText">
    <w:name w:val="annotation text"/>
    <w:basedOn w:val="Normal"/>
    <w:link w:val="CommentTextChar"/>
    <w:uiPriority w:val="99"/>
    <w:semiHidden/>
    <w:unhideWhenUsed/>
    <w:rsid w:val="00581A5A"/>
    <w:pPr>
      <w:spacing w:line="240" w:lineRule="auto"/>
    </w:pPr>
    <w:rPr>
      <w:sz w:val="20"/>
      <w:szCs w:val="20"/>
    </w:rPr>
  </w:style>
  <w:style w:type="character" w:customStyle="1" w:styleId="CommentTextChar">
    <w:name w:val="Comment Text Char"/>
    <w:basedOn w:val="DefaultParagraphFont"/>
    <w:link w:val="CommentText"/>
    <w:uiPriority w:val="99"/>
    <w:semiHidden/>
    <w:rsid w:val="00581A5A"/>
    <w:rPr>
      <w:sz w:val="20"/>
      <w:szCs w:val="20"/>
    </w:rPr>
  </w:style>
  <w:style w:type="paragraph" w:styleId="CommentSubject">
    <w:name w:val="annotation subject"/>
    <w:basedOn w:val="CommentText"/>
    <w:next w:val="CommentText"/>
    <w:link w:val="CommentSubjectChar"/>
    <w:uiPriority w:val="99"/>
    <w:semiHidden/>
    <w:unhideWhenUsed/>
    <w:rsid w:val="00581A5A"/>
    <w:rPr>
      <w:b/>
      <w:bCs/>
    </w:rPr>
  </w:style>
  <w:style w:type="character" w:customStyle="1" w:styleId="CommentSubjectChar">
    <w:name w:val="Comment Subject Char"/>
    <w:basedOn w:val="CommentTextChar"/>
    <w:link w:val="CommentSubject"/>
    <w:uiPriority w:val="99"/>
    <w:semiHidden/>
    <w:rsid w:val="00581A5A"/>
    <w:rPr>
      <w:b/>
      <w:bCs/>
      <w:sz w:val="20"/>
      <w:szCs w:val="20"/>
    </w:rPr>
  </w:style>
  <w:style w:type="paragraph" w:styleId="Revision">
    <w:name w:val="Revision"/>
    <w:hidden/>
    <w:uiPriority w:val="99"/>
    <w:semiHidden/>
    <w:rsid w:val="00581A5A"/>
    <w:pPr>
      <w:spacing w:after="0" w:line="240" w:lineRule="auto"/>
    </w:pPr>
  </w:style>
  <w:style w:type="paragraph" w:styleId="BalloonText">
    <w:name w:val="Balloon Text"/>
    <w:basedOn w:val="Normal"/>
    <w:link w:val="BalloonTextChar"/>
    <w:uiPriority w:val="99"/>
    <w:semiHidden/>
    <w:unhideWhenUsed/>
    <w:rsid w:val="00581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A5A"/>
    <w:rPr>
      <w:rFonts w:ascii="Segoe UI" w:hAnsi="Segoe UI" w:cs="Segoe UI"/>
      <w:sz w:val="18"/>
      <w:szCs w:val="18"/>
    </w:rPr>
  </w:style>
  <w:style w:type="paragraph" w:styleId="Header">
    <w:name w:val="header"/>
    <w:basedOn w:val="Normal"/>
    <w:link w:val="HeaderChar"/>
    <w:semiHidden/>
    <w:rsid w:val="00135B0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135B02"/>
    <w:rPr>
      <w:rFonts w:ascii="Times New Roman" w:eastAsia="Times New Roman" w:hAnsi="Times New Roman" w:cs="Times New Roman"/>
      <w:sz w:val="24"/>
      <w:szCs w:val="24"/>
    </w:rPr>
  </w:style>
  <w:style w:type="paragraph" w:styleId="BodyText">
    <w:name w:val="Body Text"/>
    <w:link w:val="BodyTextChar"/>
    <w:uiPriority w:val="1"/>
    <w:semiHidden/>
    <w:unhideWhenUsed/>
    <w:qFormat/>
    <w:rsid w:val="00A4542B"/>
    <w:pPr>
      <w:spacing w:after="240" w:line="276" w:lineRule="auto"/>
    </w:pPr>
    <w:rPr>
      <w:sz w:val="24"/>
    </w:rPr>
  </w:style>
  <w:style w:type="character" w:customStyle="1" w:styleId="BodyTextChar">
    <w:name w:val="Body Text Char"/>
    <w:basedOn w:val="DefaultParagraphFont"/>
    <w:link w:val="BodyText"/>
    <w:uiPriority w:val="1"/>
    <w:semiHidden/>
    <w:rsid w:val="00A4542B"/>
    <w:rPr>
      <w:sz w:val="24"/>
    </w:rPr>
  </w:style>
  <w:style w:type="paragraph" w:customStyle="1" w:styleId="EmphasisText">
    <w:name w:val="Emphasis Text"/>
    <w:basedOn w:val="BodyText"/>
    <w:uiPriority w:val="3"/>
    <w:qFormat/>
    <w:rsid w:val="00A4542B"/>
    <w:pPr>
      <w:keepLines/>
      <w:pBdr>
        <w:top w:val="single" w:sz="48" w:space="6" w:color="EEF3DA"/>
        <w:left w:val="single" w:sz="48" w:space="4" w:color="EEF3DA"/>
        <w:bottom w:val="single" w:sz="48" w:space="6" w:color="EEF3DA"/>
        <w:right w:val="single" w:sz="48" w:space="4" w:color="EEF3DA"/>
      </w:pBdr>
      <w:shd w:val="clear" w:color="auto" w:fill="EEF3DA"/>
      <w:ind w:left="199"/>
    </w:pPr>
  </w:style>
  <w:style w:type="paragraph" w:styleId="ListNumber">
    <w:name w:val="List Number"/>
    <w:basedOn w:val="BodyText"/>
    <w:uiPriority w:val="1"/>
    <w:semiHidden/>
    <w:unhideWhenUsed/>
    <w:qFormat/>
    <w:rsid w:val="00744155"/>
    <w:pPr>
      <w:numPr>
        <w:numId w:val="19"/>
      </w:numPr>
      <w:ind w:left="0" w:firstLine="0"/>
    </w:pPr>
  </w:style>
  <w:style w:type="paragraph" w:styleId="NoSpacing">
    <w:name w:val="No Spacing"/>
    <w:uiPriority w:val="1"/>
    <w:qFormat/>
    <w:rsid w:val="003D2EC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2435">
      <w:bodyDiv w:val="1"/>
      <w:marLeft w:val="0"/>
      <w:marRight w:val="0"/>
      <w:marTop w:val="0"/>
      <w:marBottom w:val="0"/>
      <w:divBdr>
        <w:top w:val="none" w:sz="0" w:space="0" w:color="auto"/>
        <w:left w:val="none" w:sz="0" w:space="0" w:color="auto"/>
        <w:bottom w:val="none" w:sz="0" w:space="0" w:color="auto"/>
        <w:right w:val="none" w:sz="0" w:space="0" w:color="auto"/>
      </w:divBdr>
    </w:div>
    <w:div w:id="154684436">
      <w:bodyDiv w:val="1"/>
      <w:marLeft w:val="0"/>
      <w:marRight w:val="0"/>
      <w:marTop w:val="0"/>
      <w:marBottom w:val="0"/>
      <w:divBdr>
        <w:top w:val="none" w:sz="0" w:space="0" w:color="auto"/>
        <w:left w:val="none" w:sz="0" w:space="0" w:color="auto"/>
        <w:bottom w:val="none" w:sz="0" w:space="0" w:color="auto"/>
        <w:right w:val="none" w:sz="0" w:space="0" w:color="auto"/>
      </w:divBdr>
    </w:div>
    <w:div w:id="156846650">
      <w:bodyDiv w:val="1"/>
      <w:marLeft w:val="0"/>
      <w:marRight w:val="0"/>
      <w:marTop w:val="0"/>
      <w:marBottom w:val="0"/>
      <w:divBdr>
        <w:top w:val="none" w:sz="0" w:space="0" w:color="auto"/>
        <w:left w:val="none" w:sz="0" w:space="0" w:color="auto"/>
        <w:bottom w:val="none" w:sz="0" w:space="0" w:color="auto"/>
        <w:right w:val="none" w:sz="0" w:space="0" w:color="auto"/>
      </w:divBdr>
      <w:divsChild>
        <w:div w:id="1592933804">
          <w:marLeft w:val="202"/>
          <w:marRight w:val="0"/>
          <w:marTop w:val="0"/>
          <w:marBottom w:val="86"/>
          <w:divBdr>
            <w:top w:val="none" w:sz="0" w:space="0" w:color="auto"/>
            <w:left w:val="none" w:sz="0" w:space="0" w:color="auto"/>
            <w:bottom w:val="none" w:sz="0" w:space="0" w:color="auto"/>
            <w:right w:val="none" w:sz="0" w:space="0" w:color="auto"/>
          </w:divBdr>
        </w:div>
      </w:divsChild>
    </w:div>
    <w:div w:id="161239709">
      <w:bodyDiv w:val="1"/>
      <w:marLeft w:val="0"/>
      <w:marRight w:val="0"/>
      <w:marTop w:val="0"/>
      <w:marBottom w:val="0"/>
      <w:divBdr>
        <w:top w:val="none" w:sz="0" w:space="0" w:color="auto"/>
        <w:left w:val="none" w:sz="0" w:space="0" w:color="auto"/>
        <w:bottom w:val="none" w:sz="0" w:space="0" w:color="auto"/>
        <w:right w:val="none" w:sz="0" w:space="0" w:color="auto"/>
      </w:divBdr>
    </w:div>
    <w:div w:id="218366001">
      <w:bodyDiv w:val="1"/>
      <w:marLeft w:val="0"/>
      <w:marRight w:val="0"/>
      <w:marTop w:val="0"/>
      <w:marBottom w:val="0"/>
      <w:divBdr>
        <w:top w:val="none" w:sz="0" w:space="0" w:color="auto"/>
        <w:left w:val="none" w:sz="0" w:space="0" w:color="auto"/>
        <w:bottom w:val="none" w:sz="0" w:space="0" w:color="auto"/>
        <w:right w:val="none" w:sz="0" w:space="0" w:color="auto"/>
      </w:divBdr>
      <w:divsChild>
        <w:div w:id="532226915">
          <w:marLeft w:val="0"/>
          <w:marRight w:val="0"/>
          <w:marTop w:val="0"/>
          <w:marBottom w:val="0"/>
          <w:divBdr>
            <w:top w:val="none" w:sz="0" w:space="0" w:color="auto"/>
            <w:left w:val="none" w:sz="0" w:space="0" w:color="auto"/>
            <w:bottom w:val="none" w:sz="0" w:space="0" w:color="auto"/>
            <w:right w:val="none" w:sz="0" w:space="0" w:color="auto"/>
          </w:divBdr>
          <w:divsChild>
            <w:div w:id="1099178371">
              <w:marLeft w:val="0"/>
              <w:marRight w:val="0"/>
              <w:marTop w:val="0"/>
              <w:marBottom w:val="0"/>
              <w:divBdr>
                <w:top w:val="none" w:sz="0" w:space="0" w:color="auto"/>
                <w:left w:val="none" w:sz="0" w:space="0" w:color="auto"/>
                <w:bottom w:val="none" w:sz="0" w:space="0" w:color="auto"/>
                <w:right w:val="none" w:sz="0" w:space="0" w:color="auto"/>
              </w:divBdr>
              <w:divsChild>
                <w:div w:id="690883640">
                  <w:marLeft w:val="0"/>
                  <w:marRight w:val="0"/>
                  <w:marTop w:val="0"/>
                  <w:marBottom w:val="0"/>
                  <w:divBdr>
                    <w:top w:val="none" w:sz="0" w:space="0" w:color="auto"/>
                    <w:left w:val="none" w:sz="0" w:space="0" w:color="auto"/>
                    <w:bottom w:val="none" w:sz="0" w:space="0" w:color="auto"/>
                    <w:right w:val="none" w:sz="0" w:space="0" w:color="auto"/>
                  </w:divBdr>
                  <w:divsChild>
                    <w:div w:id="1793208978">
                      <w:marLeft w:val="0"/>
                      <w:marRight w:val="0"/>
                      <w:marTop w:val="0"/>
                      <w:marBottom w:val="0"/>
                      <w:divBdr>
                        <w:top w:val="none" w:sz="0" w:space="0" w:color="auto"/>
                        <w:left w:val="none" w:sz="0" w:space="0" w:color="auto"/>
                        <w:bottom w:val="none" w:sz="0" w:space="0" w:color="auto"/>
                        <w:right w:val="none" w:sz="0" w:space="0" w:color="auto"/>
                      </w:divBdr>
                      <w:divsChild>
                        <w:div w:id="526913073">
                          <w:marLeft w:val="0"/>
                          <w:marRight w:val="0"/>
                          <w:marTop w:val="0"/>
                          <w:marBottom w:val="0"/>
                          <w:divBdr>
                            <w:top w:val="none" w:sz="0" w:space="0" w:color="auto"/>
                            <w:left w:val="none" w:sz="0" w:space="0" w:color="auto"/>
                            <w:bottom w:val="none" w:sz="0" w:space="0" w:color="auto"/>
                            <w:right w:val="none" w:sz="0" w:space="0" w:color="auto"/>
                          </w:divBdr>
                          <w:divsChild>
                            <w:div w:id="902135784">
                              <w:marLeft w:val="0"/>
                              <w:marRight w:val="0"/>
                              <w:marTop w:val="0"/>
                              <w:marBottom w:val="0"/>
                              <w:divBdr>
                                <w:top w:val="none" w:sz="0" w:space="0" w:color="auto"/>
                                <w:left w:val="none" w:sz="0" w:space="0" w:color="auto"/>
                                <w:bottom w:val="none" w:sz="0" w:space="0" w:color="auto"/>
                                <w:right w:val="none" w:sz="0" w:space="0" w:color="auto"/>
                              </w:divBdr>
                              <w:divsChild>
                                <w:div w:id="439185721">
                                  <w:marLeft w:val="0"/>
                                  <w:marRight w:val="0"/>
                                  <w:marTop w:val="0"/>
                                  <w:marBottom w:val="0"/>
                                  <w:divBdr>
                                    <w:top w:val="none" w:sz="0" w:space="0" w:color="auto"/>
                                    <w:left w:val="none" w:sz="0" w:space="0" w:color="auto"/>
                                    <w:bottom w:val="none" w:sz="0" w:space="0" w:color="auto"/>
                                    <w:right w:val="none" w:sz="0" w:space="0" w:color="auto"/>
                                  </w:divBdr>
                                  <w:divsChild>
                                    <w:div w:id="1912737133">
                                      <w:marLeft w:val="0"/>
                                      <w:marRight w:val="0"/>
                                      <w:marTop w:val="0"/>
                                      <w:marBottom w:val="0"/>
                                      <w:divBdr>
                                        <w:top w:val="none" w:sz="0" w:space="0" w:color="auto"/>
                                        <w:left w:val="none" w:sz="0" w:space="0" w:color="auto"/>
                                        <w:bottom w:val="none" w:sz="0" w:space="0" w:color="auto"/>
                                        <w:right w:val="none" w:sz="0" w:space="0" w:color="auto"/>
                                      </w:divBdr>
                                      <w:divsChild>
                                        <w:div w:id="1977952715">
                                          <w:marLeft w:val="0"/>
                                          <w:marRight w:val="0"/>
                                          <w:marTop w:val="0"/>
                                          <w:marBottom w:val="0"/>
                                          <w:divBdr>
                                            <w:top w:val="none" w:sz="0" w:space="0" w:color="auto"/>
                                            <w:left w:val="none" w:sz="0" w:space="0" w:color="auto"/>
                                            <w:bottom w:val="none" w:sz="0" w:space="0" w:color="auto"/>
                                            <w:right w:val="none" w:sz="0" w:space="0" w:color="auto"/>
                                          </w:divBdr>
                                          <w:divsChild>
                                            <w:div w:id="850224595">
                                              <w:marLeft w:val="0"/>
                                              <w:marRight w:val="0"/>
                                              <w:marTop w:val="0"/>
                                              <w:marBottom w:val="0"/>
                                              <w:divBdr>
                                                <w:top w:val="none" w:sz="0" w:space="0" w:color="auto"/>
                                                <w:left w:val="none" w:sz="0" w:space="0" w:color="auto"/>
                                                <w:bottom w:val="none" w:sz="0" w:space="0" w:color="auto"/>
                                                <w:right w:val="none" w:sz="0" w:space="0" w:color="auto"/>
                                              </w:divBdr>
                                              <w:divsChild>
                                                <w:div w:id="12145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475996">
      <w:bodyDiv w:val="1"/>
      <w:marLeft w:val="0"/>
      <w:marRight w:val="0"/>
      <w:marTop w:val="0"/>
      <w:marBottom w:val="0"/>
      <w:divBdr>
        <w:top w:val="none" w:sz="0" w:space="0" w:color="auto"/>
        <w:left w:val="none" w:sz="0" w:space="0" w:color="auto"/>
        <w:bottom w:val="none" w:sz="0" w:space="0" w:color="auto"/>
        <w:right w:val="none" w:sz="0" w:space="0" w:color="auto"/>
      </w:divBdr>
    </w:div>
    <w:div w:id="542333528">
      <w:bodyDiv w:val="1"/>
      <w:marLeft w:val="0"/>
      <w:marRight w:val="0"/>
      <w:marTop w:val="0"/>
      <w:marBottom w:val="0"/>
      <w:divBdr>
        <w:top w:val="none" w:sz="0" w:space="0" w:color="auto"/>
        <w:left w:val="none" w:sz="0" w:space="0" w:color="auto"/>
        <w:bottom w:val="none" w:sz="0" w:space="0" w:color="auto"/>
        <w:right w:val="none" w:sz="0" w:space="0" w:color="auto"/>
      </w:divBdr>
    </w:div>
    <w:div w:id="542716939">
      <w:bodyDiv w:val="1"/>
      <w:marLeft w:val="0"/>
      <w:marRight w:val="0"/>
      <w:marTop w:val="0"/>
      <w:marBottom w:val="0"/>
      <w:divBdr>
        <w:top w:val="none" w:sz="0" w:space="0" w:color="auto"/>
        <w:left w:val="none" w:sz="0" w:space="0" w:color="auto"/>
        <w:bottom w:val="none" w:sz="0" w:space="0" w:color="auto"/>
        <w:right w:val="none" w:sz="0" w:space="0" w:color="auto"/>
      </w:divBdr>
    </w:div>
    <w:div w:id="710616298">
      <w:bodyDiv w:val="1"/>
      <w:marLeft w:val="0"/>
      <w:marRight w:val="0"/>
      <w:marTop w:val="0"/>
      <w:marBottom w:val="0"/>
      <w:divBdr>
        <w:top w:val="none" w:sz="0" w:space="0" w:color="auto"/>
        <w:left w:val="none" w:sz="0" w:space="0" w:color="auto"/>
        <w:bottom w:val="none" w:sz="0" w:space="0" w:color="auto"/>
        <w:right w:val="none" w:sz="0" w:space="0" w:color="auto"/>
      </w:divBdr>
    </w:div>
    <w:div w:id="853769047">
      <w:bodyDiv w:val="1"/>
      <w:marLeft w:val="0"/>
      <w:marRight w:val="0"/>
      <w:marTop w:val="0"/>
      <w:marBottom w:val="0"/>
      <w:divBdr>
        <w:top w:val="none" w:sz="0" w:space="0" w:color="auto"/>
        <w:left w:val="none" w:sz="0" w:space="0" w:color="auto"/>
        <w:bottom w:val="none" w:sz="0" w:space="0" w:color="auto"/>
        <w:right w:val="none" w:sz="0" w:space="0" w:color="auto"/>
      </w:divBdr>
    </w:div>
    <w:div w:id="882406369">
      <w:bodyDiv w:val="1"/>
      <w:marLeft w:val="0"/>
      <w:marRight w:val="0"/>
      <w:marTop w:val="0"/>
      <w:marBottom w:val="0"/>
      <w:divBdr>
        <w:top w:val="none" w:sz="0" w:space="0" w:color="auto"/>
        <w:left w:val="none" w:sz="0" w:space="0" w:color="auto"/>
        <w:bottom w:val="none" w:sz="0" w:space="0" w:color="auto"/>
        <w:right w:val="none" w:sz="0" w:space="0" w:color="auto"/>
      </w:divBdr>
    </w:div>
    <w:div w:id="928735765">
      <w:bodyDiv w:val="1"/>
      <w:marLeft w:val="0"/>
      <w:marRight w:val="0"/>
      <w:marTop w:val="0"/>
      <w:marBottom w:val="0"/>
      <w:divBdr>
        <w:top w:val="none" w:sz="0" w:space="0" w:color="auto"/>
        <w:left w:val="none" w:sz="0" w:space="0" w:color="auto"/>
        <w:bottom w:val="none" w:sz="0" w:space="0" w:color="auto"/>
        <w:right w:val="none" w:sz="0" w:space="0" w:color="auto"/>
      </w:divBdr>
    </w:div>
    <w:div w:id="965352561">
      <w:bodyDiv w:val="1"/>
      <w:marLeft w:val="0"/>
      <w:marRight w:val="0"/>
      <w:marTop w:val="0"/>
      <w:marBottom w:val="0"/>
      <w:divBdr>
        <w:top w:val="none" w:sz="0" w:space="0" w:color="auto"/>
        <w:left w:val="none" w:sz="0" w:space="0" w:color="auto"/>
        <w:bottom w:val="none" w:sz="0" w:space="0" w:color="auto"/>
        <w:right w:val="none" w:sz="0" w:space="0" w:color="auto"/>
      </w:divBdr>
    </w:div>
    <w:div w:id="998072314">
      <w:bodyDiv w:val="1"/>
      <w:marLeft w:val="0"/>
      <w:marRight w:val="0"/>
      <w:marTop w:val="0"/>
      <w:marBottom w:val="0"/>
      <w:divBdr>
        <w:top w:val="none" w:sz="0" w:space="0" w:color="auto"/>
        <w:left w:val="none" w:sz="0" w:space="0" w:color="auto"/>
        <w:bottom w:val="none" w:sz="0" w:space="0" w:color="auto"/>
        <w:right w:val="none" w:sz="0" w:space="0" w:color="auto"/>
      </w:divBdr>
    </w:div>
    <w:div w:id="1003162787">
      <w:bodyDiv w:val="1"/>
      <w:marLeft w:val="0"/>
      <w:marRight w:val="0"/>
      <w:marTop w:val="0"/>
      <w:marBottom w:val="0"/>
      <w:divBdr>
        <w:top w:val="none" w:sz="0" w:space="0" w:color="auto"/>
        <w:left w:val="none" w:sz="0" w:space="0" w:color="auto"/>
        <w:bottom w:val="none" w:sz="0" w:space="0" w:color="auto"/>
        <w:right w:val="none" w:sz="0" w:space="0" w:color="auto"/>
      </w:divBdr>
    </w:div>
    <w:div w:id="1112939473">
      <w:bodyDiv w:val="1"/>
      <w:marLeft w:val="0"/>
      <w:marRight w:val="0"/>
      <w:marTop w:val="0"/>
      <w:marBottom w:val="0"/>
      <w:divBdr>
        <w:top w:val="none" w:sz="0" w:space="0" w:color="auto"/>
        <w:left w:val="none" w:sz="0" w:space="0" w:color="auto"/>
        <w:bottom w:val="none" w:sz="0" w:space="0" w:color="auto"/>
        <w:right w:val="none" w:sz="0" w:space="0" w:color="auto"/>
      </w:divBdr>
    </w:div>
    <w:div w:id="1113985122">
      <w:bodyDiv w:val="1"/>
      <w:marLeft w:val="0"/>
      <w:marRight w:val="0"/>
      <w:marTop w:val="0"/>
      <w:marBottom w:val="0"/>
      <w:divBdr>
        <w:top w:val="none" w:sz="0" w:space="0" w:color="auto"/>
        <w:left w:val="none" w:sz="0" w:space="0" w:color="auto"/>
        <w:bottom w:val="none" w:sz="0" w:space="0" w:color="auto"/>
        <w:right w:val="none" w:sz="0" w:space="0" w:color="auto"/>
      </w:divBdr>
      <w:divsChild>
        <w:div w:id="1792475912">
          <w:marLeft w:val="202"/>
          <w:marRight w:val="0"/>
          <w:marTop w:val="0"/>
          <w:marBottom w:val="86"/>
          <w:divBdr>
            <w:top w:val="none" w:sz="0" w:space="0" w:color="auto"/>
            <w:left w:val="none" w:sz="0" w:space="0" w:color="auto"/>
            <w:bottom w:val="none" w:sz="0" w:space="0" w:color="auto"/>
            <w:right w:val="none" w:sz="0" w:space="0" w:color="auto"/>
          </w:divBdr>
        </w:div>
        <w:div w:id="1162164070">
          <w:marLeft w:val="202"/>
          <w:marRight w:val="0"/>
          <w:marTop w:val="0"/>
          <w:marBottom w:val="86"/>
          <w:divBdr>
            <w:top w:val="none" w:sz="0" w:space="0" w:color="auto"/>
            <w:left w:val="none" w:sz="0" w:space="0" w:color="auto"/>
            <w:bottom w:val="none" w:sz="0" w:space="0" w:color="auto"/>
            <w:right w:val="none" w:sz="0" w:space="0" w:color="auto"/>
          </w:divBdr>
        </w:div>
        <w:div w:id="584190865">
          <w:marLeft w:val="202"/>
          <w:marRight w:val="0"/>
          <w:marTop w:val="0"/>
          <w:marBottom w:val="86"/>
          <w:divBdr>
            <w:top w:val="none" w:sz="0" w:space="0" w:color="auto"/>
            <w:left w:val="none" w:sz="0" w:space="0" w:color="auto"/>
            <w:bottom w:val="none" w:sz="0" w:space="0" w:color="auto"/>
            <w:right w:val="none" w:sz="0" w:space="0" w:color="auto"/>
          </w:divBdr>
        </w:div>
      </w:divsChild>
    </w:div>
    <w:div w:id="1496609769">
      <w:bodyDiv w:val="1"/>
      <w:marLeft w:val="0"/>
      <w:marRight w:val="0"/>
      <w:marTop w:val="0"/>
      <w:marBottom w:val="0"/>
      <w:divBdr>
        <w:top w:val="none" w:sz="0" w:space="0" w:color="auto"/>
        <w:left w:val="none" w:sz="0" w:space="0" w:color="auto"/>
        <w:bottom w:val="none" w:sz="0" w:space="0" w:color="auto"/>
        <w:right w:val="none" w:sz="0" w:space="0" w:color="auto"/>
      </w:divBdr>
    </w:div>
    <w:div w:id="1500316281">
      <w:bodyDiv w:val="1"/>
      <w:marLeft w:val="0"/>
      <w:marRight w:val="0"/>
      <w:marTop w:val="0"/>
      <w:marBottom w:val="0"/>
      <w:divBdr>
        <w:top w:val="none" w:sz="0" w:space="0" w:color="auto"/>
        <w:left w:val="none" w:sz="0" w:space="0" w:color="auto"/>
        <w:bottom w:val="none" w:sz="0" w:space="0" w:color="auto"/>
        <w:right w:val="none" w:sz="0" w:space="0" w:color="auto"/>
      </w:divBdr>
    </w:div>
    <w:div w:id="1663922423">
      <w:bodyDiv w:val="1"/>
      <w:marLeft w:val="0"/>
      <w:marRight w:val="0"/>
      <w:marTop w:val="0"/>
      <w:marBottom w:val="0"/>
      <w:divBdr>
        <w:top w:val="none" w:sz="0" w:space="0" w:color="auto"/>
        <w:left w:val="none" w:sz="0" w:space="0" w:color="auto"/>
        <w:bottom w:val="none" w:sz="0" w:space="0" w:color="auto"/>
        <w:right w:val="none" w:sz="0" w:space="0" w:color="auto"/>
      </w:divBdr>
    </w:div>
    <w:div w:id="1768228785">
      <w:bodyDiv w:val="1"/>
      <w:marLeft w:val="0"/>
      <w:marRight w:val="0"/>
      <w:marTop w:val="0"/>
      <w:marBottom w:val="0"/>
      <w:divBdr>
        <w:top w:val="none" w:sz="0" w:space="0" w:color="auto"/>
        <w:left w:val="none" w:sz="0" w:space="0" w:color="auto"/>
        <w:bottom w:val="none" w:sz="0" w:space="0" w:color="auto"/>
        <w:right w:val="none" w:sz="0" w:space="0" w:color="auto"/>
      </w:divBdr>
    </w:div>
    <w:div w:id="1772890195">
      <w:bodyDiv w:val="1"/>
      <w:marLeft w:val="0"/>
      <w:marRight w:val="0"/>
      <w:marTop w:val="0"/>
      <w:marBottom w:val="0"/>
      <w:divBdr>
        <w:top w:val="none" w:sz="0" w:space="0" w:color="auto"/>
        <w:left w:val="none" w:sz="0" w:space="0" w:color="auto"/>
        <w:bottom w:val="none" w:sz="0" w:space="0" w:color="auto"/>
        <w:right w:val="none" w:sz="0" w:space="0" w:color="auto"/>
      </w:divBdr>
    </w:div>
    <w:div w:id="1807812497">
      <w:bodyDiv w:val="1"/>
      <w:marLeft w:val="0"/>
      <w:marRight w:val="0"/>
      <w:marTop w:val="0"/>
      <w:marBottom w:val="0"/>
      <w:divBdr>
        <w:top w:val="none" w:sz="0" w:space="0" w:color="auto"/>
        <w:left w:val="none" w:sz="0" w:space="0" w:color="auto"/>
        <w:bottom w:val="none" w:sz="0" w:space="0" w:color="auto"/>
        <w:right w:val="none" w:sz="0" w:space="0" w:color="auto"/>
      </w:divBdr>
    </w:div>
    <w:div w:id="1869905569">
      <w:bodyDiv w:val="1"/>
      <w:marLeft w:val="0"/>
      <w:marRight w:val="0"/>
      <w:marTop w:val="0"/>
      <w:marBottom w:val="0"/>
      <w:divBdr>
        <w:top w:val="none" w:sz="0" w:space="0" w:color="auto"/>
        <w:left w:val="none" w:sz="0" w:space="0" w:color="auto"/>
        <w:bottom w:val="none" w:sz="0" w:space="0" w:color="auto"/>
        <w:right w:val="none" w:sz="0" w:space="0" w:color="auto"/>
      </w:divBdr>
    </w:div>
    <w:div w:id="1948151857">
      <w:bodyDiv w:val="1"/>
      <w:marLeft w:val="0"/>
      <w:marRight w:val="0"/>
      <w:marTop w:val="0"/>
      <w:marBottom w:val="0"/>
      <w:divBdr>
        <w:top w:val="none" w:sz="0" w:space="0" w:color="auto"/>
        <w:left w:val="none" w:sz="0" w:space="0" w:color="auto"/>
        <w:bottom w:val="none" w:sz="0" w:space="0" w:color="auto"/>
        <w:right w:val="none" w:sz="0" w:space="0" w:color="auto"/>
      </w:divBdr>
      <w:divsChild>
        <w:div w:id="2016299777">
          <w:marLeft w:val="0"/>
          <w:marRight w:val="0"/>
          <w:marTop w:val="0"/>
          <w:marBottom w:val="0"/>
          <w:divBdr>
            <w:top w:val="none" w:sz="0" w:space="0" w:color="auto"/>
            <w:left w:val="none" w:sz="0" w:space="0" w:color="auto"/>
            <w:bottom w:val="none" w:sz="0" w:space="0" w:color="auto"/>
            <w:right w:val="none" w:sz="0" w:space="0" w:color="auto"/>
          </w:divBdr>
          <w:divsChild>
            <w:div w:id="1355185908">
              <w:marLeft w:val="0"/>
              <w:marRight w:val="0"/>
              <w:marTop w:val="0"/>
              <w:marBottom w:val="0"/>
              <w:divBdr>
                <w:top w:val="none" w:sz="0" w:space="0" w:color="auto"/>
                <w:left w:val="none" w:sz="0" w:space="0" w:color="auto"/>
                <w:bottom w:val="none" w:sz="0" w:space="0" w:color="auto"/>
                <w:right w:val="none" w:sz="0" w:space="0" w:color="auto"/>
              </w:divBdr>
              <w:divsChild>
                <w:div w:id="170876006">
                  <w:marLeft w:val="0"/>
                  <w:marRight w:val="0"/>
                  <w:marTop w:val="0"/>
                  <w:marBottom w:val="0"/>
                  <w:divBdr>
                    <w:top w:val="none" w:sz="0" w:space="0" w:color="auto"/>
                    <w:left w:val="none" w:sz="0" w:space="0" w:color="auto"/>
                    <w:bottom w:val="none" w:sz="0" w:space="0" w:color="auto"/>
                    <w:right w:val="none" w:sz="0" w:space="0" w:color="auto"/>
                  </w:divBdr>
                  <w:divsChild>
                    <w:div w:id="1549996550">
                      <w:marLeft w:val="0"/>
                      <w:marRight w:val="0"/>
                      <w:marTop w:val="0"/>
                      <w:marBottom w:val="0"/>
                      <w:divBdr>
                        <w:top w:val="none" w:sz="0" w:space="0" w:color="auto"/>
                        <w:left w:val="none" w:sz="0" w:space="0" w:color="auto"/>
                        <w:bottom w:val="none" w:sz="0" w:space="0" w:color="auto"/>
                        <w:right w:val="none" w:sz="0" w:space="0" w:color="auto"/>
                      </w:divBdr>
                      <w:divsChild>
                        <w:div w:id="1614440494">
                          <w:marLeft w:val="0"/>
                          <w:marRight w:val="0"/>
                          <w:marTop w:val="0"/>
                          <w:marBottom w:val="0"/>
                          <w:divBdr>
                            <w:top w:val="none" w:sz="0" w:space="0" w:color="auto"/>
                            <w:left w:val="none" w:sz="0" w:space="0" w:color="auto"/>
                            <w:bottom w:val="none" w:sz="0" w:space="0" w:color="auto"/>
                            <w:right w:val="none" w:sz="0" w:space="0" w:color="auto"/>
                          </w:divBdr>
                          <w:divsChild>
                            <w:div w:id="329061353">
                              <w:marLeft w:val="0"/>
                              <w:marRight w:val="0"/>
                              <w:marTop w:val="0"/>
                              <w:marBottom w:val="0"/>
                              <w:divBdr>
                                <w:top w:val="none" w:sz="0" w:space="0" w:color="auto"/>
                                <w:left w:val="none" w:sz="0" w:space="0" w:color="auto"/>
                                <w:bottom w:val="none" w:sz="0" w:space="0" w:color="auto"/>
                                <w:right w:val="none" w:sz="0" w:space="0" w:color="auto"/>
                              </w:divBdr>
                              <w:divsChild>
                                <w:div w:id="1249970207">
                                  <w:marLeft w:val="0"/>
                                  <w:marRight w:val="0"/>
                                  <w:marTop w:val="0"/>
                                  <w:marBottom w:val="0"/>
                                  <w:divBdr>
                                    <w:top w:val="none" w:sz="0" w:space="0" w:color="auto"/>
                                    <w:left w:val="none" w:sz="0" w:space="0" w:color="auto"/>
                                    <w:bottom w:val="none" w:sz="0" w:space="0" w:color="auto"/>
                                    <w:right w:val="none" w:sz="0" w:space="0" w:color="auto"/>
                                  </w:divBdr>
                                  <w:divsChild>
                                    <w:div w:id="800347020">
                                      <w:marLeft w:val="0"/>
                                      <w:marRight w:val="0"/>
                                      <w:marTop w:val="0"/>
                                      <w:marBottom w:val="0"/>
                                      <w:divBdr>
                                        <w:top w:val="none" w:sz="0" w:space="0" w:color="auto"/>
                                        <w:left w:val="none" w:sz="0" w:space="0" w:color="auto"/>
                                        <w:bottom w:val="none" w:sz="0" w:space="0" w:color="auto"/>
                                        <w:right w:val="none" w:sz="0" w:space="0" w:color="auto"/>
                                      </w:divBdr>
                                      <w:divsChild>
                                        <w:div w:id="705714153">
                                          <w:marLeft w:val="0"/>
                                          <w:marRight w:val="0"/>
                                          <w:marTop w:val="0"/>
                                          <w:marBottom w:val="0"/>
                                          <w:divBdr>
                                            <w:top w:val="none" w:sz="0" w:space="0" w:color="auto"/>
                                            <w:left w:val="none" w:sz="0" w:space="0" w:color="auto"/>
                                            <w:bottom w:val="none" w:sz="0" w:space="0" w:color="auto"/>
                                            <w:right w:val="none" w:sz="0" w:space="0" w:color="auto"/>
                                          </w:divBdr>
                                          <w:divsChild>
                                            <w:div w:id="1220746546">
                                              <w:marLeft w:val="0"/>
                                              <w:marRight w:val="0"/>
                                              <w:marTop w:val="0"/>
                                              <w:marBottom w:val="0"/>
                                              <w:divBdr>
                                                <w:top w:val="none" w:sz="0" w:space="0" w:color="auto"/>
                                                <w:left w:val="none" w:sz="0" w:space="0" w:color="auto"/>
                                                <w:bottom w:val="none" w:sz="0" w:space="0" w:color="auto"/>
                                                <w:right w:val="none" w:sz="0" w:space="0" w:color="auto"/>
                                              </w:divBdr>
                                              <w:divsChild>
                                                <w:div w:id="15133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103035">
      <w:bodyDiv w:val="1"/>
      <w:marLeft w:val="0"/>
      <w:marRight w:val="0"/>
      <w:marTop w:val="0"/>
      <w:marBottom w:val="0"/>
      <w:divBdr>
        <w:top w:val="none" w:sz="0" w:space="0" w:color="auto"/>
        <w:left w:val="none" w:sz="0" w:space="0" w:color="auto"/>
        <w:bottom w:val="none" w:sz="0" w:space="0" w:color="auto"/>
        <w:right w:val="none" w:sz="0" w:space="0" w:color="auto"/>
      </w:divBdr>
      <w:divsChild>
        <w:div w:id="90399684">
          <w:marLeft w:val="0"/>
          <w:marRight w:val="0"/>
          <w:marTop w:val="0"/>
          <w:marBottom w:val="0"/>
          <w:divBdr>
            <w:top w:val="none" w:sz="0" w:space="0" w:color="auto"/>
            <w:left w:val="none" w:sz="0" w:space="0" w:color="auto"/>
            <w:bottom w:val="none" w:sz="0" w:space="0" w:color="auto"/>
            <w:right w:val="none" w:sz="0" w:space="0" w:color="auto"/>
          </w:divBdr>
          <w:divsChild>
            <w:div w:id="1260673944">
              <w:marLeft w:val="0"/>
              <w:marRight w:val="0"/>
              <w:marTop w:val="0"/>
              <w:marBottom w:val="0"/>
              <w:divBdr>
                <w:top w:val="none" w:sz="0" w:space="0" w:color="auto"/>
                <w:left w:val="none" w:sz="0" w:space="0" w:color="auto"/>
                <w:bottom w:val="none" w:sz="0" w:space="0" w:color="auto"/>
                <w:right w:val="none" w:sz="0" w:space="0" w:color="auto"/>
              </w:divBdr>
              <w:divsChild>
                <w:div w:id="5404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7.png@01D3B20F.B88CB8C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justice.gov.uk/guidance/hr/support-and-wellbeing/flexible-working/" TargetMode="External"/><Relationship Id="rId5" Type="http://schemas.openxmlformats.org/officeDocument/2006/relationships/styles" Target="styles.xml"/><Relationship Id="rId15" Type="http://schemas.openxmlformats.org/officeDocument/2006/relationships/image" Target="cid:image004.png@01D38480.8CA74890" TargetMode="External"/><Relationship Id="rId10" Type="http://schemas.openxmlformats.org/officeDocument/2006/relationships/hyperlink" Target="https://intranet.justice.gov.uk/guidance/statistics-and-survey-results/people-survey-2016/"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03D9516619144DAC9707B4CFA8080E" ma:contentTypeVersion="13" ma:contentTypeDescription="Create a new document." ma:contentTypeScope="" ma:versionID="4b8c87fafddbf274bb865550fefe0d8c">
  <xsd:schema xmlns:xsd="http://www.w3.org/2001/XMLSchema" xmlns:xs="http://www.w3.org/2001/XMLSchema" xmlns:p="http://schemas.microsoft.com/office/2006/metadata/properties" xmlns:ns3="f6792c20-4196-4bc6-a409-a8aad564626e" xmlns:ns4="3720094f-8413-4dce-922e-d6cd1d98ca46" targetNamespace="http://schemas.microsoft.com/office/2006/metadata/properties" ma:root="true" ma:fieldsID="49074be5e277731bd949775f27d312f2" ns3:_="" ns4:_="">
    <xsd:import namespace="f6792c20-4196-4bc6-a409-a8aad564626e"/>
    <xsd:import namespace="3720094f-8413-4dce-922e-d6cd1d98ca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92c20-4196-4bc6-a409-a8aad56462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094f-8413-4dce-922e-d6cd1d98ca4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8D802-8B4B-48B9-B725-DF88E84AE69F}">
  <ds:schemaRefs>
    <ds:schemaRef ds:uri="http://schemas.microsoft.com/sharepoint/v3/contenttype/forms"/>
  </ds:schemaRefs>
</ds:datastoreItem>
</file>

<file path=customXml/itemProps2.xml><?xml version="1.0" encoding="utf-8"?>
<ds:datastoreItem xmlns:ds="http://schemas.openxmlformats.org/officeDocument/2006/customXml" ds:itemID="{C97A058F-E77C-450C-BB97-4F890748A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4D2CAA-A7C8-423A-8E18-755DE87CA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92c20-4196-4bc6-a409-a8aad564626e"/>
    <ds:schemaRef ds:uri="3720094f-8413-4dce-922e-d6cd1d98c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Emmerson, Faye (LAA)</dc:creator>
  <cp:keywords/>
  <dc:description/>
  <cp:lastModifiedBy>McArthur-Johnston, Adrian (LAA)</cp:lastModifiedBy>
  <cp:revision>20</cp:revision>
  <dcterms:created xsi:type="dcterms:W3CDTF">2020-10-21T12:17:00Z</dcterms:created>
  <dcterms:modified xsi:type="dcterms:W3CDTF">2020-11-13T09:24:00Z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0x010100DB03D9516619144DAC9707B4CFA8080E</vt:lpwstr>
  </property>
</Properties>
</file>