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732E" w14:textId="3FD558B7" w:rsidR="00D93C2B" w:rsidRPr="00D430C0" w:rsidRDefault="00D93C2B" w:rsidP="00074FDB">
      <w:pPr>
        <w:pStyle w:val="NormalWeb"/>
        <w:rPr>
          <w:rFonts w:ascii="Arial" w:hAnsi="Arial" w:cs="Arial"/>
          <w:b/>
          <w:bCs/>
          <w:color w:val="2F5496" w:themeColor="accent1" w:themeShade="BF"/>
        </w:rPr>
      </w:pPr>
      <w:r w:rsidRPr="00D430C0">
        <w:rPr>
          <w:rFonts w:ascii="Arial" w:hAnsi="Arial" w:cs="Arial"/>
          <w:b/>
          <w:bCs/>
          <w:color w:val="2F5496" w:themeColor="accent1" w:themeShade="BF"/>
        </w:rPr>
        <w:t xml:space="preserve">A Day in the Life of a HMCTS Bailiff </w:t>
      </w:r>
    </w:p>
    <w:p w14:paraId="30266A60" w14:textId="09B7616E" w:rsidR="00074FDB" w:rsidRPr="00D430C0" w:rsidRDefault="00074FDB" w:rsidP="00074FDB">
      <w:pPr>
        <w:pStyle w:val="NormalWeb"/>
        <w:rPr>
          <w:rFonts w:ascii="Arial" w:hAnsi="Arial" w:cs="Arial"/>
        </w:rPr>
      </w:pPr>
      <w:r w:rsidRPr="00D430C0">
        <w:rPr>
          <w:rFonts w:ascii="Arial" w:hAnsi="Arial" w:cs="Arial"/>
        </w:rPr>
        <w:t>Most mornings involve preparing various tasks in an office environment</w:t>
      </w:r>
      <w:r w:rsidR="0040524E" w:rsidRPr="00D430C0">
        <w:rPr>
          <w:rFonts w:ascii="Arial" w:hAnsi="Arial" w:cs="Arial"/>
        </w:rPr>
        <w:t>, or remotely,</w:t>
      </w:r>
      <w:r w:rsidRPr="00D430C0">
        <w:rPr>
          <w:rFonts w:ascii="Arial" w:hAnsi="Arial" w:cs="Arial"/>
        </w:rPr>
        <w:t xml:space="preserve"> to effectively execute warrants and effect the service of court orders on behalf of judgement creditors. As a County Court Bailiff, I start each day by making sure I have all the necessary paperwork and equipment with me to effectively target judgement debtors and </w:t>
      </w:r>
      <w:proofErr w:type="gramStart"/>
      <w:r w:rsidRPr="00D430C0">
        <w:rPr>
          <w:rFonts w:ascii="Arial" w:hAnsi="Arial" w:cs="Arial"/>
        </w:rPr>
        <w:t>defaulters, or</w:t>
      </w:r>
      <w:proofErr w:type="gramEnd"/>
      <w:r w:rsidRPr="00D430C0">
        <w:rPr>
          <w:rFonts w:ascii="Arial" w:hAnsi="Arial" w:cs="Arial"/>
        </w:rPr>
        <w:t xml:space="preserve"> effect the service of other court orders/documents required throughout the day.</w:t>
      </w:r>
    </w:p>
    <w:p w14:paraId="4CCBBC77" w14:textId="0638371C" w:rsidR="00074FDB" w:rsidRPr="00D430C0" w:rsidRDefault="0040524E" w:rsidP="00074FDB">
      <w:pPr>
        <w:pStyle w:val="NormalWeb"/>
        <w:rPr>
          <w:rFonts w:ascii="Arial" w:hAnsi="Arial" w:cs="Arial"/>
          <w:i/>
          <w:iCs/>
          <w:color w:val="FF0000"/>
        </w:rPr>
      </w:pPr>
      <w:r w:rsidRPr="00D430C0">
        <w:rPr>
          <w:rFonts w:ascii="Arial" w:hAnsi="Arial" w:cs="Arial"/>
        </w:rPr>
        <w:t>I check activate my lone worker device, make sure my phone is charged and I have all the personal protective</w:t>
      </w:r>
      <w:r w:rsidR="00074FDB" w:rsidRPr="00D430C0">
        <w:rPr>
          <w:rFonts w:ascii="Arial" w:hAnsi="Arial" w:cs="Arial"/>
        </w:rPr>
        <w:t xml:space="preserve"> equipment</w:t>
      </w:r>
      <w:r w:rsidRPr="00D430C0">
        <w:rPr>
          <w:rFonts w:ascii="Arial" w:hAnsi="Arial" w:cs="Arial"/>
        </w:rPr>
        <w:t xml:space="preserve"> (PPE) I need,</w:t>
      </w:r>
      <w:r w:rsidR="00074FDB" w:rsidRPr="00D430C0">
        <w:rPr>
          <w:rFonts w:ascii="Arial" w:hAnsi="Arial" w:cs="Arial"/>
        </w:rPr>
        <w:t xml:space="preserve"> such as heavy boots</w:t>
      </w:r>
      <w:r w:rsidRPr="00D430C0">
        <w:rPr>
          <w:rFonts w:ascii="Arial" w:hAnsi="Arial" w:cs="Arial"/>
        </w:rPr>
        <w:t>,</w:t>
      </w:r>
      <w:r w:rsidR="00074FDB" w:rsidRPr="00D430C0">
        <w:rPr>
          <w:rFonts w:ascii="Arial" w:hAnsi="Arial" w:cs="Arial"/>
        </w:rPr>
        <w:t xml:space="preserve"> </w:t>
      </w:r>
      <w:r w:rsidR="00D430C0" w:rsidRPr="00D430C0">
        <w:rPr>
          <w:rFonts w:ascii="Arial" w:hAnsi="Arial" w:cs="Arial"/>
        </w:rPr>
        <w:t xml:space="preserve">body armour </w:t>
      </w:r>
      <w:r w:rsidR="00074FDB" w:rsidRPr="00D430C0">
        <w:rPr>
          <w:rFonts w:ascii="Arial" w:hAnsi="Arial" w:cs="Arial"/>
        </w:rPr>
        <w:t>and identifiable HMCTS jacket.</w:t>
      </w:r>
      <w:r w:rsidRPr="00D430C0">
        <w:rPr>
          <w:rFonts w:ascii="Arial" w:hAnsi="Arial" w:cs="Arial"/>
        </w:rPr>
        <w:t xml:space="preserve"> During the pandemic I have extra PPE to make sure I am </w:t>
      </w:r>
      <w:proofErr w:type="gramStart"/>
      <w:r w:rsidRPr="00D430C0">
        <w:rPr>
          <w:rFonts w:ascii="Arial" w:hAnsi="Arial" w:cs="Arial"/>
        </w:rPr>
        <w:t>carrying:</w:t>
      </w:r>
      <w:proofErr w:type="gramEnd"/>
      <w:r w:rsidRPr="00D430C0">
        <w:rPr>
          <w:rFonts w:ascii="Arial" w:hAnsi="Arial" w:cs="Arial"/>
        </w:rPr>
        <w:t xml:space="preserve"> face masks, goggles</w:t>
      </w:r>
      <w:r w:rsidR="00D93C2B" w:rsidRPr="00D430C0">
        <w:rPr>
          <w:rFonts w:ascii="Arial" w:hAnsi="Arial" w:cs="Arial"/>
        </w:rPr>
        <w:t xml:space="preserve"> and </w:t>
      </w:r>
      <w:r w:rsidRPr="00D430C0">
        <w:rPr>
          <w:rFonts w:ascii="Arial" w:hAnsi="Arial" w:cs="Arial"/>
        </w:rPr>
        <w:t>hand sanitiser</w:t>
      </w:r>
      <w:r w:rsidR="00D93C2B" w:rsidRPr="00D430C0">
        <w:rPr>
          <w:rFonts w:ascii="Arial" w:hAnsi="Arial" w:cs="Arial"/>
        </w:rPr>
        <w:t>.</w:t>
      </w:r>
    </w:p>
    <w:p w14:paraId="3F0A0808" w14:textId="129E8399" w:rsidR="00074FDB" w:rsidRPr="00D430C0" w:rsidRDefault="004A0115" w:rsidP="00074FDB">
      <w:pPr>
        <w:pStyle w:val="NormalWeb"/>
        <w:rPr>
          <w:rFonts w:ascii="Arial" w:hAnsi="Arial" w:cs="Arial"/>
          <w:strike/>
        </w:rPr>
      </w:pPr>
      <w:r w:rsidRPr="00D430C0">
        <w:rPr>
          <w:rFonts w:ascii="Arial" w:hAnsi="Arial" w:cs="Arial"/>
        </w:rPr>
        <w:t>Sometimes I start at 7:30am</w:t>
      </w:r>
      <w:r w:rsidR="00074FDB" w:rsidRPr="00D430C0">
        <w:rPr>
          <w:rFonts w:ascii="Arial" w:hAnsi="Arial" w:cs="Arial"/>
        </w:rPr>
        <w:t xml:space="preserve">, </w:t>
      </w:r>
      <w:r w:rsidRPr="00D430C0">
        <w:rPr>
          <w:rFonts w:ascii="Arial" w:hAnsi="Arial" w:cs="Arial"/>
        </w:rPr>
        <w:t>and finish early and sometimes I do a split day where I have a longer lunch break but then work later into the evening to maximise my effectiveness in finding people at home before or after they leave for work.</w:t>
      </w:r>
    </w:p>
    <w:p w14:paraId="650A8717" w14:textId="4AB0AA9A" w:rsidR="00074FDB" w:rsidRPr="00D430C0" w:rsidRDefault="00074FDB" w:rsidP="00074FDB">
      <w:pPr>
        <w:pStyle w:val="NormalWeb"/>
        <w:rPr>
          <w:rFonts w:ascii="Arial" w:hAnsi="Arial" w:cs="Arial"/>
        </w:rPr>
      </w:pPr>
      <w:r w:rsidRPr="00D430C0">
        <w:rPr>
          <w:rFonts w:ascii="Arial" w:hAnsi="Arial" w:cs="Arial"/>
        </w:rPr>
        <w:t>The day</w:t>
      </w:r>
      <w:r w:rsidR="00D93C2B" w:rsidRPr="00D430C0">
        <w:rPr>
          <w:rFonts w:ascii="Arial" w:hAnsi="Arial" w:cs="Arial"/>
        </w:rPr>
        <w:t xml:space="preserve"> </w:t>
      </w:r>
      <w:r w:rsidRPr="00D430C0">
        <w:rPr>
          <w:rFonts w:ascii="Arial" w:hAnsi="Arial" w:cs="Arial"/>
        </w:rPr>
        <w:t>then usually revolve</w:t>
      </w:r>
      <w:r w:rsidR="004A0115" w:rsidRPr="00D430C0">
        <w:rPr>
          <w:rFonts w:ascii="Arial" w:hAnsi="Arial" w:cs="Arial"/>
        </w:rPr>
        <w:t>s</w:t>
      </w:r>
      <w:r w:rsidRPr="00D430C0">
        <w:rPr>
          <w:rFonts w:ascii="Arial" w:hAnsi="Arial" w:cs="Arial"/>
        </w:rPr>
        <w:t xml:space="preserve"> around various other tasks and orders, these can include evictions/repossessions of property on behalf of landlords, housing associations and/or mortgage lenders, removal of travellers from illegal encampments or trespass on private land</w:t>
      </w:r>
      <w:r w:rsidR="003E198D" w:rsidRPr="00D430C0">
        <w:rPr>
          <w:rFonts w:ascii="Arial" w:hAnsi="Arial" w:cs="Arial"/>
        </w:rPr>
        <w:t xml:space="preserve"> and less commonly, committals to prison.</w:t>
      </w:r>
      <w:r w:rsidRPr="00D430C0">
        <w:rPr>
          <w:rFonts w:ascii="Arial" w:hAnsi="Arial" w:cs="Arial"/>
        </w:rPr>
        <w:t xml:space="preserve"> </w:t>
      </w:r>
      <w:r w:rsidR="003E198D" w:rsidRPr="00D430C0">
        <w:rPr>
          <w:rFonts w:ascii="Arial" w:hAnsi="Arial" w:cs="Arial"/>
        </w:rPr>
        <w:t>In the main, I deal with</w:t>
      </w:r>
      <w:r w:rsidR="004A0115" w:rsidRPr="00D430C0">
        <w:rPr>
          <w:rFonts w:ascii="Arial" w:hAnsi="Arial" w:cs="Arial"/>
        </w:rPr>
        <w:t xml:space="preserve"> the execution of Warrants of Control which may include levying on, or even removing goods</w:t>
      </w:r>
      <w:r w:rsidRPr="00D430C0">
        <w:rPr>
          <w:rFonts w:ascii="Arial" w:hAnsi="Arial" w:cs="Arial"/>
        </w:rPr>
        <w:t xml:space="preserve"> and the service of Personal Court Orders on behalf of judgement claimants.</w:t>
      </w:r>
      <w:r w:rsidR="000D44B5" w:rsidRPr="00D430C0">
        <w:rPr>
          <w:rFonts w:ascii="Arial" w:hAnsi="Arial" w:cs="Arial"/>
        </w:rPr>
        <w:t xml:space="preserve"> Repossessions and the execution/service of C</w:t>
      </w:r>
      <w:r w:rsidR="004A0115" w:rsidRPr="00D430C0">
        <w:rPr>
          <w:rFonts w:ascii="Arial" w:hAnsi="Arial" w:cs="Arial"/>
        </w:rPr>
        <w:t xml:space="preserve">ounty </w:t>
      </w:r>
      <w:r w:rsidR="000D44B5" w:rsidRPr="00D430C0">
        <w:rPr>
          <w:rFonts w:ascii="Arial" w:hAnsi="Arial" w:cs="Arial"/>
        </w:rPr>
        <w:t>C</w:t>
      </w:r>
      <w:r w:rsidR="004A0115" w:rsidRPr="00D430C0">
        <w:rPr>
          <w:rFonts w:ascii="Arial" w:hAnsi="Arial" w:cs="Arial"/>
        </w:rPr>
        <w:t xml:space="preserve">ourt </w:t>
      </w:r>
      <w:r w:rsidR="000D44B5" w:rsidRPr="00D430C0">
        <w:rPr>
          <w:rFonts w:ascii="Arial" w:hAnsi="Arial" w:cs="Arial"/>
        </w:rPr>
        <w:t>J</w:t>
      </w:r>
      <w:r w:rsidR="004A0115" w:rsidRPr="00D430C0">
        <w:rPr>
          <w:rFonts w:ascii="Arial" w:hAnsi="Arial" w:cs="Arial"/>
        </w:rPr>
        <w:t>udgements</w:t>
      </w:r>
      <w:r w:rsidR="000D44B5" w:rsidRPr="00D430C0">
        <w:rPr>
          <w:rFonts w:ascii="Arial" w:hAnsi="Arial" w:cs="Arial"/>
        </w:rPr>
        <w:t xml:space="preserve"> and court orders are the most common work for a County Court Bailiff, however, there will be occasions where bailiff service has been granted by a judge and it is our responsibility to then effect service of the following:</w:t>
      </w:r>
    </w:p>
    <w:p w14:paraId="5FED662E" w14:textId="77777777" w:rsidR="000D44B5" w:rsidRPr="00D430C0" w:rsidRDefault="000D44B5" w:rsidP="000D44B5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430C0">
        <w:rPr>
          <w:rFonts w:ascii="Arial" w:hAnsi="Arial" w:cs="Arial"/>
        </w:rPr>
        <w:t>Divorce petitions</w:t>
      </w:r>
    </w:p>
    <w:p w14:paraId="3175D0F9" w14:textId="77777777" w:rsidR="000D44B5" w:rsidRPr="00D430C0" w:rsidRDefault="000D44B5" w:rsidP="000D44B5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430C0">
        <w:rPr>
          <w:rFonts w:ascii="Arial" w:hAnsi="Arial" w:cs="Arial"/>
        </w:rPr>
        <w:t>Non-Molestation orders</w:t>
      </w:r>
    </w:p>
    <w:p w14:paraId="0FDEA744" w14:textId="77777777" w:rsidR="000D44B5" w:rsidRPr="00D430C0" w:rsidRDefault="000D44B5" w:rsidP="000D44B5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430C0">
        <w:rPr>
          <w:rFonts w:ascii="Arial" w:hAnsi="Arial" w:cs="Arial"/>
        </w:rPr>
        <w:t>Foreign Court papers</w:t>
      </w:r>
    </w:p>
    <w:p w14:paraId="6BC3A821" w14:textId="77777777" w:rsidR="000D44B5" w:rsidRPr="00D430C0" w:rsidRDefault="008F06EB" w:rsidP="000D44B5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430C0">
        <w:rPr>
          <w:rFonts w:ascii="Arial" w:hAnsi="Arial" w:cs="Arial"/>
        </w:rPr>
        <w:t>Notices of Eviction/Repossession</w:t>
      </w:r>
    </w:p>
    <w:p w14:paraId="4C15DE51" w14:textId="77777777" w:rsidR="008F06EB" w:rsidRPr="00D430C0" w:rsidRDefault="008F06EB" w:rsidP="000D44B5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D430C0">
        <w:rPr>
          <w:rFonts w:ascii="Arial" w:hAnsi="Arial" w:cs="Arial"/>
        </w:rPr>
        <w:t>Child/Family orders</w:t>
      </w:r>
    </w:p>
    <w:p w14:paraId="7DFEABA7" w14:textId="77777777" w:rsidR="00074FDB" w:rsidRPr="00D430C0" w:rsidRDefault="00074FDB" w:rsidP="00074FDB">
      <w:pPr>
        <w:pStyle w:val="NormalWeb"/>
        <w:rPr>
          <w:rFonts w:ascii="Arial" w:hAnsi="Arial" w:cs="Arial"/>
        </w:rPr>
      </w:pPr>
      <w:r w:rsidRPr="00D430C0">
        <w:rPr>
          <w:rFonts w:ascii="Arial" w:hAnsi="Arial" w:cs="Arial"/>
        </w:rPr>
        <w:t>Days and times of activities can vary upon client instruction requirement or request: for example, if a business doesn’t open until 9 am to attend before it is open logically would make no sense, therefore planning and preparation is key to the successful execution of a task.</w:t>
      </w:r>
    </w:p>
    <w:p w14:paraId="2E0C2AE4" w14:textId="517DB0A1" w:rsidR="008F06EB" w:rsidRPr="00D430C0" w:rsidRDefault="008F06EB" w:rsidP="008F06EB">
      <w:pPr>
        <w:pStyle w:val="NormalWeb"/>
        <w:rPr>
          <w:rFonts w:ascii="Arial" w:hAnsi="Arial" w:cs="Arial"/>
          <w:strike/>
        </w:rPr>
      </w:pPr>
      <w:r w:rsidRPr="00D430C0">
        <w:rPr>
          <w:rFonts w:ascii="Arial" w:hAnsi="Arial" w:cs="Arial"/>
        </w:rPr>
        <w:t xml:space="preserve">Daily enforcement duties </w:t>
      </w:r>
      <w:r w:rsidR="00F257D5" w:rsidRPr="00D430C0">
        <w:rPr>
          <w:rFonts w:ascii="Arial" w:hAnsi="Arial" w:cs="Arial"/>
        </w:rPr>
        <w:t>can be</w:t>
      </w:r>
      <w:r w:rsidRPr="00D430C0">
        <w:rPr>
          <w:rFonts w:ascii="Arial" w:hAnsi="Arial" w:cs="Arial"/>
        </w:rPr>
        <w:t xml:space="preserve"> very demanding</w:t>
      </w:r>
      <w:r w:rsidR="003E198D" w:rsidRPr="00D430C0">
        <w:rPr>
          <w:rFonts w:ascii="Arial" w:hAnsi="Arial" w:cs="Arial"/>
        </w:rPr>
        <w:t xml:space="preserve">. Debtors are not usually very pleased to have a bailiff seeking </w:t>
      </w:r>
      <w:r w:rsidRPr="00D430C0">
        <w:rPr>
          <w:rFonts w:ascii="Arial" w:hAnsi="Arial" w:cs="Arial"/>
        </w:rPr>
        <w:t xml:space="preserve">to make them pay or do something they have been avoiding or evading. </w:t>
      </w:r>
    </w:p>
    <w:p w14:paraId="1E530253" w14:textId="5CA3AE89" w:rsidR="00D30C93" w:rsidRPr="00D430C0" w:rsidRDefault="008F06EB" w:rsidP="001E0B84">
      <w:pPr>
        <w:pStyle w:val="NormalWeb"/>
        <w:rPr>
          <w:rFonts w:ascii="Arial" w:hAnsi="Arial" w:cs="Arial"/>
        </w:rPr>
      </w:pPr>
      <w:r w:rsidRPr="00D430C0">
        <w:rPr>
          <w:rFonts w:ascii="Arial" w:hAnsi="Arial" w:cs="Arial"/>
        </w:rPr>
        <w:t>Occasionally judgement debtors can become violent towards the bailiff and the enforcement process. In such instances the Police</w:t>
      </w:r>
      <w:r w:rsidR="003E198D" w:rsidRPr="00D430C0">
        <w:rPr>
          <w:rFonts w:ascii="Arial" w:hAnsi="Arial" w:cs="Arial"/>
        </w:rPr>
        <w:t>,</w:t>
      </w:r>
      <w:r w:rsidRPr="00D430C0">
        <w:rPr>
          <w:rFonts w:ascii="Arial" w:hAnsi="Arial" w:cs="Arial"/>
        </w:rPr>
        <w:t xml:space="preserve"> who have a duty to protect a bailiff in the course of their duty</w:t>
      </w:r>
      <w:r w:rsidR="003E198D" w:rsidRPr="00D430C0">
        <w:rPr>
          <w:rFonts w:ascii="Arial" w:hAnsi="Arial" w:cs="Arial"/>
        </w:rPr>
        <w:t>,</w:t>
      </w:r>
      <w:r w:rsidRPr="00D430C0">
        <w:rPr>
          <w:rFonts w:ascii="Arial" w:hAnsi="Arial" w:cs="Arial"/>
        </w:rPr>
        <w:t xml:space="preserve"> are called and more often than not the situation is </w:t>
      </w:r>
      <w:proofErr w:type="gramStart"/>
      <w:r w:rsidRPr="00D430C0">
        <w:rPr>
          <w:rFonts w:ascii="Arial" w:hAnsi="Arial" w:cs="Arial"/>
        </w:rPr>
        <w:t>de-escalated</w:t>
      </w:r>
      <w:proofErr w:type="gramEnd"/>
      <w:r w:rsidRPr="00D430C0">
        <w:rPr>
          <w:rFonts w:ascii="Arial" w:hAnsi="Arial" w:cs="Arial"/>
        </w:rPr>
        <w:t xml:space="preserve"> and the matter resolved, resulting in successful enforcement being completed. </w:t>
      </w:r>
    </w:p>
    <w:p w14:paraId="543BE3F5" w14:textId="77777777" w:rsidR="00045622" w:rsidRPr="00D430C0" w:rsidRDefault="00045622" w:rsidP="00045622">
      <w:pPr>
        <w:pStyle w:val="Heading1"/>
        <w:spacing w:after="120"/>
        <w:rPr>
          <w:rFonts w:ascii="Arial" w:hAnsi="Arial" w:cs="Arial"/>
          <w:b/>
          <w:sz w:val="24"/>
          <w:szCs w:val="24"/>
        </w:rPr>
      </w:pPr>
      <w:r w:rsidRPr="00D430C0">
        <w:rPr>
          <w:rFonts w:ascii="Arial" w:hAnsi="Arial" w:cs="Arial"/>
          <w:b/>
          <w:sz w:val="24"/>
          <w:szCs w:val="24"/>
        </w:rPr>
        <w:lastRenderedPageBreak/>
        <w:t xml:space="preserve">Online Event </w:t>
      </w:r>
    </w:p>
    <w:p w14:paraId="18A51F60" w14:textId="69B09743" w:rsidR="00045622" w:rsidRPr="00D430C0" w:rsidRDefault="00045622" w:rsidP="00045622">
      <w:pPr>
        <w:rPr>
          <w:rFonts w:ascii="Arial" w:hAnsi="Arial" w:cs="Arial"/>
          <w:sz w:val="24"/>
          <w:szCs w:val="24"/>
        </w:rPr>
      </w:pPr>
      <w:r w:rsidRPr="00D430C0">
        <w:rPr>
          <w:rFonts w:ascii="Arial" w:hAnsi="Arial" w:cs="Arial"/>
          <w:sz w:val="24"/>
          <w:szCs w:val="24"/>
        </w:rPr>
        <w:t xml:space="preserve">Join our online event on </w:t>
      </w:r>
      <w:r w:rsidR="00845014">
        <w:rPr>
          <w:rFonts w:ascii="Arial" w:hAnsi="Arial" w:cs="Arial"/>
          <w:sz w:val="24"/>
          <w:szCs w:val="24"/>
        </w:rPr>
        <w:t>Wednesday 9 June 2021</w:t>
      </w:r>
      <w:r w:rsidRPr="00D430C0">
        <w:rPr>
          <w:rFonts w:ascii="Arial" w:hAnsi="Arial" w:cs="Arial"/>
          <w:sz w:val="24"/>
          <w:szCs w:val="24"/>
        </w:rPr>
        <w:t xml:space="preserve"> at </w:t>
      </w:r>
      <w:r w:rsidR="00845014">
        <w:rPr>
          <w:rFonts w:ascii="Arial" w:hAnsi="Arial" w:cs="Arial"/>
          <w:sz w:val="24"/>
          <w:szCs w:val="24"/>
        </w:rPr>
        <w:t>13.15</w:t>
      </w:r>
      <w:r w:rsidRPr="00D430C0">
        <w:rPr>
          <w:rFonts w:ascii="Arial" w:hAnsi="Arial" w:cs="Arial"/>
          <w:sz w:val="24"/>
          <w:szCs w:val="24"/>
        </w:rPr>
        <w:t xml:space="preserve"> to hear more about the role of Bailiff in HMCTS and </w:t>
      </w:r>
      <w:proofErr w:type="gramStart"/>
      <w:r w:rsidRPr="00D430C0">
        <w:rPr>
          <w:rFonts w:ascii="Arial" w:hAnsi="Arial" w:cs="Arial"/>
          <w:sz w:val="24"/>
          <w:szCs w:val="24"/>
        </w:rPr>
        <w:t>have the opportunity to</w:t>
      </w:r>
      <w:proofErr w:type="gramEnd"/>
      <w:r w:rsidRPr="00D430C0">
        <w:rPr>
          <w:rFonts w:ascii="Arial" w:hAnsi="Arial" w:cs="Arial"/>
          <w:sz w:val="24"/>
          <w:szCs w:val="24"/>
        </w:rPr>
        <w:t xml:space="preserve"> ask any questions regarding the role itself or the application process.  Bailiff Managers will form part of our panel on the day.  </w:t>
      </w:r>
    </w:p>
    <w:p w14:paraId="11B15289" w14:textId="46F93D16" w:rsidR="00045622" w:rsidRDefault="00045622" w:rsidP="00045622">
      <w:pPr>
        <w:rPr>
          <w:rFonts w:ascii="Arial" w:hAnsi="Arial" w:cs="Arial"/>
          <w:sz w:val="24"/>
          <w:szCs w:val="24"/>
        </w:rPr>
      </w:pPr>
      <w:r w:rsidRPr="00D430C0">
        <w:rPr>
          <w:rFonts w:ascii="Arial" w:hAnsi="Arial" w:cs="Arial"/>
          <w:sz w:val="24"/>
          <w:szCs w:val="24"/>
        </w:rPr>
        <w:t>Register in advance for the event at</w:t>
      </w:r>
      <w:r w:rsidR="0084501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45014" w:rsidRPr="00CE1E38">
          <w:rPr>
            <w:rStyle w:val="Hyperlink"/>
            <w:rFonts w:ascii="Arial" w:hAnsi="Arial" w:cs="Arial"/>
            <w:sz w:val="24"/>
            <w:szCs w:val="24"/>
          </w:rPr>
          <w:t>https://www.eventbrite.co.uk/e/hmcts-bailiff-recruitment-tickets-156629618405</w:t>
        </w:r>
      </w:hyperlink>
    </w:p>
    <w:p w14:paraId="1D2D6E0F" w14:textId="77777777" w:rsidR="00845014" w:rsidRPr="00D430C0" w:rsidRDefault="00845014" w:rsidP="00045622">
      <w:pPr>
        <w:rPr>
          <w:rFonts w:ascii="Arial" w:hAnsi="Arial" w:cs="Arial"/>
          <w:sz w:val="24"/>
          <w:szCs w:val="24"/>
        </w:rPr>
      </w:pPr>
    </w:p>
    <w:p w14:paraId="0E6BAF97" w14:textId="77777777" w:rsidR="00045622" w:rsidRDefault="00045622" w:rsidP="001E0B84">
      <w:pPr>
        <w:pStyle w:val="NormalWeb"/>
      </w:pPr>
      <w:bookmarkStart w:id="0" w:name="_GoBack"/>
      <w:bookmarkEnd w:id="0"/>
    </w:p>
    <w:sectPr w:rsidR="00045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25C32"/>
    <w:multiLevelType w:val="hybridMultilevel"/>
    <w:tmpl w:val="65362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DB"/>
    <w:rsid w:val="00045622"/>
    <w:rsid w:val="00074FDB"/>
    <w:rsid w:val="000D44B5"/>
    <w:rsid w:val="001E0B84"/>
    <w:rsid w:val="003E198D"/>
    <w:rsid w:val="0040524E"/>
    <w:rsid w:val="004A0115"/>
    <w:rsid w:val="004E1BDE"/>
    <w:rsid w:val="00845014"/>
    <w:rsid w:val="008911B6"/>
    <w:rsid w:val="008F06EB"/>
    <w:rsid w:val="00D30C93"/>
    <w:rsid w:val="00D430C0"/>
    <w:rsid w:val="00D93C2B"/>
    <w:rsid w:val="00F2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5A99"/>
  <w15:chartTrackingRefBased/>
  <w15:docId w15:val="{1C41BA59-386C-49F0-BC7C-A1C4E3C2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5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74F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1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1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5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4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hmcts-bailiff-recruitment-tickets-15662961840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4BE2F570C2448B4212206123569C" ma:contentTypeVersion="13" ma:contentTypeDescription="Create a new document." ma:contentTypeScope="" ma:versionID="2f24f18ade8e7b2a5c96010ca96a5e65">
  <xsd:schema xmlns:xsd="http://www.w3.org/2001/XMLSchema" xmlns:xs="http://www.w3.org/2001/XMLSchema" xmlns:p="http://schemas.microsoft.com/office/2006/metadata/properties" xmlns:ns3="12fb9bfb-fca5-483e-bd9b-e8145c1fa3dd" xmlns:ns4="1392d2c0-7a82-4078-baa0-98fe8240af52" targetNamespace="http://schemas.microsoft.com/office/2006/metadata/properties" ma:root="true" ma:fieldsID="7f2dc50f8618377fccc2a9b1bf3b10bb" ns3:_="" ns4:_="">
    <xsd:import namespace="12fb9bfb-fca5-483e-bd9b-e8145c1fa3dd"/>
    <xsd:import namespace="1392d2c0-7a82-4078-baa0-98fe8240a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b9bfb-fca5-483e-bd9b-e8145c1fa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2d2c0-7a82-4078-baa0-98fe8240a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AF673-B5F0-4276-8E65-391DDF18B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0A2279-94BC-41C4-B39C-457B3714F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b9bfb-fca5-483e-bd9b-e8145c1fa3dd"/>
    <ds:schemaRef ds:uri="1392d2c0-7a82-4078-baa0-98fe8240a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90E433-57A5-4F53-9517-26317E767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Edward</dc:creator>
  <cp:keywords/>
  <dc:description/>
  <cp:lastModifiedBy>Boyle, Stacey</cp:lastModifiedBy>
  <cp:revision>5</cp:revision>
  <dcterms:created xsi:type="dcterms:W3CDTF">2021-05-19T06:15:00Z</dcterms:created>
  <dcterms:modified xsi:type="dcterms:W3CDTF">2021-05-25T16:35:00Z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0x010100E00F4BE2F570C2448B4212206123569C</vt:lpwstr>
  </property>
</Properties>
</file>