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4918" w14:textId="77777777" w:rsidR="00794CC7" w:rsidRDefault="00794CC7" w:rsidP="00185EEB">
      <w:pPr>
        <w:pStyle w:val="BodyText"/>
        <w:pBdr>
          <w:bottom w:val="none" w:sz="96" w:space="3" w:color="FFFFFF" w:shadow="1" w:frame="1"/>
        </w:pBdr>
        <w:rPr>
          <w:b/>
          <w:sz w:val="24"/>
        </w:rPr>
      </w:pPr>
    </w:p>
    <w:p w14:paraId="584FF4CD" w14:textId="73E5C325" w:rsidR="00FC0783" w:rsidRDefault="00FC0783" w:rsidP="00185EEB">
      <w:pPr>
        <w:pStyle w:val="BodyText"/>
        <w:pBdr>
          <w:bottom w:val="none" w:sz="96" w:space="3" w:color="FFFFFF" w:shadow="1" w:frame="1"/>
        </w:pBdr>
        <w:rPr>
          <w:b/>
          <w:sz w:val="24"/>
        </w:rPr>
      </w:pPr>
      <w:r w:rsidRPr="00925354">
        <w:rPr>
          <w:b/>
          <w:noProof/>
          <w:sz w:val="24"/>
          <w:lang w:val="en-GB"/>
        </w:rPr>
        <w:drawing>
          <wp:inline distT="0" distB="0" distL="0" distR="0" wp14:anchorId="5107FF12" wp14:editId="3AD13479">
            <wp:extent cx="2181225" cy="104214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90519" cy="1046581"/>
                    </a:xfrm>
                    <a:prstGeom prst="rect">
                      <a:avLst/>
                    </a:prstGeom>
                  </pic:spPr>
                </pic:pic>
              </a:graphicData>
            </a:graphic>
          </wp:inline>
        </w:drawing>
      </w:r>
    </w:p>
    <w:p w14:paraId="1CAD8C5C" w14:textId="77777777" w:rsidR="00124DC1" w:rsidRDefault="00124DC1" w:rsidP="00185EEB">
      <w:pPr>
        <w:pStyle w:val="BodyText"/>
        <w:pBdr>
          <w:bottom w:val="none" w:sz="96" w:space="3" w:color="FFFFFF" w:shadow="1" w:frame="1"/>
        </w:pBdr>
        <w:rPr>
          <w:b/>
          <w:sz w:val="24"/>
        </w:rPr>
      </w:pPr>
    </w:p>
    <w:p w14:paraId="60C7E176" w14:textId="77777777" w:rsidR="00450C9D" w:rsidRPr="003C00E5" w:rsidRDefault="00450C9D" w:rsidP="00450C9D">
      <w:pPr>
        <w:pStyle w:val="BodyText"/>
        <w:pBdr>
          <w:bottom w:val="none" w:sz="96" w:space="3" w:color="FFFFFF" w:shadow="1" w:frame="1"/>
        </w:pBdr>
        <w:rPr>
          <w:b/>
          <w:color w:val="auto"/>
          <w:sz w:val="28"/>
          <w:szCs w:val="28"/>
          <w:lang w:val="en-GB" w:eastAsia="en-US"/>
        </w:rPr>
      </w:pPr>
    </w:p>
    <w:p w14:paraId="6F215391" w14:textId="052E3A79" w:rsidR="00450C9D" w:rsidRPr="003C00E5" w:rsidRDefault="00450C9D" w:rsidP="00450C9D">
      <w:pPr>
        <w:pStyle w:val="BodyText"/>
        <w:pBdr>
          <w:bottom w:val="none" w:sz="96" w:space="3" w:color="FFFFFF" w:shadow="1" w:frame="1"/>
        </w:pBdr>
        <w:rPr>
          <w:b/>
          <w:color w:val="auto"/>
          <w:sz w:val="28"/>
          <w:szCs w:val="28"/>
          <w:lang w:val="en-GB" w:eastAsia="en-US"/>
        </w:rPr>
      </w:pPr>
      <w:r w:rsidRPr="003C00E5">
        <w:rPr>
          <w:b/>
          <w:color w:val="auto"/>
          <w:sz w:val="28"/>
          <w:szCs w:val="28"/>
          <w:lang w:val="en-GB" w:eastAsia="en-US"/>
        </w:rPr>
        <w:t>HM</w:t>
      </w:r>
      <w:r w:rsidR="00123186" w:rsidRPr="003C00E5">
        <w:rPr>
          <w:b/>
          <w:color w:val="auto"/>
          <w:sz w:val="28"/>
          <w:szCs w:val="28"/>
          <w:lang w:val="en-GB" w:eastAsia="en-US"/>
        </w:rPr>
        <w:t xml:space="preserve"> </w:t>
      </w:r>
      <w:r w:rsidRPr="003C00E5">
        <w:rPr>
          <w:b/>
          <w:color w:val="auto"/>
          <w:sz w:val="28"/>
          <w:szCs w:val="28"/>
          <w:lang w:val="en-GB" w:eastAsia="en-US"/>
        </w:rPr>
        <w:t>Courts and Tribunals Service</w:t>
      </w:r>
    </w:p>
    <w:p w14:paraId="63586ED5" w14:textId="77777777" w:rsidR="00450C9D" w:rsidRPr="003C00E5" w:rsidRDefault="00450C9D" w:rsidP="00437FC1">
      <w:pPr>
        <w:pStyle w:val="BodyText"/>
        <w:pBdr>
          <w:bottom w:val="none" w:sz="96" w:space="3" w:color="FFFFFF" w:shadow="1" w:frame="1"/>
        </w:pBdr>
        <w:rPr>
          <w:b/>
          <w:color w:val="auto"/>
          <w:sz w:val="28"/>
          <w:szCs w:val="28"/>
          <w:lang w:val="en-GB" w:eastAsia="en-US"/>
        </w:rPr>
      </w:pPr>
    </w:p>
    <w:p w14:paraId="1979D5E2" w14:textId="33C6893B" w:rsidR="00124DC1" w:rsidRPr="003C00E5" w:rsidRDefault="008148AF" w:rsidP="00437FC1">
      <w:pPr>
        <w:pStyle w:val="BodyText"/>
        <w:pBdr>
          <w:bottom w:val="none" w:sz="96" w:space="3" w:color="FFFFFF" w:shadow="1" w:frame="1"/>
        </w:pBdr>
        <w:rPr>
          <w:b/>
          <w:color w:val="auto"/>
          <w:sz w:val="24"/>
          <w:szCs w:val="24"/>
          <w:lang w:val="en-GB" w:eastAsia="en-US"/>
        </w:rPr>
      </w:pPr>
      <w:r w:rsidRPr="003C00E5">
        <w:rPr>
          <w:b/>
          <w:color w:val="auto"/>
          <w:sz w:val="24"/>
          <w:szCs w:val="24"/>
          <w:lang w:val="en-GB" w:eastAsia="en-US"/>
        </w:rPr>
        <w:t>Di</w:t>
      </w:r>
      <w:r w:rsidR="00B13E8F" w:rsidRPr="003C00E5">
        <w:rPr>
          <w:b/>
          <w:color w:val="auto"/>
          <w:sz w:val="24"/>
          <w:szCs w:val="24"/>
          <w:lang w:val="en-GB" w:eastAsia="en-US"/>
        </w:rPr>
        <w:t>rectorate:</w:t>
      </w:r>
      <w:r w:rsidR="00B13E8F" w:rsidRPr="003C00E5">
        <w:rPr>
          <w:b/>
          <w:color w:val="auto"/>
          <w:sz w:val="24"/>
          <w:szCs w:val="24"/>
          <w:lang w:val="en-GB" w:eastAsia="en-US"/>
        </w:rPr>
        <w:tab/>
      </w:r>
      <w:r w:rsidR="0050134C" w:rsidRPr="003C00E5">
        <w:rPr>
          <w:b/>
          <w:color w:val="auto"/>
          <w:sz w:val="24"/>
          <w:szCs w:val="24"/>
          <w:lang w:val="en-GB" w:eastAsia="en-US"/>
        </w:rPr>
        <w:t>Digital Technology Services (DTS)</w:t>
      </w:r>
    </w:p>
    <w:p w14:paraId="0EFD67C2" w14:textId="77777777" w:rsidR="00124DC1" w:rsidRPr="003C00E5" w:rsidRDefault="00124DC1" w:rsidP="00437FC1">
      <w:pPr>
        <w:pStyle w:val="BodyText"/>
        <w:pBdr>
          <w:bottom w:val="none" w:sz="96" w:space="3" w:color="FFFFFF" w:shadow="1" w:frame="1"/>
        </w:pBdr>
        <w:rPr>
          <w:b/>
          <w:color w:val="auto"/>
          <w:sz w:val="24"/>
          <w:szCs w:val="24"/>
          <w:lang w:val="en-GB" w:eastAsia="en-US"/>
        </w:rPr>
      </w:pPr>
    </w:p>
    <w:p w14:paraId="0102F6DC" w14:textId="77777777" w:rsidR="00523B2E" w:rsidRDefault="008148AF" w:rsidP="00523B2E">
      <w:pPr>
        <w:pStyle w:val="BodyText"/>
        <w:pBdr>
          <w:bottom w:val="none" w:sz="96" w:space="3" w:color="FFFFFF" w:shadow="1" w:frame="1"/>
        </w:pBdr>
        <w:rPr>
          <w:b/>
          <w:bCs/>
          <w:sz w:val="24"/>
          <w:szCs w:val="24"/>
        </w:rPr>
      </w:pPr>
      <w:r w:rsidRPr="003C00E5">
        <w:rPr>
          <w:b/>
          <w:bCs/>
          <w:sz w:val="24"/>
          <w:szCs w:val="24"/>
        </w:rPr>
        <w:t xml:space="preserve">Pay Band: </w:t>
      </w:r>
      <w:r w:rsidRPr="003C00E5">
        <w:rPr>
          <w:sz w:val="24"/>
          <w:szCs w:val="24"/>
        </w:rPr>
        <w:tab/>
      </w:r>
      <w:r w:rsidR="002666CE" w:rsidRPr="008F0F42">
        <w:rPr>
          <w:b/>
          <w:bCs/>
          <w:sz w:val="24"/>
          <w:szCs w:val="24"/>
        </w:rPr>
        <w:t>EO</w:t>
      </w:r>
    </w:p>
    <w:p w14:paraId="4479DD16" w14:textId="77777777" w:rsidR="00523B2E" w:rsidRDefault="00523B2E" w:rsidP="00523B2E">
      <w:pPr>
        <w:pStyle w:val="BodyText"/>
        <w:pBdr>
          <w:bottom w:val="none" w:sz="96" w:space="3" w:color="FFFFFF" w:shadow="1" w:frame="1"/>
        </w:pBdr>
        <w:rPr>
          <w:b/>
          <w:bCs/>
          <w:sz w:val="24"/>
          <w:szCs w:val="24"/>
        </w:rPr>
      </w:pPr>
    </w:p>
    <w:p w14:paraId="6A09ABF2" w14:textId="54E38B8F" w:rsidR="00523B2E" w:rsidRPr="00523B2E" w:rsidRDefault="008148AF" w:rsidP="00523B2E">
      <w:pPr>
        <w:pStyle w:val="BodyText"/>
        <w:pBdr>
          <w:bottom w:val="none" w:sz="96" w:space="3" w:color="FFFFFF" w:shadow="1" w:frame="1"/>
        </w:pBdr>
        <w:rPr>
          <w:b/>
          <w:bCs/>
          <w:sz w:val="24"/>
          <w:szCs w:val="24"/>
        </w:rPr>
      </w:pPr>
      <w:r w:rsidRPr="003C00E5">
        <w:rPr>
          <w:b/>
          <w:bCs/>
          <w:sz w:val="24"/>
          <w:szCs w:val="24"/>
        </w:rPr>
        <w:t xml:space="preserve">Job Title: </w:t>
      </w:r>
      <w:r w:rsidR="006D6B2F">
        <w:rPr>
          <w:sz w:val="24"/>
          <w:szCs w:val="24"/>
        </w:rPr>
        <w:tab/>
      </w:r>
      <w:r w:rsidR="00523B2E" w:rsidRPr="008F0F42">
        <w:rPr>
          <w:b/>
          <w:bCs/>
          <w:sz w:val="24"/>
          <w:szCs w:val="24"/>
          <w:lang w:val="en-GB"/>
        </w:rPr>
        <w:t>Judicial and RCJ Business &amp; Communication Support Officer</w:t>
      </w:r>
    </w:p>
    <w:p w14:paraId="0C352EB9" w14:textId="10165170" w:rsidR="00BD085B" w:rsidRPr="00E17584" w:rsidRDefault="00BD085B" w:rsidP="00437FC1">
      <w:pPr>
        <w:pStyle w:val="BodyText"/>
        <w:pBdr>
          <w:bottom w:val="none" w:sz="96" w:space="3" w:color="FFFFFF" w:shadow="1" w:frame="1"/>
        </w:pBdr>
        <w:rPr>
          <w:b/>
          <w:sz w:val="24"/>
          <w:szCs w:val="24"/>
        </w:rPr>
      </w:pPr>
    </w:p>
    <w:p w14:paraId="73C5E7FE" w14:textId="0AEF2BC6" w:rsidR="009F1EDB" w:rsidRPr="00523B2E" w:rsidRDefault="00124DC1" w:rsidP="00523B2E">
      <w:pPr>
        <w:pStyle w:val="BodyText"/>
        <w:pBdr>
          <w:bottom w:val="none" w:sz="96" w:space="3" w:color="FFFFFF" w:shadow="1" w:frame="1"/>
        </w:pBdr>
        <w:rPr>
          <w:b/>
          <w:bCs/>
          <w:sz w:val="24"/>
          <w:szCs w:val="24"/>
        </w:rPr>
      </w:pPr>
      <w:r w:rsidRPr="003C00E5">
        <w:rPr>
          <w:b/>
          <w:bCs/>
          <w:color w:val="auto"/>
          <w:sz w:val="24"/>
          <w:szCs w:val="24"/>
          <w:lang w:val="en-GB" w:eastAsia="en-US"/>
        </w:rPr>
        <w:t>Location:</w:t>
      </w:r>
      <w:r w:rsidRPr="003C00E5">
        <w:rPr>
          <w:sz w:val="24"/>
          <w:szCs w:val="24"/>
        </w:rPr>
        <w:tab/>
      </w:r>
      <w:r w:rsidR="0017791C" w:rsidRPr="003C00E5">
        <w:rPr>
          <w:b/>
          <w:bCs/>
          <w:color w:val="auto"/>
          <w:sz w:val="24"/>
          <w:szCs w:val="24"/>
          <w:lang w:val="en-GB" w:eastAsia="en-US"/>
        </w:rPr>
        <w:t>London / National</w:t>
      </w:r>
    </w:p>
    <w:p w14:paraId="200FB54C" w14:textId="77777777" w:rsidR="00377C2E" w:rsidRDefault="00712F68" w:rsidP="00377C2E">
      <w:pPr>
        <w:spacing w:after="0"/>
        <w:ind w:left="1276" w:hanging="1276"/>
        <w:rPr>
          <w:rFonts w:ascii="Arial" w:eastAsia="Arial" w:hAnsi="Arial" w:cs="Arial"/>
          <w:b/>
          <w:bCs/>
          <w:color w:val="000000" w:themeColor="text1"/>
          <w:sz w:val="24"/>
          <w:szCs w:val="24"/>
        </w:rPr>
      </w:pPr>
      <w:r>
        <w:rPr>
          <w:rFonts w:ascii="Arial" w:eastAsia="Arial" w:hAnsi="Arial" w:cs="Arial"/>
          <w:b/>
          <w:bCs/>
          <w:color w:val="000000" w:themeColor="text1"/>
          <w:sz w:val="24"/>
          <w:szCs w:val="24"/>
        </w:rPr>
        <w:tab/>
      </w:r>
      <w:r w:rsidR="30C5468A" w:rsidRPr="003C00E5">
        <w:rPr>
          <w:rFonts w:ascii="Arial" w:eastAsia="Arial" w:hAnsi="Arial" w:cs="Arial"/>
          <w:b/>
          <w:bCs/>
          <w:color w:val="000000" w:themeColor="text1"/>
          <w:sz w:val="24"/>
          <w:szCs w:val="24"/>
        </w:rPr>
        <w:t xml:space="preserve">Successful applicants </w:t>
      </w:r>
      <w:r w:rsidR="00523B2E">
        <w:rPr>
          <w:rFonts w:ascii="Arial" w:eastAsia="Arial" w:hAnsi="Arial" w:cs="Arial"/>
          <w:b/>
          <w:bCs/>
          <w:color w:val="000000" w:themeColor="text1"/>
          <w:sz w:val="24"/>
          <w:szCs w:val="24"/>
        </w:rPr>
        <w:t>must be prepared to travel to the Royal Courts of Justice, London on a regular basis.</w:t>
      </w:r>
      <w:r w:rsidR="30C5468A" w:rsidRPr="003C00E5">
        <w:rPr>
          <w:rFonts w:ascii="Arial" w:eastAsia="Arial" w:hAnsi="Arial" w:cs="Arial"/>
          <w:b/>
          <w:bCs/>
          <w:color w:val="000000" w:themeColor="text1"/>
          <w:sz w:val="24"/>
          <w:szCs w:val="24"/>
        </w:rPr>
        <w:t xml:space="preserve"> </w:t>
      </w:r>
    </w:p>
    <w:p w14:paraId="57EB41BF" w14:textId="77777777" w:rsidR="00377C2E" w:rsidRDefault="00377C2E" w:rsidP="00377C2E">
      <w:pPr>
        <w:spacing w:after="0"/>
        <w:ind w:left="1276" w:hanging="1276"/>
        <w:rPr>
          <w:rFonts w:ascii="Arial" w:eastAsia="Arial" w:hAnsi="Arial" w:cs="Arial"/>
          <w:b/>
          <w:bCs/>
          <w:color w:val="000000" w:themeColor="text1"/>
          <w:sz w:val="24"/>
          <w:szCs w:val="24"/>
        </w:rPr>
      </w:pPr>
    </w:p>
    <w:p w14:paraId="36C3FA58" w14:textId="3F17E462" w:rsidR="00377C2E" w:rsidRPr="00377C2E" w:rsidRDefault="000109BF" w:rsidP="00377C2E">
      <w:pPr>
        <w:spacing w:after="0"/>
        <w:ind w:left="1276" w:hanging="1276"/>
        <w:rPr>
          <w:rFonts w:ascii="Arial" w:eastAsia="Arial" w:hAnsi="Arial" w:cs="Arial"/>
          <w:b/>
          <w:bCs/>
          <w:color w:val="000000" w:themeColor="text1"/>
          <w:sz w:val="24"/>
          <w:szCs w:val="24"/>
        </w:rPr>
      </w:pPr>
      <w:r>
        <w:rPr>
          <w:rFonts w:ascii="Arial" w:eastAsia="Arial" w:hAnsi="Arial" w:cs="Arial"/>
          <w:b/>
          <w:bCs/>
          <w:color w:val="000000" w:themeColor="text1"/>
          <w:sz w:val="24"/>
          <w:szCs w:val="24"/>
        </w:rPr>
        <w:t>Security:</w:t>
      </w:r>
      <w:r>
        <w:rPr>
          <w:rFonts w:ascii="Arial" w:eastAsia="Arial" w:hAnsi="Arial" w:cs="Arial"/>
          <w:b/>
          <w:bCs/>
          <w:color w:val="000000" w:themeColor="text1"/>
          <w:sz w:val="24"/>
          <w:szCs w:val="24"/>
        </w:rPr>
        <w:tab/>
        <w:t>The successful applica</w:t>
      </w:r>
      <w:r w:rsidR="00870DAD">
        <w:rPr>
          <w:rFonts w:ascii="Arial" w:eastAsia="Arial" w:hAnsi="Arial" w:cs="Arial"/>
          <w:b/>
          <w:bCs/>
          <w:color w:val="000000" w:themeColor="text1"/>
          <w:sz w:val="24"/>
          <w:szCs w:val="24"/>
        </w:rPr>
        <w:t xml:space="preserve">nt </w:t>
      </w:r>
      <w:r w:rsidR="009F54C7">
        <w:rPr>
          <w:rFonts w:ascii="Arial" w:eastAsia="Arial" w:hAnsi="Arial" w:cs="Arial"/>
          <w:b/>
          <w:bCs/>
          <w:color w:val="000000" w:themeColor="text1"/>
          <w:sz w:val="24"/>
          <w:szCs w:val="24"/>
        </w:rPr>
        <w:t>must be prepared to</w:t>
      </w:r>
      <w:r w:rsidR="00870DAD">
        <w:rPr>
          <w:rFonts w:ascii="Arial" w:eastAsia="Arial" w:hAnsi="Arial" w:cs="Arial"/>
          <w:b/>
          <w:bCs/>
          <w:color w:val="000000" w:themeColor="text1"/>
          <w:sz w:val="24"/>
          <w:szCs w:val="24"/>
        </w:rPr>
        <w:t xml:space="preserve"> under</w:t>
      </w:r>
      <w:r w:rsidR="009F54C7">
        <w:rPr>
          <w:rFonts w:ascii="Arial" w:eastAsia="Arial" w:hAnsi="Arial" w:cs="Arial"/>
          <w:b/>
          <w:bCs/>
          <w:color w:val="000000" w:themeColor="text1"/>
          <w:sz w:val="24"/>
          <w:szCs w:val="24"/>
        </w:rPr>
        <w:t>go</w:t>
      </w:r>
      <w:r w:rsidR="00870DAD">
        <w:rPr>
          <w:rFonts w:ascii="Arial" w:eastAsia="Arial" w:hAnsi="Arial" w:cs="Arial"/>
          <w:b/>
          <w:bCs/>
          <w:color w:val="000000" w:themeColor="text1"/>
          <w:sz w:val="24"/>
          <w:szCs w:val="24"/>
        </w:rPr>
        <w:t xml:space="preserve"> security checks to obtain SC security </w:t>
      </w:r>
      <w:r w:rsidR="00953BA3">
        <w:rPr>
          <w:rFonts w:ascii="Arial" w:eastAsia="Arial" w:hAnsi="Arial" w:cs="Arial"/>
          <w:b/>
          <w:bCs/>
          <w:color w:val="000000" w:themeColor="text1"/>
          <w:sz w:val="24"/>
          <w:szCs w:val="24"/>
        </w:rPr>
        <w:t xml:space="preserve">clearance for this role. It is not required before commencing the role. </w:t>
      </w:r>
      <w:r w:rsidR="00377C2E" w:rsidRPr="00377C2E">
        <w:rPr>
          <w:rFonts w:ascii="Arial" w:hAnsi="Arial" w:cs="Arial"/>
          <w:b/>
          <w:bCs/>
          <w:sz w:val="24"/>
          <w:szCs w:val="24"/>
        </w:rPr>
        <w:t>Please note individuals should normally have been resident in the UK for 5 years preceding their application for SC clearance.</w:t>
      </w:r>
    </w:p>
    <w:p w14:paraId="4E4BD613" w14:textId="1767CB54" w:rsidR="000109BF" w:rsidRDefault="000109BF" w:rsidP="00437FC1">
      <w:pPr>
        <w:spacing w:after="0"/>
        <w:ind w:left="1276" w:hanging="1276"/>
        <w:rPr>
          <w:rFonts w:ascii="Arial" w:eastAsia="Arial" w:hAnsi="Arial" w:cs="Arial"/>
          <w:b/>
          <w:bCs/>
          <w:color w:val="000000" w:themeColor="text1"/>
          <w:sz w:val="24"/>
          <w:szCs w:val="24"/>
        </w:rPr>
      </w:pPr>
    </w:p>
    <w:p w14:paraId="0727936C" w14:textId="73F5813D" w:rsidR="003C00E5" w:rsidRDefault="008128C1" w:rsidP="009F54C7">
      <w:pPr>
        <w:spacing w:after="0"/>
        <w:rPr>
          <w:rFonts w:ascii="Arial" w:hAnsi="Arial" w:cs="Arial"/>
          <w:b/>
          <w:sz w:val="24"/>
          <w:szCs w:val="24"/>
        </w:rPr>
      </w:pPr>
      <w:r w:rsidRPr="003C00E5">
        <w:rPr>
          <w:rFonts w:ascii="Arial" w:eastAsia="Times New Roman" w:hAnsi="Arial" w:cs="Arial"/>
          <w:b/>
          <w:bCs/>
          <w:sz w:val="24"/>
          <w:szCs w:val="24"/>
          <w:u w:color="000000"/>
        </w:rPr>
        <w:t>Term:</w:t>
      </w:r>
      <w:r w:rsidRPr="003C00E5">
        <w:rPr>
          <w:rFonts w:ascii="Arial" w:hAnsi="Arial" w:cs="Arial"/>
          <w:b/>
          <w:sz w:val="24"/>
          <w:szCs w:val="24"/>
        </w:rPr>
        <w:tab/>
      </w:r>
      <w:r w:rsidR="009F54C7">
        <w:rPr>
          <w:rFonts w:ascii="Arial" w:hAnsi="Arial" w:cs="Arial"/>
          <w:b/>
          <w:sz w:val="24"/>
          <w:szCs w:val="24"/>
        </w:rPr>
        <w:t xml:space="preserve"> </w:t>
      </w:r>
      <w:r w:rsidR="009F54C7">
        <w:rPr>
          <w:rFonts w:ascii="Arial" w:hAnsi="Arial" w:cs="Arial"/>
          <w:b/>
          <w:sz w:val="24"/>
          <w:szCs w:val="24"/>
        </w:rPr>
        <w:tab/>
      </w:r>
      <w:r w:rsidR="0050134C" w:rsidRPr="003C00E5">
        <w:rPr>
          <w:rFonts w:ascii="Arial" w:hAnsi="Arial" w:cs="Arial"/>
          <w:b/>
          <w:sz w:val="24"/>
          <w:szCs w:val="24"/>
        </w:rPr>
        <w:t>Permanent</w:t>
      </w:r>
    </w:p>
    <w:p w14:paraId="7D9F76B8" w14:textId="77777777" w:rsidR="00712F68" w:rsidRPr="003C00E5" w:rsidRDefault="00712F68" w:rsidP="00437FC1">
      <w:pPr>
        <w:spacing w:after="0"/>
        <w:ind w:left="1276" w:hanging="1276"/>
        <w:rPr>
          <w:rFonts w:ascii="Arial" w:hAnsi="Arial" w:cs="Arial"/>
          <w:b/>
          <w:sz w:val="24"/>
          <w:szCs w:val="24"/>
        </w:rPr>
      </w:pPr>
    </w:p>
    <w:p w14:paraId="61B885F8" w14:textId="5C81E912" w:rsidR="003C00E5" w:rsidRDefault="008128C1" w:rsidP="00437FC1">
      <w:pPr>
        <w:spacing w:after="0"/>
        <w:ind w:left="1276" w:hanging="1276"/>
        <w:rPr>
          <w:rFonts w:ascii="Arial" w:hAnsi="Arial" w:cs="Arial"/>
          <w:b/>
          <w:bCs/>
          <w:sz w:val="24"/>
          <w:szCs w:val="24"/>
        </w:rPr>
      </w:pPr>
      <w:r w:rsidRPr="003C00E5">
        <w:rPr>
          <w:rFonts w:ascii="Arial" w:eastAsia="Times New Roman" w:hAnsi="Arial" w:cs="Arial"/>
          <w:b/>
          <w:bCs/>
          <w:sz w:val="24"/>
          <w:szCs w:val="24"/>
          <w:u w:color="000000"/>
        </w:rPr>
        <w:t>Interview:</w:t>
      </w:r>
      <w:r w:rsidRPr="003C00E5">
        <w:rPr>
          <w:rFonts w:ascii="Arial" w:eastAsia="Times New Roman" w:hAnsi="Arial" w:cs="Arial"/>
          <w:b/>
          <w:bCs/>
          <w:sz w:val="24"/>
          <w:szCs w:val="24"/>
          <w:u w:color="000000"/>
        </w:rPr>
        <w:tab/>
      </w:r>
      <w:r w:rsidR="0050134C" w:rsidRPr="003C00E5">
        <w:rPr>
          <w:rFonts w:ascii="Arial" w:hAnsi="Arial" w:cs="Arial"/>
          <w:b/>
          <w:bCs/>
          <w:sz w:val="24"/>
          <w:szCs w:val="24"/>
        </w:rPr>
        <w:t>Video conference via</w:t>
      </w:r>
      <w:r w:rsidR="00704758">
        <w:rPr>
          <w:rFonts w:ascii="Arial" w:hAnsi="Arial" w:cs="Arial"/>
          <w:b/>
          <w:bCs/>
          <w:sz w:val="24"/>
          <w:szCs w:val="24"/>
        </w:rPr>
        <w:t xml:space="preserve"> MS</w:t>
      </w:r>
      <w:r w:rsidR="0050134C" w:rsidRPr="003C00E5">
        <w:rPr>
          <w:rFonts w:ascii="Arial" w:hAnsi="Arial" w:cs="Arial"/>
          <w:b/>
          <w:bCs/>
          <w:sz w:val="24"/>
          <w:szCs w:val="24"/>
        </w:rPr>
        <w:t xml:space="preserve"> Teams</w:t>
      </w:r>
    </w:p>
    <w:p w14:paraId="63014159" w14:textId="77777777" w:rsidR="00712F68" w:rsidRPr="003C00E5" w:rsidRDefault="00712F68" w:rsidP="00437FC1">
      <w:pPr>
        <w:spacing w:after="0"/>
        <w:ind w:left="1276" w:hanging="1276"/>
        <w:rPr>
          <w:rFonts w:ascii="Arial" w:hAnsi="Arial" w:cs="Arial"/>
          <w:b/>
          <w:bCs/>
          <w:sz w:val="24"/>
          <w:szCs w:val="24"/>
        </w:rPr>
      </w:pPr>
    </w:p>
    <w:p w14:paraId="4072CF96" w14:textId="77777777" w:rsidR="003C00E5" w:rsidRPr="003C00E5" w:rsidRDefault="00DB2C9E" w:rsidP="00437FC1">
      <w:pPr>
        <w:spacing w:after="0"/>
        <w:rPr>
          <w:rFonts w:ascii="Arial" w:eastAsia="Times New Roman" w:hAnsi="Arial" w:cs="Arial"/>
          <w:b/>
          <w:sz w:val="24"/>
          <w:szCs w:val="24"/>
          <w:u w:color="000000"/>
        </w:rPr>
      </w:pPr>
      <w:r w:rsidRPr="003C00E5">
        <w:rPr>
          <w:rFonts w:ascii="Arial" w:eastAsia="Times New Roman" w:hAnsi="Arial" w:cs="Arial"/>
          <w:b/>
          <w:sz w:val="24"/>
          <w:szCs w:val="24"/>
          <w:u w:color="000000"/>
        </w:rPr>
        <w:t>Important salary details:</w:t>
      </w:r>
      <w:r w:rsidR="003C00E5" w:rsidRPr="003C00E5">
        <w:rPr>
          <w:rFonts w:ascii="Arial" w:eastAsia="Times New Roman" w:hAnsi="Arial" w:cs="Arial"/>
          <w:b/>
          <w:sz w:val="24"/>
          <w:szCs w:val="24"/>
          <w:u w:color="000000"/>
        </w:rPr>
        <w:t xml:space="preserve"> </w:t>
      </w:r>
    </w:p>
    <w:p w14:paraId="6975A49C" w14:textId="77777777" w:rsidR="003C00E5" w:rsidRPr="003C00E5" w:rsidRDefault="00DB2C9E" w:rsidP="3B81411F">
      <w:pPr>
        <w:rPr>
          <w:rFonts w:ascii="Arial" w:eastAsia="Arial" w:hAnsi="Arial" w:cs="Arial"/>
          <w:sz w:val="24"/>
          <w:szCs w:val="24"/>
        </w:rPr>
      </w:pPr>
      <w:r w:rsidRPr="3B81411F">
        <w:rPr>
          <w:rFonts w:ascii="Arial" w:eastAsia="Arial" w:hAnsi="Arial" w:cs="Arial"/>
          <w:sz w:val="24"/>
          <w:szCs w:val="24"/>
        </w:rPr>
        <w:t>New recruits to the Civil Service joining MoJ are expected to join at the band minimum.</w:t>
      </w:r>
    </w:p>
    <w:p w14:paraId="00FAE9B1" w14:textId="77777777" w:rsidR="003C00E5" w:rsidRPr="003C00E5" w:rsidRDefault="00DB2C9E" w:rsidP="3B81411F">
      <w:pPr>
        <w:rPr>
          <w:rFonts w:ascii="Arial" w:eastAsia="Arial" w:hAnsi="Arial" w:cs="Arial"/>
          <w:sz w:val="24"/>
          <w:szCs w:val="24"/>
        </w:rPr>
      </w:pPr>
      <w:r w:rsidRPr="3B81411F">
        <w:rPr>
          <w:rFonts w:ascii="Arial" w:eastAsia="Arial" w:hAnsi="Arial" w:cs="Arial"/>
          <w:sz w:val="24"/>
          <w:szCs w:val="24"/>
        </w:rPr>
        <w:t>Existing Civil Servants applying on promotion, will usually be appointed on the salary minimum of the new pay band, or receive an increase of 10 percent on the current base salary, whichever is higher (This is restricted to the pay maximum of the new band).</w:t>
      </w:r>
    </w:p>
    <w:p w14:paraId="3D305D24" w14:textId="77777777" w:rsidR="00636E0F" w:rsidRDefault="00DC774F" w:rsidP="3B81411F">
      <w:pPr>
        <w:rPr>
          <w:rStyle w:val="s3"/>
          <w:rFonts w:ascii="Arial" w:eastAsiaTheme="minorEastAsia" w:hAnsi="Arial" w:cs="Arial"/>
          <w:b/>
          <w:bCs/>
          <w:sz w:val="24"/>
          <w:szCs w:val="24"/>
        </w:rPr>
      </w:pPr>
      <w:r w:rsidRPr="00DC774F">
        <w:rPr>
          <w:rFonts w:ascii="Arial" w:eastAsia="Arial" w:hAnsi="Arial" w:cs="Arial"/>
          <w:b/>
          <w:bCs/>
          <w:sz w:val="24"/>
          <w:szCs w:val="24"/>
        </w:rPr>
        <w:t xml:space="preserve">Reserve </w:t>
      </w:r>
      <w:r w:rsidR="00FB2308" w:rsidRPr="3B81411F">
        <w:rPr>
          <w:rStyle w:val="s3"/>
          <w:rFonts w:ascii="Arial" w:eastAsiaTheme="minorEastAsia" w:hAnsi="Arial" w:cs="Arial"/>
          <w:b/>
          <w:bCs/>
          <w:sz w:val="24"/>
          <w:szCs w:val="24"/>
        </w:rPr>
        <w:t>List:</w:t>
      </w:r>
    </w:p>
    <w:p w14:paraId="6FCD87AE" w14:textId="2AF6127F" w:rsidR="00FB2308" w:rsidRPr="00636E0F" w:rsidRDefault="00FB2308" w:rsidP="3B81411F">
      <w:pPr>
        <w:rPr>
          <w:rFonts w:ascii="Arial" w:eastAsiaTheme="minorEastAsia" w:hAnsi="Arial" w:cs="Arial"/>
          <w:b/>
          <w:bCs/>
          <w:sz w:val="24"/>
          <w:szCs w:val="24"/>
        </w:rPr>
      </w:pPr>
      <w:r w:rsidRPr="3B81411F">
        <w:rPr>
          <w:rFonts w:ascii="Arial" w:hAnsi="Arial" w:cs="Arial"/>
          <w:sz w:val="24"/>
          <w:szCs w:val="24"/>
        </w:rPr>
        <w:t xml:space="preserve">HMCTS run a </w:t>
      </w:r>
      <w:r w:rsidR="00DC774F">
        <w:rPr>
          <w:rFonts w:ascii="Arial" w:hAnsi="Arial" w:cs="Arial"/>
          <w:sz w:val="24"/>
          <w:szCs w:val="24"/>
        </w:rPr>
        <w:t>Reserve</w:t>
      </w:r>
      <w:r w:rsidRPr="3B81411F">
        <w:rPr>
          <w:rFonts w:ascii="Arial" w:hAnsi="Arial" w:cs="Arial"/>
          <w:sz w:val="24"/>
          <w:szCs w:val="24"/>
        </w:rPr>
        <w:t xml:space="preserve"> List, where candidates who are unsuccessful at interview</w:t>
      </w:r>
      <w:r w:rsidR="00276D08">
        <w:rPr>
          <w:rFonts w:ascii="Arial" w:hAnsi="Arial" w:cs="Arial"/>
          <w:sz w:val="24"/>
          <w:szCs w:val="24"/>
        </w:rPr>
        <w:t xml:space="preserve"> </w:t>
      </w:r>
      <w:r w:rsidRPr="3B81411F">
        <w:rPr>
          <w:rFonts w:ascii="Arial" w:hAnsi="Arial" w:cs="Arial"/>
          <w:sz w:val="24"/>
          <w:szCs w:val="24"/>
        </w:rPr>
        <w:t>by only a few points, can be offered other roles, at the same band, for up to 12 months.</w:t>
      </w:r>
      <w:r w:rsidR="00276D08">
        <w:rPr>
          <w:rFonts w:ascii="Arial" w:hAnsi="Arial" w:cs="Arial"/>
          <w:sz w:val="24"/>
          <w:szCs w:val="24"/>
        </w:rPr>
        <w:t xml:space="preserve"> </w:t>
      </w:r>
      <w:r w:rsidRPr="3B81411F">
        <w:rPr>
          <w:rFonts w:ascii="Arial" w:hAnsi="Arial" w:cs="Arial"/>
          <w:sz w:val="24"/>
          <w:szCs w:val="24"/>
        </w:rPr>
        <w:t xml:space="preserve">You will be able to view your status via the application screen. If you have been added to the </w:t>
      </w:r>
      <w:r w:rsidR="00DC774F">
        <w:rPr>
          <w:rFonts w:ascii="Arial" w:hAnsi="Arial" w:cs="Arial"/>
          <w:sz w:val="24"/>
          <w:szCs w:val="24"/>
        </w:rPr>
        <w:t xml:space="preserve">Reserve </w:t>
      </w:r>
      <w:r w:rsidRPr="3B81411F">
        <w:rPr>
          <w:rFonts w:ascii="Arial" w:hAnsi="Arial" w:cs="Arial"/>
          <w:sz w:val="24"/>
          <w:szCs w:val="24"/>
        </w:rPr>
        <w:t>List, your status will show either Merit or Reserve list.</w:t>
      </w:r>
    </w:p>
    <w:p w14:paraId="43099E7F" w14:textId="77777777" w:rsidR="00FA17B1" w:rsidRDefault="00971BCE" w:rsidP="00FA17B1">
      <w:pPr>
        <w:pStyle w:val="p1"/>
        <w:jc w:val="both"/>
        <w:rPr>
          <w:rStyle w:val="s3"/>
          <w:sz w:val="24"/>
          <w:szCs w:val="24"/>
        </w:rPr>
      </w:pPr>
      <w:r w:rsidRPr="003C00E5">
        <w:rPr>
          <w:b/>
          <w:bCs/>
          <w:sz w:val="24"/>
          <w:szCs w:val="24"/>
        </w:rPr>
        <w:t>Introduction:</w:t>
      </w:r>
      <w:r w:rsidR="00FA17B1" w:rsidRPr="003C00E5">
        <w:rPr>
          <w:rStyle w:val="s3"/>
          <w:sz w:val="24"/>
          <w:szCs w:val="24"/>
        </w:rPr>
        <w:t xml:space="preserve"> </w:t>
      </w:r>
    </w:p>
    <w:p w14:paraId="0A0F140C" w14:textId="77777777" w:rsidR="00B478F3" w:rsidRPr="003C00E5" w:rsidRDefault="00B478F3" w:rsidP="00FA17B1">
      <w:pPr>
        <w:pStyle w:val="p1"/>
        <w:jc w:val="both"/>
        <w:rPr>
          <w:rStyle w:val="s3"/>
          <w:sz w:val="24"/>
          <w:szCs w:val="24"/>
        </w:rPr>
      </w:pPr>
    </w:p>
    <w:p w14:paraId="6C66D48B" w14:textId="77777777" w:rsidR="00A756EB" w:rsidRPr="003C00E5" w:rsidRDefault="00A756EB" w:rsidP="00A756EB">
      <w:pPr>
        <w:rPr>
          <w:rFonts w:ascii="Arial" w:hAnsi="Arial" w:cs="Arial"/>
          <w:sz w:val="24"/>
          <w:szCs w:val="24"/>
        </w:rPr>
      </w:pPr>
      <w:r w:rsidRPr="003C00E5">
        <w:rPr>
          <w:rFonts w:ascii="Arial" w:hAnsi="Arial" w:cs="Arial"/>
          <w:sz w:val="24"/>
          <w:szCs w:val="24"/>
        </w:rPr>
        <w:t>These are exciting times at HM Court and Tribunals Service (HMCTS). As an agency of the MoJ, we support the judiciary across England and Wales to deliver justice by running courts and tribunals and processing outcomes, and we are looking for talented people to help us achieve our ambitions. It will be challenging, important and rewarding.</w:t>
      </w:r>
    </w:p>
    <w:p w14:paraId="3FF4BABA" w14:textId="77777777" w:rsidR="00A756EB" w:rsidRPr="003C00E5" w:rsidRDefault="00A756EB" w:rsidP="00A756EB">
      <w:pPr>
        <w:rPr>
          <w:rFonts w:ascii="Arial" w:hAnsi="Arial" w:cs="Arial"/>
          <w:sz w:val="24"/>
          <w:szCs w:val="24"/>
          <w:lang w:eastAsia="en-GB"/>
        </w:rPr>
      </w:pPr>
      <w:r w:rsidRPr="003C00E5">
        <w:rPr>
          <w:rFonts w:ascii="Arial" w:hAnsi="Arial" w:cs="Arial"/>
          <w:sz w:val="24"/>
          <w:szCs w:val="24"/>
          <w:lang w:eastAsia="en-GB"/>
        </w:rPr>
        <w:lastRenderedPageBreak/>
        <w:t>HMCTS Digital and Technology Services (DTS) is a specialist technology directorate which provides support to HMCTS in the use of IT and Digital.</w:t>
      </w:r>
    </w:p>
    <w:p w14:paraId="2AAC5082" w14:textId="77777777" w:rsidR="00A756EB" w:rsidRPr="003C00E5" w:rsidRDefault="00A756EB" w:rsidP="00A756EB">
      <w:pPr>
        <w:rPr>
          <w:rFonts w:ascii="Arial" w:hAnsi="Arial" w:cs="Arial"/>
          <w:sz w:val="24"/>
          <w:szCs w:val="24"/>
        </w:rPr>
      </w:pPr>
      <w:r w:rsidRPr="003C00E5">
        <w:rPr>
          <w:rFonts w:ascii="Arial" w:hAnsi="Arial" w:cs="Arial"/>
          <w:sz w:val="24"/>
          <w:szCs w:val="24"/>
        </w:rPr>
        <w:t>DTS is creating a place in which it is great to do work and part of our offer is brilliant training opportunities and support from expert colleagues. As well as that you’ll find flexible working, an inclusive culture and a place where your opinion is valued.</w:t>
      </w:r>
    </w:p>
    <w:p w14:paraId="33CC3628" w14:textId="3AA9EE6E" w:rsidR="002E0516" w:rsidRPr="00082836" w:rsidRDefault="002E0516" w:rsidP="002E0516">
      <w:pPr>
        <w:pStyle w:val="p1"/>
        <w:rPr>
          <w:rStyle w:val="s3"/>
          <w:sz w:val="24"/>
          <w:szCs w:val="24"/>
        </w:rPr>
      </w:pPr>
      <w:r>
        <w:rPr>
          <w:rStyle w:val="s3"/>
          <w:sz w:val="24"/>
          <w:szCs w:val="24"/>
        </w:rPr>
        <w:t>DTS has</w:t>
      </w:r>
      <w:r w:rsidRPr="00082836">
        <w:rPr>
          <w:rStyle w:val="s3"/>
          <w:sz w:val="24"/>
          <w:szCs w:val="24"/>
        </w:rPr>
        <w:t xml:space="preserve"> deployed Microsoft Office 365 (MS365) to c25,000 judges. It is known as </w:t>
      </w:r>
      <w:proofErr w:type="spellStart"/>
      <w:r w:rsidRPr="00082836">
        <w:rPr>
          <w:rStyle w:val="s3"/>
          <w:sz w:val="24"/>
          <w:szCs w:val="24"/>
        </w:rPr>
        <w:t>eJudiciary</w:t>
      </w:r>
      <w:proofErr w:type="spellEnd"/>
      <w:r w:rsidRPr="00082836">
        <w:rPr>
          <w:rStyle w:val="s3"/>
          <w:sz w:val="24"/>
          <w:szCs w:val="24"/>
        </w:rPr>
        <w:t xml:space="preserve">. This Digital Administrative Support role is as part of a dedicated team that supports the Judiciary and selective HMCTS staff with the provision of the </w:t>
      </w:r>
      <w:proofErr w:type="spellStart"/>
      <w:r w:rsidRPr="00082836">
        <w:rPr>
          <w:rStyle w:val="s3"/>
          <w:sz w:val="24"/>
          <w:szCs w:val="24"/>
        </w:rPr>
        <w:t>eJudiciary</w:t>
      </w:r>
      <w:proofErr w:type="spellEnd"/>
      <w:r w:rsidRPr="00082836">
        <w:rPr>
          <w:rStyle w:val="s3"/>
          <w:sz w:val="24"/>
          <w:szCs w:val="24"/>
        </w:rPr>
        <w:t xml:space="preserve"> service. The team oversees the maintenance and monitoring as well as the development and delivery of new requirements using MS365.</w:t>
      </w:r>
    </w:p>
    <w:p w14:paraId="73B480A7" w14:textId="77777777" w:rsidR="00D6661E" w:rsidRDefault="00D6661E" w:rsidP="002E0516">
      <w:pPr>
        <w:pStyle w:val="p1"/>
        <w:rPr>
          <w:rStyle w:val="s3"/>
          <w:sz w:val="24"/>
          <w:szCs w:val="24"/>
        </w:rPr>
      </w:pPr>
    </w:p>
    <w:p w14:paraId="75DBF052" w14:textId="6355F568" w:rsidR="002E0516" w:rsidRPr="00082836" w:rsidRDefault="002E0516" w:rsidP="002E0516">
      <w:pPr>
        <w:pStyle w:val="p1"/>
        <w:rPr>
          <w:rStyle w:val="s3"/>
          <w:sz w:val="24"/>
          <w:szCs w:val="24"/>
        </w:rPr>
      </w:pPr>
      <w:r w:rsidRPr="00082836">
        <w:rPr>
          <w:rStyle w:val="s3"/>
          <w:sz w:val="24"/>
          <w:szCs w:val="24"/>
        </w:rPr>
        <w:t xml:space="preserve">Support is also provided to the judiciary on other products as well as advice and guidance that includes departmental/government/judicial policies for the use of digital services. The role will report to the Judicial and Royal Courts of Justice Group (RCJG) </w:t>
      </w:r>
      <w:r>
        <w:rPr>
          <w:rStyle w:val="s3"/>
          <w:sz w:val="24"/>
          <w:szCs w:val="24"/>
        </w:rPr>
        <w:t xml:space="preserve">Business &amp; Communication Manager. </w:t>
      </w:r>
    </w:p>
    <w:p w14:paraId="5BA3BE66" w14:textId="77777777" w:rsidR="002E0516" w:rsidRPr="003C00E5" w:rsidRDefault="002E0516" w:rsidP="00A756EB">
      <w:pPr>
        <w:pStyle w:val="p1"/>
        <w:rPr>
          <w:rStyle w:val="s3"/>
          <w:sz w:val="24"/>
          <w:szCs w:val="24"/>
        </w:rPr>
      </w:pPr>
    </w:p>
    <w:p w14:paraId="105F0580" w14:textId="77777777" w:rsidR="002E0516" w:rsidRDefault="002E0516" w:rsidP="002E0516">
      <w:pPr>
        <w:pStyle w:val="p1"/>
        <w:rPr>
          <w:rStyle w:val="Hyperlink"/>
          <w:sz w:val="24"/>
          <w:szCs w:val="24"/>
        </w:rPr>
      </w:pPr>
      <w:r w:rsidRPr="003C00E5">
        <w:rPr>
          <w:rStyle w:val="s3"/>
          <w:sz w:val="24"/>
          <w:szCs w:val="24"/>
        </w:rPr>
        <w:t xml:space="preserve">Please follow the link below for further information about HMCTS. </w:t>
      </w:r>
      <w:hyperlink r:id="rId11" w:history="1">
        <w:r w:rsidRPr="003C00E5">
          <w:rPr>
            <w:rStyle w:val="Hyperlink"/>
            <w:sz w:val="24"/>
            <w:szCs w:val="24"/>
          </w:rPr>
          <w:t>www.gov.uk/government/organisations/hm-courts-and-tribunals-service</w:t>
        </w:r>
      </w:hyperlink>
    </w:p>
    <w:p w14:paraId="2AFEF373" w14:textId="77777777" w:rsidR="00307CC2" w:rsidRPr="003C00E5" w:rsidRDefault="00307CC2" w:rsidP="00307CC2">
      <w:pPr>
        <w:pStyle w:val="p1"/>
        <w:jc w:val="both"/>
        <w:rPr>
          <w:rStyle w:val="s3"/>
          <w:sz w:val="24"/>
          <w:szCs w:val="24"/>
        </w:rPr>
      </w:pPr>
    </w:p>
    <w:p w14:paraId="45C4BA62" w14:textId="3F716DEB" w:rsidR="00167719" w:rsidRPr="005B00AA" w:rsidRDefault="00167719" w:rsidP="0E93483B">
      <w:pPr>
        <w:pStyle w:val="p1"/>
        <w:jc w:val="both"/>
        <w:rPr>
          <w:b/>
          <w:bCs/>
          <w:sz w:val="24"/>
          <w:szCs w:val="24"/>
        </w:rPr>
      </w:pPr>
      <w:r w:rsidRPr="005B00AA">
        <w:rPr>
          <w:b/>
          <w:bCs/>
          <w:sz w:val="24"/>
          <w:szCs w:val="24"/>
        </w:rPr>
        <w:t>Job Description:</w:t>
      </w:r>
    </w:p>
    <w:p w14:paraId="7C3B350C" w14:textId="77777777" w:rsidR="005B00AA" w:rsidRDefault="005B00AA" w:rsidP="0E93483B">
      <w:pPr>
        <w:pStyle w:val="p1"/>
        <w:jc w:val="both"/>
        <w:rPr>
          <w:b/>
          <w:bCs/>
          <w:color w:val="FF0000"/>
          <w:sz w:val="24"/>
          <w:szCs w:val="24"/>
        </w:rPr>
      </w:pPr>
    </w:p>
    <w:p w14:paraId="1EE52F91" w14:textId="77777777" w:rsidR="005B00AA" w:rsidRPr="00082836" w:rsidRDefault="005B00AA" w:rsidP="005B00AA">
      <w:pPr>
        <w:pStyle w:val="ListParagraph"/>
        <w:numPr>
          <w:ilvl w:val="0"/>
          <w:numId w:val="9"/>
        </w:numPr>
        <w:suppressAutoHyphens w:val="0"/>
        <w:overflowPunct/>
        <w:autoSpaceDE/>
        <w:autoSpaceDN/>
        <w:textAlignment w:val="auto"/>
        <w:rPr>
          <w:rFonts w:ascii="Arial" w:hAnsi="Arial" w:cs="Arial"/>
          <w:sz w:val="24"/>
          <w:szCs w:val="24"/>
        </w:rPr>
      </w:pPr>
      <w:r w:rsidRPr="00082836">
        <w:rPr>
          <w:rFonts w:ascii="Arial" w:hAnsi="Arial" w:cs="Arial"/>
          <w:sz w:val="24"/>
          <w:szCs w:val="24"/>
        </w:rPr>
        <w:t xml:space="preserve">To provide support to the DTS Judicial RCJ and Headquarters Communications Manager. </w:t>
      </w:r>
    </w:p>
    <w:p w14:paraId="595E8D24" w14:textId="77777777" w:rsidR="005B00AA" w:rsidRPr="00082836" w:rsidRDefault="005B00AA" w:rsidP="005B00AA">
      <w:pPr>
        <w:pStyle w:val="ListParagraph"/>
        <w:numPr>
          <w:ilvl w:val="0"/>
          <w:numId w:val="9"/>
        </w:numPr>
        <w:suppressAutoHyphens w:val="0"/>
        <w:overflowPunct/>
        <w:autoSpaceDE/>
        <w:autoSpaceDN/>
        <w:textAlignment w:val="auto"/>
        <w:rPr>
          <w:rFonts w:ascii="Arial" w:hAnsi="Arial" w:cs="Arial"/>
          <w:sz w:val="24"/>
          <w:szCs w:val="24"/>
        </w:rPr>
      </w:pPr>
      <w:r w:rsidRPr="00082836">
        <w:rPr>
          <w:rFonts w:ascii="Arial" w:hAnsi="Arial" w:cs="Arial"/>
          <w:sz w:val="24"/>
          <w:szCs w:val="24"/>
        </w:rPr>
        <w:t>Take ownership for procuring IT equipment and ensuring that IT stock levels are maintained within the RCJ. Ensuring accurate financial record keeping.</w:t>
      </w:r>
    </w:p>
    <w:p w14:paraId="1B597226" w14:textId="77777777" w:rsidR="005B00AA" w:rsidRPr="00082836" w:rsidRDefault="005B00AA" w:rsidP="005B00AA">
      <w:pPr>
        <w:pStyle w:val="ListParagraph"/>
        <w:numPr>
          <w:ilvl w:val="0"/>
          <w:numId w:val="9"/>
        </w:numPr>
        <w:suppressAutoHyphens w:val="0"/>
        <w:overflowPunct/>
        <w:autoSpaceDE/>
        <w:autoSpaceDN/>
        <w:textAlignment w:val="auto"/>
        <w:rPr>
          <w:rFonts w:ascii="Arial" w:hAnsi="Arial" w:cs="Arial"/>
          <w:sz w:val="24"/>
          <w:szCs w:val="24"/>
        </w:rPr>
      </w:pPr>
      <w:r w:rsidRPr="00082836">
        <w:rPr>
          <w:rFonts w:ascii="Arial" w:hAnsi="Arial" w:cs="Arial"/>
          <w:sz w:val="24"/>
          <w:szCs w:val="24"/>
        </w:rPr>
        <w:t xml:space="preserve">To support the line manager with the completion of commercial order templates and financial purchases, ensuring financial records are updated and maintained. </w:t>
      </w:r>
    </w:p>
    <w:p w14:paraId="517CEE00" w14:textId="77777777" w:rsidR="005B00AA" w:rsidRPr="00082836" w:rsidRDefault="005B00AA" w:rsidP="005B00AA">
      <w:pPr>
        <w:pStyle w:val="ListParagraph"/>
        <w:numPr>
          <w:ilvl w:val="0"/>
          <w:numId w:val="9"/>
        </w:numPr>
        <w:suppressAutoHyphens w:val="0"/>
        <w:overflowPunct/>
        <w:autoSpaceDE/>
        <w:autoSpaceDN/>
        <w:textAlignment w:val="auto"/>
        <w:rPr>
          <w:rFonts w:ascii="Arial" w:hAnsi="Arial" w:cs="Arial"/>
          <w:sz w:val="24"/>
          <w:szCs w:val="24"/>
        </w:rPr>
      </w:pPr>
      <w:r w:rsidRPr="00082836">
        <w:rPr>
          <w:rFonts w:ascii="Arial" w:hAnsi="Arial" w:cs="Arial"/>
          <w:sz w:val="24"/>
          <w:szCs w:val="24"/>
        </w:rPr>
        <w:t>To provide appropriate and timely responses to issues, including channelling requests to the appropriate team, monitoring resolution activity, keeping customers appraised of progress and suggesting improvements to service delivery.</w:t>
      </w:r>
    </w:p>
    <w:p w14:paraId="40C359CE" w14:textId="77777777" w:rsidR="005B00AA" w:rsidRPr="00082836" w:rsidRDefault="005B00AA" w:rsidP="005B00AA">
      <w:pPr>
        <w:pStyle w:val="ListParagraph"/>
        <w:numPr>
          <w:ilvl w:val="0"/>
          <w:numId w:val="9"/>
        </w:numPr>
        <w:suppressAutoHyphens w:val="0"/>
        <w:overflowPunct/>
        <w:autoSpaceDE/>
        <w:autoSpaceDN/>
        <w:textAlignment w:val="auto"/>
        <w:rPr>
          <w:rFonts w:ascii="Arial" w:hAnsi="Arial" w:cs="Arial"/>
          <w:sz w:val="24"/>
          <w:szCs w:val="24"/>
        </w:rPr>
      </w:pPr>
      <w:r w:rsidRPr="00082836">
        <w:rPr>
          <w:rFonts w:ascii="Arial" w:hAnsi="Arial" w:cs="Arial"/>
          <w:sz w:val="24"/>
          <w:szCs w:val="24"/>
        </w:rPr>
        <w:t>To have the ability to work both independently and as part of a team, proactively and with versatility in responding to changing circumstances is essential.</w:t>
      </w:r>
    </w:p>
    <w:p w14:paraId="21590B94" w14:textId="77777777" w:rsidR="005B00AA" w:rsidRPr="00082836" w:rsidRDefault="005B00AA" w:rsidP="005B00AA">
      <w:pPr>
        <w:pStyle w:val="ListParagraph"/>
        <w:numPr>
          <w:ilvl w:val="0"/>
          <w:numId w:val="9"/>
        </w:numPr>
        <w:suppressAutoHyphens w:val="0"/>
        <w:overflowPunct/>
        <w:autoSpaceDE/>
        <w:autoSpaceDN/>
        <w:textAlignment w:val="auto"/>
        <w:rPr>
          <w:rFonts w:ascii="Arial" w:hAnsi="Arial" w:cs="Arial"/>
          <w:sz w:val="24"/>
          <w:szCs w:val="24"/>
        </w:rPr>
      </w:pPr>
      <w:r w:rsidRPr="00082836">
        <w:rPr>
          <w:rFonts w:ascii="Arial" w:hAnsi="Arial" w:cs="Arial"/>
          <w:sz w:val="24"/>
          <w:szCs w:val="24"/>
        </w:rPr>
        <w:t>Use Continuous Improvement principles, tools and techniques to working practices to improve efficiency within the team.</w:t>
      </w:r>
    </w:p>
    <w:p w14:paraId="701DFB23" w14:textId="77777777" w:rsidR="005B00AA" w:rsidRPr="00082836" w:rsidRDefault="005B00AA" w:rsidP="005B00AA">
      <w:pPr>
        <w:pStyle w:val="ListParagraph"/>
        <w:numPr>
          <w:ilvl w:val="0"/>
          <w:numId w:val="9"/>
        </w:numPr>
        <w:suppressAutoHyphens w:val="0"/>
        <w:overflowPunct/>
        <w:autoSpaceDE/>
        <w:autoSpaceDN/>
        <w:textAlignment w:val="auto"/>
        <w:rPr>
          <w:rFonts w:ascii="Arial" w:hAnsi="Arial" w:cs="Arial"/>
          <w:sz w:val="24"/>
          <w:szCs w:val="24"/>
        </w:rPr>
      </w:pPr>
      <w:r w:rsidRPr="00082836">
        <w:rPr>
          <w:rFonts w:ascii="Arial" w:hAnsi="Arial" w:cs="Arial"/>
          <w:sz w:val="24"/>
          <w:szCs w:val="24"/>
        </w:rPr>
        <w:t>Responsible for reviewing and amending documents, reports and user guides, demonstrating attention to detail and problem solving.</w:t>
      </w:r>
    </w:p>
    <w:p w14:paraId="49386DC4" w14:textId="3298BFD7" w:rsidR="005B00AA" w:rsidRPr="00082836" w:rsidRDefault="005B00AA" w:rsidP="005B00AA">
      <w:pPr>
        <w:pStyle w:val="ListParagraph"/>
        <w:numPr>
          <w:ilvl w:val="0"/>
          <w:numId w:val="9"/>
        </w:numPr>
        <w:suppressAutoHyphens w:val="0"/>
        <w:overflowPunct/>
        <w:autoSpaceDE/>
        <w:autoSpaceDN/>
        <w:textAlignment w:val="auto"/>
        <w:rPr>
          <w:rFonts w:ascii="Arial" w:hAnsi="Arial" w:cs="Arial"/>
          <w:sz w:val="24"/>
          <w:szCs w:val="24"/>
        </w:rPr>
      </w:pPr>
      <w:r w:rsidRPr="00082836">
        <w:rPr>
          <w:rFonts w:ascii="Arial" w:hAnsi="Arial" w:cs="Arial"/>
          <w:sz w:val="24"/>
          <w:szCs w:val="24"/>
        </w:rPr>
        <w:t xml:space="preserve">Manage communication channels that are used as a point of contact for the judiciary, senior </w:t>
      </w:r>
      <w:r w:rsidR="003E4E42" w:rsidRPr="00082836">
        <w:rPr>
          <w:rFonts w:ascii="Arial" w:hAnsi="Arial" w:cs="Arial"/>
          <w:sz w:val="24"/>
          <w:szCs w:val="24"/>
        </w:rPr>
        <w:t>stakeholders,</w:t>
      </w:r>
      <w:r w:rsidRPr="00082836">
        <w:rPr>
          <w:rFonts w:ascii="Arial" w:hAnsi="Arial" w:cs="Arial"/>
          <w:sz w:val="24"/>
          <w:szCs w:val="24"/>
        </w:rPr>
        <w:t xml:space="preserve"> and the wider directorate of HMCTS, and be responsible for analysing and escalating queries raised using your knowledge base and judgement.</w:t>
      </w:r>
    </w:p>
    <w:p w14:paraId="14D7E261" w14:textId="77777777" w:rsidR="005B00AA" w:rsidRPr="00082836" w:rsidRDefault="005B00AA" w:rsidP="005B00AA">
      <w:pPr>
        <w:pStyle w:val="ListParagraph"/>
        <w:numPr>
          <w:ilvl w:val="0"/>
          <w:numId w:val="9"/>
        </w:numPr>
        <w:suppressAutoHyphens w:val="0"/>
        <w:overflowPunct/>
        <w:autoSpaceDE/>
        <w:autoSpaceDN/>
        <w:textAlignment w:val="auto"/>
        <w:rPr>
          <w:rFonts w:ascii="Arial" w:hAnsi="Arial" w:cs="Arial"/>
          <w:sz w:val="24"/>
          <w:szCs w:val="24"/>
        </w:rPr>
      </w:pPr>
      <w:r w:rsidRPr="00082836">
        <w:rPr>
          <w:rFonts w:ascii="Arial" w:hAnsi="Arial" w:cs="Arial"/>
          <w:sz w:val="24"/>
          <w:szCs w:val="24"/>
        </w:rPr>
        <w:t>Work with the HMCTS and Judicial Office Communications team to ensure messages are not duplicated.</w:t>
      </w:r>
    </w:p>
    <w:p w14:paraId="3914657A" w14:textId="77777777" w:rsidR="005B00AA" w:rsidRPr="00082836" w:rsidRDefault="005B00AA" w:rsidP="005B00AA">
      <w:pPr>
        <w:pStyle w:val="ListParagraph"/>
        <w:numPr>
          <w:ilvl w:val="0"/>
          <w:numId w:val="9"/>
        </w:numPr>
        <w:suppressAutoHyphens w:val="0"/>
        <w:overflowPunct/>
        <w:autoSpaceDE/>
        <w:autoSpaceDN/>
        <w:textAlignment w:val="auto"/>
        <w:rPr>
          <w:rFonts w:ascii="Arial" w:hAnsi="Arial" w:cs="Arial"/>
          <w:sz w:val="24"/>
          <w:szCs w:val="24"/>
        </w:rPr>
      </w:pPr>
      <w:r w:rsidRPr="00082836">
        <w:rPr>
          <w:rFonts w:ascii="Arial" w:hAnsi="Arial" w:cs="Arial"/>
          <w:sz w:val="24"/>
          <w:szCs w:val="24"/>
        </w:rPr>
        <w:t>Follow the DTS RCJ &amp; Judicial communications plan to circulate key messages on the appropriate channels fit. Support the DTS Business &amp; Communication Manager by attending meetings and working groups and providing feedback when required.</w:t>
      </w:r>
    </w:p>
    <w:p w14:paraId="5E85C2AC" w14:textId="77777777" w:rsidR="005B00AA" w:rsidRPr="00082836" w:rsidRDefault="005B00AA" w:rsidP="005B00AA">
      <w:pPr>
        <w:pStyle w:val="ListParagraph"/>
        <w:numPr>
          <w:ilvl w:val="0"/>
          <w:numId w:val="9"/>
        </w:numPr>
        <w:suppressAutoHyphens w:val="0"/>
        <w:overflowPunct/>
        <w:autoSpaceDE/>
        <w:autoSpaceDN/>
        <w:textAlignment w:val="auto"/>
        <w:rPr>
          <w:rFonts w:ascii="Arial" w:hAnsi="Arial" w:cs="Arial"/>
          <w:sz w:val="24"/>
          <w:szCs w:val="24"/>
        </w:rPr>
      </w:pPr>
      <w:r w:rsidRPr="00082836">
        <w:rPr>
          <w:rFonts w:ascii="Arial" w:hAnsi="Arial" w:cs="Arial"/>
          <w:sz w:val="24"/>
          <w:szCs w:val="24"/>
        </w:rPr>
        <w:t>The post holder will report to the HEO DTS Business Communications Manager.</w:t>
      </w:r>
    </w:p>
    <w:p w14:paraId="6F62084C" w14:textId="77777777" w:rsidR="005B00AA" w:rsidRDefault="005B00AA" w:rsidP="0E93483B">
      <w:pPr>
        <w:pStyle w:val="p1"/>
        <w:jc w:val="both"/>
        <w:rPr>
          <w:b/>
          <w:bCs/>
          <w:color w:val="FF0000"/>
          <w:sz w:val="24"/>
          <w:szCs w:val="24"/>
        </w:rPr>
      </w:pPr>
    </w:p>
    <w:p w14:paraId="72565AE3" w14:textId="77777777" w:rsidR="00AB690A" w:rsidRDefault="00AB690A" w:rsidP="0E93483B">
      <w:pPr>
        <w:spacing w:after="0" w:line="240" w:lineRule="auto"/>
        <w:jc w:val="both"/>
        <w:rPr>
          <w:rStyle w:val="Strong"/>
          <w:rFonts w:ascii="Arial" w:hAnsi="Arial" w:cs="Arial"/>
          <w:sz w:val="24"/>
          <w:szCs w:val="24"/>
        </w:rPr>
      </w:pPr>
    </w:p>
    <w:p w14:paraId="22E9263F" w14:textId="77777777" w:rsidR="00AB690A" w:rsidRDefault="00AB690A" w:rsidP="0E93483B">
      <w:pPr>
        <w:spacing w:after="0" w:line="240" w:lineRule="auto"/>
        <w:jc w:val="both"/>
        <w:rPr>
          <w:rStyle w:val="Strong"/>
          <w:rFonts w:ascii="Arial" w:hAnsi="Arial" w:cs="Arial"/>
          <w:sz w:val="24"/>
          <w:szCs w:val="24"/>
        </w:rPr>
      </w:pPr>
    </w:p>
    <w:p w14:paraId="214F97CD" w14:textId="77777777" w:rsidR="00AB690A" w:rsidRDefault="00AB690A" w:rsidP="0E93483B">
      <w:pPr>
        <w:spacing w:after="0" w:line="240" w:lineRule="auto"/>
        <w:jc w:val="both"/>
        <w:rPr>
          <w:rStyle w:val="Strong"/>
          <w:rFonts w:ascii="Arial" w:hAnsi="Arial" w:cs="Arial"/>
          <w:sz w:val="24"/>
          <w:szCs w:val="24"/>
        </w:rPr>
      </w:pPr>
    </w:p>
    <w:p w14:paraId="4C54251F" w14:textId="656CFDC0" w:rsidR="00781304" w:rsidRDefault="00781304" w:rsidP="0E93483B">
      <w:pPr>
        <w:spacing w:after="0" w:line="240" w:lineRule="auto"/>
        <w:jc w:val="both"/>
        <w:rPr>
          <w:rStyle w:val="Strong"/>
          <w:rFonts w:ascii="Arial" w:hAnsi="Arial" w:cs="Arial"/>
          <w:sz w:val="24"/>
          <w:szCs w:val="24"/>
        </w:rPr>
      </w:pPr>
      <w:r w:rsidRPr="00FB35B7">
        <w:rPr>
          <w:rStyle w:val="Strong"/>
          <w:rFonts w:ascii="Arial" w:hAnsi="Arial" w:cs="Arial"/>
          <w:sz w:val="24"/>
          <w:szCs w:val="24"/>
        </w:rPr>
        <w:lastRenderedPageBreak/>
        <w:t>Key Responsibilities</w:t>
      </w:r>
      <w:r w:rsidR="00C15125" w:rsidRPr="00FB35B7">
        <w:rPr>
          <w:rStyle w:val="Strong"/>
          <w:rFonts w:ascii="Arial" w:hAnsi="Arial" w:cs="Arial"/>
          <w:sz w:val="24"/>
          <w:szCs w:val="24"/>
        </w:rPr>
        <w:t>:</w:t>
      </w:r>
    </w:p>
    <w:p w14:paraId="71F5372E" w14:textId="77777777" w:rsidR="00AB690A" w:rsidRDefault="00AB690A" w:rsidP="0E93483B">
      <w:pPr>
        <w:spacing w:after="0" w:line="240" w:lineRule="auto"/>
        <w:jc w:val="both"/>
        <w:rPr>
          <w:rStyle w:val="Strong"/>
          <w:rFonts w:ascii="Arial" w:hAnsi="Arial" w:cs="Arial"/>
          <w:sz w:val="24"/>
          <w:szCs w:val="24"/>
        </w:rPr>
      </w:pPr>
    </w:p>
    <w:p w14:paraId="55146379" w14:textId="77777777" w:rsidR="00FB35B7" w:rsidRPr="005A4B54" w:rsidRDefault="00FB35B7" w:rsidP="005A4B54">
      <w:pPr>
        <w:pStyle w:val="ListParagraph"/>
        <w:numPr>
          <w:ilvl w:val="0"/>
          <w:numId w:val="14"/>
        </w:numPr>
        <w:rPr>
          <w:rFonts w:ascii="Arial" w:hAnsi="Arial" w:cs="Arial"/>
          <w:sz w:val="24"/>
          <w:szCs w:val="24"/>
        </w:rPr>
      </w:pPr>
      <w:r w:rsidRPr="005A4B54">
        <w:rPr>
          <w:rFonts w:ascii="Arial" w:hAnsi="Arial" w:cs="Arial"/>
          <w:bCs/>
          <w:sz w:val="24"/>
          <w:szCs w:val="24"/>
        </w:rPr>
        <w:t>Take ownership for the purchase of hardware and software as directed by Business &amp; Communications Manager. Prepare documentation for suppliers to provide quotes for goods and services, raise purchase orders and receipt goods. Quality check and maintain accurate financial documentation within the monthly finance report and supporting documentation.</w:t>
      </w:r>
    </w:p>
    <w:p w14:paraId="0A38EE87" w14:textId="77777777" w:rsidR="00FB35B7" w:rsidRPr="00636E0F" w:rsidRDefault="00FB35B7" w:rsidP="002D1D71">
      <w:pPr>
        <w:pStyle w:val="ListParagraph"/>
        <w:numPr>
          <w:ilvl w:val="0"/>
          <w:numId w:val="10"/>
        </w:numPr>
        <w:rPr>
          <w:rStyle w:val="Strong"/>
          <w:rFonts w:ascii="Arial" w:hAnsi="Arial" w:cs="Arial"/>
          <w:b w:val="0"/>
          <w:bCs w:val="0"/>
          <w:sz w:val="24"/>
          <w:szCs w:val="24"/>
        </w:rPr>
      </w:pPr>
      <w:r w:rsidRPr="00636E0F">
        <w:rPr>
          <w:rStyle w:val="Strong"/>
          <w:rFonts w:ascii="Arial" w:hAnsi="Arial" w:cs="Arial"/>
          <w:b w:val="0"/>
          <w:bCs w:val="0"/>
          <w:sz w:val="24"/>
          <w:szCs w:val="24"/>
        </w:rPr>
        <w:t>To proactively contact suppliers to resolve any failed deliveries, invoicing or queries.</w:t>
      </w:r>
    </w:p>
    <w:p w14:paraId="45237527" w14:textId="77777777" w:rsidR="00FB35B7" w:rsidRPr="00636E0F" w:rsidRDefault="00FB35B7" w:rsidP="002D1D71">
      <w:pPr>
        <w:pStyle w:val="ListParagraph"/>
        <w:numPr>
          <w:ilvl w:val="0"/>
          <w:numId w:val="10"/>
        </w:numPr>
        <w:rPr>
          <w:rStyle w:val="Strong"/>
          <w:rFonts w:ascii="Arial" w:hAnsi="Arial" w:cs="Arial"/>
          <w:b w:val="0"/>
          <w:bCs w:val="0"/>
          <w:sz w:val="24"/>
          <w:szCs w:val="24"/>
        </w:rPr>
      </w:pPr>
      <w:r w:rsidRPr="00636E0F">
        <w:rPr>
          <w:rStyle w:val="Strong"/>
          <w:rFonts w:ascii="Arial" w:hAnsi="Arial" w:cs="Arial"/>
          <w:b w:val="0"/>
          <w:bCs w:val="0"/>
          <w:sz w:val="24"/>
          <w:szCs w:val="24"/>
        </w:rPr>
        <w:t>To raise any unresolved financial queries to the Judicial and Business &amp; Communications Manager.</w:t>
      </w:r>
    </w:p>
    <w:p w14:paraId="7C523746" w14:textId="77777777" w:rsidR="00FB35B7" w:rsidRPr="00636E0F" w:rsidRDefault="00FB35B7" w:rsidP="002D1D71">
      <w:pPr>
        <w:pStyle w:val="ListParagraph"/>
        <w:numPr>
          <w:ilvl w:val="0"/>
          <w:numId w:val="10"/>
        </w:numPr>
        <w:rPr>
          <w:rStyle w:val="Strong"/>
          <w:rFonts w:ascii="Arial" w:hAnsi="Arial" w:cs="Arial"/>
          <w:b w:val="0"/>
          <w:bCs w:val="0"/>
          <w:sz w:val="24"/>
          <w:szCs w:val="24"/>
        </w:rPr>
      </w:pPr>
      <w:r w:rsidRPr="00636E0F">
        <w:rPr>
          <w:rStyle w:val="Strong"/>
          <w:rFonts w:ascii="Arial" w:hAnsi="Arial" w:cs="Arial"/>
          <w:b w:val="0"/>
          <w:bCs w:val="0"/>
          <w:sz w:val="24"/>
          <w:szCs w:val="24"/>
        </w:rPr>
        <w:t>Prepare and draft the monthly financial accruals.</w:t>
      </w:r>
    </w:p>
    <w:p w14:paraId="791F7E06" w14:textId="77777777" w:rsidR="00FB35B7" w:rsidRPr="00082836" w:rsidRDefault="00FB35B7" w:rsidP="002D1D71">
      <w:pPr>
        <w:pStyle w:val="ListParagraph"/>
        <w:numPr>
          <w:ilvl w:val="0"/>
          <w:numId w:val="10"/>
        </w:numPr>
        <w:rPr>
          <w:rFonts w:ascii="Arial" w:hAnsi="Arial" w:cs="Arial"/>
          <w:sz w:val="24"/>
          <w:szCs w:val="24"/>
        </w:rPr>
      </w:pPr>
      <w:r w:rsidRPr="00082836">
        <w:rPr>
          <w:rFonts w:ascii="Arial" w:hAnsi="Arial" w:cs="Arial"/>
          <w:sz w:val="24"/>
          <w:szCs w:val="24"/>
        </w:rPr>
        <w:t>Update financial and other process documents where applicable, demonstrating a high degree of accuracy and to collaborate with the wider team to obtain signoff</w:t>
      </w:r>
    </w:p>
    <w:p w14:paraId="4832A749" w14:textId="77777777" w:rsidR="00FB35B7" w:rsidRPr="00082836" w:rsidRDefault="00FB35B7" w:rsidP="002D1D71">
      <w:pPr>
        <w:numPr>
          <w:ilvl w:val="0"/>
          <w:numId w:val="10"/>
        </w:numPr>
        <w:spacing w:after="0" w:line="240" w:lineRule="auto"/>
        <w:rPr>
          <w:rFonts w:ascii="Arial" w:hAnsi="Arial" w:cs="Arial"/>
          <w:sz w:val="24"/>
          <w:szCs w:val="24"/>
        </w:rPr>
      </w:pPr>
      <w:r w:rsidRPr="00082836">
        <w:rPr>
          <w:rFonts w:ascii="Arial" w:hAnsi="Arial" w:cs="Arial"/>
          <w:sz w:val="24"/>
          <w:szCs w:val="24"/>
        </w:rPr>
        <w:t>Analyse and escalate judicial support queries to the appropriate team.</w:t>
      </w:r>
    </w:p>
    <w:p w14:paraId="5A488624" w14:textId="77777777" w:rsidR="00FB35B7" w:rsidRPr="00082836" w:rsidRDefault="00FB35B7" w:rsidP="002D1D71">
      <w:pPr>
        <w:numPr>
          <w:ilvl w:val="0"/>
          <w:numId w:val="10"/>
        </w:numPr>
        <w:spacing w:after="0" w:line="240" w:lineRule="auto"/>
        <w:rPr>
          <w:rFonts w:ascii="Arial" w:hAnsi="Arial" w:cs="Arial"/>
          <w:sz w:val="24"/>
          <w:szCs w:val="24"/>
        </w:rPr>
      </w:pPr>
      <w:r w:rsidRPr="00082836">
        <w:rPr>
          <w:rFonts w:ascii="Arial" w:hAnsi="Arial" w:cs="Arial"/>
          <w:sz w:val="24"/>
          <w:szCs w:val="24"/>
        </w:rPr>
        <w:t>Provide input into meetings/workshops with suppliers, stakeholders and judiciary.</w:t>
      </w:r>
    </w:p>
    <w:p w14:paraId="2B4EFF20" w14:textId="77777777" w:rsidR="00FB35B7" w:rsidRPr="00082836" w:rsidRDefault="00FB35B7" w:rsidP="002D1D71">
      <w:pPr>
        <w:numPr>
          <w:ilvl w:val="0"/>
          <w:numId w:val="10"/>
        </w:numPr>
        <w:spacing w:after="0" w:line="240" w:lineRule="auto"/>
        <w:rPr>
          <w:rFonts w:ascii="Arial" w:hAnsi="Arial" w:cs="Arial"/>
          <w:sz w:val="24"/>
          <w:szCs w:val="24"/>
        </w:rPr>
      </w:pPr>
      <w:r w:rsidRPr="00082836">
        <w:rPr>
          <w:rFonts w:ascii="Arial" w:hAnsi="Arial" w:cs="Arial"/>
          <w:bCs/>
          <w:sz w:val="24"/>
          <w:szCs w:val="24"/>
        </w:rPr>
        <w:t>Provide administrative support to the office; arranging meetings, taking minutes and ensuring actions are both captured in turn completed; ensure attendees at meetings are given up to date information and act as a contact point for attendee’s queries.</w:t>
      </w:r>
      <w:r w:rsidRPr="00082836">
        <w:rPr>
          <w:rFonts w:ascii="Arial" w:hAnsi="Arial" w:cs="Arial"/>
          <w:sz w:val="24"/>
          <w:szCs w:val="24"/>
        </w:rPr>
        <w:t xml:space="preserve"> </w:t>
      </w:r>
    </w:p>
    <w:p w14:paraId="109E459F" w14:textId="77777777" w:rsidR="00FB35B7" w:rsidRPr="00082836" w:rsidRDefault="00FB35B7" w:rsidP="002D1D71">
      <w:pPr>
        <w:numPr>
          <w:ilvl w:val="0"/>
          <w:numId w:val="10"/>
        </w:numPr>
        <w:spacing w:after="0" w:line="240" w:lineRule="auto"/>
        <w:rPr>
          <w:rFonts w:ascii="Arial" w:hAnsi="Arial" w:cs="Arial"/>
          <w:sz w:val="24"/>
          <w:szCs w:val="24"/>
        </w:rPr>
      </w:pPr>
      <w:r w:rsidRPr="00082836">
        <w:rPr>
          <w:rFonts w:ascii="Arial" w:hAnsi="Arial" w:cs="Arial"/>
          <w:bCs/>
          <w:sz w:val="24"/>
          <w:szCs w:val="24"/>
        </w:rPr>
        <w:t>To undertake in the dispatch of hardware from the RCJ to both the national judiciary and to staff and the senior judiciary within the RCJ and Rolls building.</w:t>
      </w:r>
    </w:p>
    <w:p w14:paraId="22E193D2" w14:textId="77777777" w:rsidR="00FB35B7" w:rsidRPr="00082836" w:rsidRDefault="00FB35B7" w:rsidP="002D1D71">
      <w:pPr>
        <w:numPr>
          <w:ilvl w:val="0"/>
          <w:numId w:val="10"/>
        </w:numPr>
        <w:spacing w:after="0" w:line="240" w:lineRule="auto"/>
        <w:rPr>
          <w:rFonts w:ascii="Arial" w:hAnsi="Arial" w:cs="Arial"/>
          <w:sz w:val="24"/>
          <w:szCs w:val="24"/>
        </w:rPr>
      </w:pPr>
      <w:r w:rsidRPr="00082836">
        <w:rPr>
          <w:rFonts w:ascii="Arial" w:hAnsi="Arial" w:cs="Arial"/>
          <w:bCs/>
          <w:sz w:val="24"/>
          <w:szCs w:val="24"/>
        </w:rPr>
        <w:t>Undertake regular monitoring and reporting of the business plans. To liaise with the wider team to ensure it is regularly and accurately updated, reporting any issues to the Business &amp; Communications Manager.</w:t>
      </w:r>
    </w:p>
    <w:p w14:paraId="42F09576" w14:textId="77777777" w:rsidR="00FB35B7" w:rsidRPr="00082836" w:rsidRDefault="00FB35B7" w:rsidP="002D1D71">
      <w:pPr>
        <w:numPr>
          <w:ilvl w:val="0"/>
          <w:numId w:val="10"/>
        </w:numPr>
        <w:spacing w:after="0" w:line="240" w:lineRule="auto"/>
        <w:rPr>
          <w:rFonts w:ascii="Arial" w:hAnsi="Arial" w:cs="Arial"/>
          <w:sz w:val="24"/>
          <w:szCs w:val="24"/>
        </w:rPr>
      </w:pPr>
      <w:r w:rsidRPr="00082836">
        <w:rPr>
          <w:rFonts w:ascii="Arial" w:hAnsi="Arial" w:cs="Arial"/>
          <w:bCs/>
          <w:sz w:val="24"/>
          <w:szCs w:val="24"/>
        </w:rPr>
        <w:t>Assisting with the drafting of communications, updating and maintaining accurate documentation</w:t>
      </w:r>
      <w:r>
        <w:rPr>
          <w:rFonts w:ascii="Arial" w:hAnsi="Arial" w:cs="Arial"/>
          <w:bCs/>
          <w:sz w:val="24"/>
          <w:szCs w:val="24"/>
        </w:rPr>
        <w:t>.</w:t>
      </w:r>
    </w:p>
    <w:p w14:paraId="22A2B639" w14:textId="77777777" w:rsidR="00FB35B7" w:rsidRPr="00082836" w:rsidRDefault="00FB35B7" w:rsidP="002D1D71">
      <w:pPr>
        <w:pStyle w:val="ListParagraph"/>
        <w:numPr>
          <w:ilvl w:val="0"/>
          <w:numId w:val="10"/>
        </w:numPr>
        <w:suppressAutoHyphens w:val="0"/>
        <w:overflowPunct/>
        <w:autoSpaceDE/>
        <w:autoSpaceDN/>
        <w:textAlignment w:val="auto"/>
        <w:rPr>
          <w:rFonts w:ascii="Arial" w:hAnsi="Arial" w:cs="Arial"/>
          <w:sz w:val="24"/>
          <w:szCs w:val="24"/>
        </w:rPr>
      </w:pPr>
      <w:r w:rsidRPr="00082836">
        <w:rPr>
          <w:rFonts w:ascii="Arial" w:hAnsi="Arial" w:cs="Arial"/>
          <w:sz w:val="24"/>
          <w:szCs w:val="24"/>
        </w:rPr>
        <w:t>Ensuring the efficie</w:t>
      </w:r>
      <w:r>
        <w:rPr>
          <w:rFonts w:ascii="Arial" w:hAnsi="Arial" w:cs="Arial"/>
          <w:sz w:val="24"/>
          <w:szCs w:val="24"/>
        </w:rPr>
        <w:t>n</w:t>
      </w:r>
      <w:r w:rsidRPr="00082836">
        <w:rPr>
          <w:rFonts w:ascii="Arial" w:hAnsi="Arial" w:cs="Arial"/>
          <w:sz w:val="24"/>
          <w:szCs w:val="24"/>
        </w:rPr>
        <w:t>t flow of information and channelling key messages and information through to the right Judicial working Groups and back to key stakeholders in DTS.</w:t>
      </w:r>
    </w:p>
    <w:p w14:paraId="573560D4" w14:textId="77777777" w:rsidR="00FB35B7" w:rsidRPr="00082836" w:rsidRDefault="00FB35B7" w:rsidP="002D1D71">
      <w:pPr>
        <w:pStyle w:val="ListParagraph"/>
        <w:numPr>
          <w:ilvl w:val="0"/>
          <w:numId w:val="10"/>
        </w:numPr>
        <w:suppressAutoHyphens w:val="0"/>
        <w:overflowPunct/>
        <w:autoSpaceDE/>
        <w:autoSpaceDN/>
        <w:textAlignment w:val="auto"/>
        <w:rPr>
          <w:rFonts w:ascii="Arial" w:hAnsi="Arial" w:cs="Arial"/>
          <w:sz w:val="24"/>
          <w:szCs w:val="24"/>
        </w:rPr>
      </w:pPr>
      <w:r w:rsidRPr="00082836">
        <w:rPr>
          <w:rFonts w:ascii="Arial" w:hAnsi="Arial" w:cs="Arial"/>
          <w:sz w:val="24"/>
          <w:szCs w:val="24"/>
        </w:rPr>
        <w:t>Ensure all messages are documented and aligned to agreed Communications Plans and delivered to the appropriate standard. Provide secretariat support when required.</w:t>
      </w:r>
    </w:p>
    <w:p w14:paraId="35D080BB" w14:textId="77777777" w:rsidR="00FB35B7" w:rsidRPr="00636E0F" w:rsidRDefault="00FB35B7" w:rsidP="002D1D71">
      <w:pPr>
        <w:pStyle w:val="ListParagraph"/>
        <w:numPr>
          <w:ilvl w:val="0"/>
          <w:numId w:val="10"/>
        </w:numPr>
        <w:rPr>
          <w:rFonts w:ascii="Arial" w:hAnsi="Arial" w:cs="Arial"/>
          <w:b/>
          <w:bCs/>
          <w:sz w:val="24"/>
          <w:szCs w:val="24"/>
        </w:rPr>
      </w:pPr>
      <w:r w:rsidRPr="00636E0F">
        <w:rPr>
          <w:rStyle w:val="Strong"/>
          <w:rFonts w:ascii="Arial" w:hAnsi="Arial" w:cs="Arial"/>
          <w:b w:val="0"/>
          <w:bCs w:val="0"/>
          <w:sz w:val="24"/>
          <w:szCs w:val="24"/>
        </w:rPr>
        <w:t xml:space="preserve">The post-holder is required to work in a flexible way and undertake any other duties reasonably requested by line management which are commensurate with the grade and level of responsibility of this post. </w:t>
      </w:r>
    </w:p>
    <w:p w14:paraId="2CEE8295" w14:textId="77777777" w:rsidR="00FB35B7" w:rsidRPr="003C00E5" w:rsidRDefault="00FB35B7" w:rsidP="0E93483B">
      <w:pPr>
        <w:spacing w:after="0" w:line="240" w:lineRule="auto"/>
        <w:jc w:val="both"/>
        <w:rPr>
          <w:rStyle w:val="Strong"/>
          <w:rFonts w:ascii="Arial" w:hAnsi="Arial" w:cs="Arial"/>
          <w:color w:val="FF0000"/>
          <w:sz w:val="24"/>
          <w:szCs w:val="24"/>
        </w:rPr>
      </w:pPr>
    </w:p>
    <w:p w14:paraId="3BE664A7" w14:textId="5A4BCF8D" w:rsidR="00781304" w:rsidRDefault="00781304" w:rsidP="0E93483B">
      <w:pPr>
        <w:spacing w:after="0" w:line="240" w:lineRule="auto"/>
        <w:jc w:val="both"/>
        <w:rPr>
          <w:rFonts w:ascii="Arial" w:hAnsi="Arial" w:cs="Arial"/>
          <w:b/>
          <w:bCs/>
          <w:sz w:val="24"/>
          <w:szCs w:val="24"/>
        </w:rPr>
      </w:pPr>
      <w:r w:rsidRPr="00636E0F">
        <w:rPr>
          <w:rFonts w:ascii="Arial" w:hAnsi="Arial" w:cs="Arial"/>
          <w:b/>
          <w:bCs/>
          <w:sz w:val="24"/>
          <w:szCs w:val="24"/>
        </w:rPr>
        <w:t>Skills &amp; Experience</w:t>
      </w:r>
      <w:r w:rsidR="00C15125" w:rsidRPr="00636E0F">
        <w:rPr>
          <w:rFonts w:ascii="Arial" w:hAnsi="Arial" w:cs="Arial"/>
          <w:b/>
          <w:bCs/>
          <w:sz w:val="24"/>
          <w:szCs w:val="24"/>
        </w:rPr>
        <w:t>:</w:t>
      </w:r>
    </w:p>
    <w:p w14:paraId="47A0FFD0" w14:textId="77777777" w:rsidR="00636E0F" w:rsidRPr="00636E0F" w:rsidRDefault="00636E0F" w:rsidP="0E93483B">
      <w:pPr>
        <w:spacing w:after="0" w:line="240" w:lineRule="auto"/>
        <w:jc w:val="both"/>
        <w:rPr>
          <w:rFonts w:ascii="Arial" w:hAnsi="Arial" w:cs="Arial"/>
          <w:b/>
          <w:bCs/>
          <w:sz w:val="24"/>
          <w:szCs w:val="24"/>
        </w:rPr>
      </w:pPr>
    </w:p>
    <w:p w14:paraId="6193B4DC" w14:textId="77777777" w:rsidR="00AD14F3" w:rsidRPr="00082836" w:rsidRDefault="00AD14F3" w:rsidP="002D1D71">
      <w:pPr>
        <w:pStyle w:val="ListParagraph"/>
        <w:numPr>
          <w:ilvl w:val="0"/>
          <w:numId w:val="11"/>
        </w:numPr>
        <w:suppressAutoHyphens w:val="0"/>
        <w:overflowPunct/>
        <w:autoSpaceDE/>
        <w:autoSpaceDN/>
        <w:textAlignment w:val="auto"/>
        <w:rPr>
          <w:rFonts w:ascii="Arial" w:eastAsia="Calibri" w:hAnsi="Arial" w:cs="Arial"/>
          <w:sz w:val="24"/>
          <w:szCs w:val="24"/>
        </w:rPr>
      </w:pPr>
      <w:r w:rsidRPr="00082836">
        <w:rPr>
          <w:rFonts w:ascii="Arial" w:eastAsia="Calibri" w:hAnsi="Arial" w:cs="Arial"/>
          <w:sz w:val="24"/>
          <w:szCs w:val="24"/>
        </w:rPr>
        <w:t>Ability to work to tight timescales, managing priorities when conflicting and adapt to requests from senior colleagues.  Meet deadlines when set.</w:t>
      </w:r>
    </w:p>
    <w:p w14:paraId="7A8E383B" w14:textId="77777777" w:rsidR="00AD14F3" w:rsidRPr="00082836" w:rsidRDefault="00AD14F3" w:rsidP="002D1D71">
      <w:pPr>
        <w:pStyle w:val="ListParagraph"/>
        <w:numPr>
          <w:ilvl w:val="0"/>
          <w:numId w:val="11"/>
        </w:numPr>
        <w:suppressAutoHyphens w:val="0"/>
        <w:overflowPunct/>
        <w:autoSpaceDE/>
        <w:autoSpaceDN/>
        <w:textAlignment w:val="auto"/>
        <w:rPr>
          <w:rFonts w:ascii="Arial" w:eastAsia="Calibri" w:hAnsi="Arial" w:cs="Arial"/>
          <w:sz w:val="24"/>
          <w:szCs w:val="24"/>
        </w:rPr>
      </w:pPr>
      <w:r w:rsidRPr="00082836">
        <w:rPr>
          <w:rFonts w:ascii="Arial" w:eastAsia="Calibri" w:hAnsi="Arial" w:cs="Arial"/>
          <w:sz w:val="24"/>
          <w:szCs w:val="24"/>
        </w:rPr>
        <w:t>Ensure issues and problems are highlighted to line managers</w:t>
      </w:r>
      <w:r>
        <w:rPr>
          <w:rFonts w:ascii="Arial" w:eastAsia="Calibri" w:hAnsi="Arial" w:cs="Arial"/>
          <w:sz w:val="24"/>
          <w:szCs w:val="24"/>
        </w:rPr>
        <w:t xml:space="preserve"> and where appropriate communicated to user groups as defined in the communication plan.</w:t>
      </w:r>
    </w:p>
    <w:p w14:paraId="3D10273F" w14:textId="77777777" w:rsidR="00AD14F3" w:rsidRPr="00082836" w:rsidRDefault="00AD14F3" w:rsidP="002D1D71">
      <w:pPr>
        <w:pStyle w:val="ListParagraph"/>
        <w:numPr>
          <w:ilvl w:val="0"/>
          <w:numId w:val="11"/>
        </w:numPr>
        <w:suppressAutoHyphens w:val="0"/>
        <w:overflowPunct/>
        <w:autoSpaceDE/>
        <w:autoSpaceDN/>
        <w:textAlignment w:val="auto"/>
        <w:rPr>
          <w:rFonts w:ascii="Arial" w:eastAsia="Calibri" w:hAnsi="Arial" w:cs="Arial"/>
          <w:sz w:val="24"/>
          <w:szCs w:val="24"/>
        </w:rPr>
      </w:pPr>
      <w:r w:rsidRPr="00082836">
        <w:rPr>
          <w:rFonts w:ascii="Arial" w:eastAsia="Calibri" w:hAnsi="Arial" w:cs="Arial"/>
          <w:sz w:val="24"/>
          <w:szCs w:val="24"/>
        </w:rPr>
        <w:t>Knowledge and understanding of IT systems used within HMCTS and RCJ is desirable.</w:t>
      </w:r>
    </w:p>
    <w:p w14:paraId="2FBE6073" w14:textId="3774DAE0" w:rsidR="00AD14F3" w:rsidRPr="00082836" w:rsidRDefault="00AD14F3" w:rsidP="002D1D71">
      <w:pPr>
        <w:pStyle w:val="ListParagraph"/>
        <w:numPr>
          <w:ilvl w:val="0"/>
          <w:numId w:val="11"/>
        </w:numPr>
        <w:suppressAutoHyphens w:val="0"/>
        <w:overflowPunct/>
        <w:autoSpaceDE/>
        <w:autoSpaceDN/>
        <w:textAlignment w:val="auto"/>
        <w:rPr>
          <w:rFonts w:ascii="Arial" w:eastAsia="Calibri" w:hAnsi="Arial" w:cs="Arial"/>
          <w:sz w:val="24"/>
          <w:szCs w:val="24"/>
        </w:rPr>
      </w:pPr>
      <w:r w:rsidRPr="00082836">
        <w:rPr>
          <w:rFonts w:ascii="Arial" w:eastAsia="Calibri" w:hAnsi="Arial" w:cs="Arial"/>
          <w:sz w:val="24"/>
          <w:szCs w:val="24"/>
        </w:rPr>
        <w:t xml:space="preserve">Strong communication skills, particularly: Written (with the ability to deliver written communications, editing and </w:t>
      </w:r>
      <w:r w:rsidR="002D1D71" w:rsidRPr="00082836">
        <w:rPr>
          <w:rFonts w:ascii="Arial" w:eastAsia="Calibri" w:hAnsi="Arial" w:cs="Arial"/>
          <w:sz w:val="24"/>
          <w:szCs w:val="24"/>
        </w:rPr>
        <w:t>proofreading</w:t>
      </w:r>
      <w:r w:rsidRPr="00082836">
        <w:rPr>
          <w:rFonts w:ascii="Arial" w:eastAsia="Calibri" w:hAnsi="Arial" w:cs="Arial"/>
          <w:sz w:val="24"/>
          <w:szCs w:val="24"/>
        </w:rPr>
        <w:t xml:space="preserve"> along, with the ability to support with the preparation of reports/presentations.</w:t>
      </w:r>
    </w:p>
    <w:p w14:paraId="3586D6F9" w14:textId="77777777" w:rsidR="00AD14F3" w:rsidRPr="00082836" w:rsidRDefault="00AD14F3" w:rsidP="002D1D71">
      <w:pPr>
        <w:pStyle w:val="ListParagraph"/>
        <w:numPr>
          <w:ilvl w:val="0"/>
          <w:numId w:val="11"/>
        </w:numPr>
        <w:suppressAutoHyphens w:val="0"/>
        <w:overflowPunct/>
        <w:autoSpaceDE/>
        <w:autoSpaceDN/>
        <w:textAlignment w:val="auto"/>
        <w:rPr>
          <w:rFonts w:ascii="Arial" w:eastAsia="Calibri" w:hAnsi="Arial" w:cs="Arial"/>
          <w:sz w:val="24"/>
          <w:szCs w:val="24"/>
        </w:rPr>
      </w:pPr>
      <w:r w:rsidRPr="00082836">
        <w:rPr>
          <w:rFonts w:ascii="Arial" w:eastAsia="Calibri" w:hAnsi="Arial" w:cs="Arial"/>
          <w:sz w:val="24"/>
          <w:szCs w:val="24"/>
        </w:rPr>
        <w:t>Knowledge of digital communication channels.</w:t>
      </w:r>
    </w:p>
    <w:p w14:paraId="10F1D4F8" w14:textId="77777777" w:rsidR="00AD14F3" w:rsidRPr="00082836" w:rsidRDefault="00AD14F3" w:rsidP="002D1D71">
      <w:pPr>
        <w:pStyle w:val="ListParagraph"/>
        <w:numPr>
          <w:ilvl w:val="0"/>
          <w:numId w:val="11"/>
        </w:numPr>
        <w:suppressAutoHyphens w:val="0"/>
        <w:overflowPunct/>
        <w:autoSpaceDE/>
        <w:autoSpaceDN/>
        <w:textAlignment w:val="auto"/>
        <w:rPr>
          <w:rFonts w:ascii="Arial" w:eastAsia="Calibri" w:hAnsi="Arial" w:cs="Arial"/>
          <w:sz w:val="24"/>
          <w:szCs w:val="24"/>
        </w:rPr>
      </w:pPr>
      <w:r w:rsidRPr="00082836">
        <w:rPr>
          <w:rFonts w:ascii="Arial" w:eastAsia="Calibri" w:hAnsi="Arial" w:cs="Arial"/>
          <w:sz w:val="24"/>
          <w:szCs w:val="24"/>
        </w:rPr>
        <w:t>Creative skills to support with the development of engaging articles.</w:t>
      </w:r>
    </w:p>
    <w:p w14:paraId="2883DEA6" w14:textId="77777777" w:rsidR="00AD14F3" w:rsidRPr="00082836" w:rsidRDefault="00AD14F3" w:rsidP="002D1D71">
      <w:pPr>
        <w:pStyle w:val="ListParagraph"/>
        <w:numPr>
          <w:ilvl w:val="0"/>
          <w:numId w:val="11"/>
        </w:numPr>
        <w:suppressAutoHyphens w:val="0"/>
        <w:overflowPunct/>
        <w:autoSpaceDE/>
        <w:autoSpaceDN/>
        <w:textAlignment w:val="auto"/>
        <w:rPr>
          <w:rFonts w:ascii="Arial" w:eastAsia="Calibri" w:hAnsi="Arial" w:cs="Arial"/>
          <w:sz w:val="24"/>
          <w:szCs w:val="24"/>
        </w:rPr>
      </w:pPr>
      <w:r w:rsidRPr="00082836">
        <w:rPr>
          <w:rFonts w:ascii="Arial" w:eastAsia="Calibri" w:hAnsi="Arial" w:cs="Arial"/>
          <w:sz w:val="24"/>
          <w:szCs w:val="24"/>
        </w:rPr>
        <w:t>Day-to-day responsibility for documenting</w:t>
      </w:r>
      <w:r>
        <w:rPr>
          <w:rFonts w:ascii="Arial" w:eastAsia="Calibri" w:hAnsi="Arial" w:cs="Arial"/>
          <w:sz w:val="24"/>
          <w:szCs w:val="24"/>
        </w:rPr>
        <w:t xml:space="preserve"> </w:t>
      </w:r>
      <w:r w:rsidRPr="00082836">
        <w:rPr>
          <w:rFonts w:ascii="Arial" w:eastAsia="Calibri" w:hAnsi="Arial" w:cs="Arial"/>
          <w:sz w:val="24"/>
          <w:szCs w:val="24"/>
        </w:rPr>
        <w:t>procurement and financial control activities for the DTS RCJ &amp; Judicial team.</w:t>
      </w:r>
    </w:p>
    <w:p w14:paraId="660154C1" w14:textId="77777777" w:rsidR="00AD14F3" w:rsidRPr="00082836" w:rsidRDefault="00AD14F3" w:rsidP="002D1D71">
      <w:pPr>
        <w:pStyle w:val="ListParagraph"/>
        <w:numPr>
          <w:ilvl w:val="0"/>
          <w:numId w:val="11"/>
        </w:numPr>
        <w:suppressAutoHyphens w:val="0"/>
        <w:overflowPunct/>
        <w:autoSpaceDE/>
        <w:autoSpaceDN/>
        <w:textAlignment w:val="auto"/>
        <w:rPr>
          <w:rFonts w:ascii="Arial" w:eastAsia="Calibri" w:hAnsi="Arial" w:cs="Arial"/>
          <w:sz w:val="24"/>
          <w:szCs w:val="24"/>
        </w:rPr>
      </w:pPr>
      <w:r w:rsidRPr="00082836">
        <w:rPr>
          <w:rFonts w:ascii="Arial" w:eastAsia="Calibri" w:hAnsi="Arial" w:cs="Arial"/>
          <w:sz w:val="24"/>
          <w:szCs w:val="24"/>
        </w:rPr>
        <w:t xml:space="preserve">Ability to operate flexibly to support the wider team. </w:t>
      </w:r>
    </w:p>
    <w:p w14:paraId="5C1D50C5" w14:textId="77777777" w:rsidR="00AD14F3" w:rsidRPr="00082836" w:rsidRDefault="00AD14F3" w:rsidP="002D1D71">
      <w:pPr>
        <w:pStyle w:val="ListParagraph"/>
        <w:numPr>
          <w:ilvl w:val="0"/>
          <w:numId w:val="11"/>
        </w:numPr>
        <w:suppressAutoHyphens w:val="0"/>
        <w:overflowPunct/>
        <w:autoSpaceDE/>
        <w:autoSpaceDN/>
        <w:textAlignment w:val="auto"/>
        <w:rPr>
          <w:rFonts w:ascii="Arial" w:eastAsia="Calibri" w:hAnsi="Arial" w:cs="Arial"/>
          <w:sz w:val="24"/>
          <w:szCs w:val="24"/>
        </w:rPr>
      </w:pPr>
      <w:r w:rsidRPr="00082836">
        <w:rPr>
          <w:rFonts w:ascii="Arial" w:eastAsia="Calibri" w:hAnsi="Arial" w:cs="Arial"/>
          <w:sz w:val="24"/>
          <w:szCs w:val="24"/>
        </w:rPr>
        <w:lastRenderedPageBreak/>
        <w:t>The role holder must be able to follow guidelines covering accepted standards of communication</w:t>
      </w:r>
      <w:r>
        <w:rPr>
          <w:rFonts w:ascii="Arial" w:eastAsia="Calibri" w:hAnsi="Arial" w:cs="Arial"/>
          <w:sz w:val="24"/>
          <w:szCs w:val="24"/>
        </w:rPr>
        <w:t>.</w:t>
      </w:r>
    </w:p>
    <w:p w14:paraId="6BB07B8B" w14:textId="77777777" w:rsidR="00AD14F3" w:rsidRPr="00082836" w:rsidRDefault="00AD14F3" w:rsidP="00AD14F3">
      <w:pPr>
        <w:spacing w:after="0" w:line="240" w:lineRule="auto"/>
        <w:jc w:val="both"/>
        <w:rPr>
          <w:rFonts w:ascii="Arial" w:hAnsi="Arial" w:cs="Arial"/>
          <w:sz w:val="24"/>
          <w:szCs w:val="24"/>
        </w:rPr>
      </w:pPr>
    </w:p>
    <w:p w14:paraId="10B0278C" w14:textId="727089EE" w:rsidR="00781304" w:rsidRPr="00E96A58" w:rsidRDefault="00781304" w:rsidP="0E93483B">
      <w:pPr>
        <w:spacing w:after="0" w:line="240" w:lineRule="auto"/>
        <w:jc w:val="both"/>
        <w:rPr>
          <w:rFonts w:ascii="Arial" w:hAnsi="Arial" w:cs="Arial"/>
          <w:sz w:val="24"/>
          <w:szCs w:val="24"/>
        </w:rPr>
      </w:pPr>
      <w:r w:rsidRPr="00E96A58">
        <w:rPr>
          <w:rFonts w:ascii="Arial" w:hAnsi="Arial" w:cs="Arial"/>
          <w:b/>
          <w:bCs/>
          <w:sz w:val="24"/>
          <w:szCs w:val="24"/>
        </w:rPr>
        <w:t>Essential Criteria</w:t>
      </w:r>
      <w:r w:rsidR="00C15125" w:rsidRPr="00E96A58">
        <w:rPr>
          <w:rFonts w:ascii="Arial" w:hAnsi="Arial" w:cs="Arial"/>
          <w:b/>
          <w:bCs/>
          <w:sz w:val="24"/>
          <w:szCs w:val="24"/>
        </w:rPr>
        <w:t>:</w:t>
      </w:r>
    </w:p>
    <w:p w14:paraId="56D0D08C" w14:textId="5F770375" w:rsidR="00307CC2" w:rsidRDefault="00307CC2" w:rsidP="0E93483B">
      <w:pPr>
        <w:pStyle w:val="ListParagraph"/>
        <w:suppressAutoHyphens w:val="0"/>
        <w:overflowPunct/>
        <w:autoSpaceDE/>
        <w:autoSpaceDN/>
        <w:ind w:left="0"/>
        <w:jc w:val="both"/>
        <w:textAlignment w:val="auto"/>
        <w:rPr>
          <w:rFonts w:ascii="Arial" w:hAnsi="Arial" w:cs="Arial"/>
          <w:color w:val="FF0000"/>
          <w:sz w:val="24"/>
          <w:szCs w:val="24"/>
        </w:rPr>
      </w:pPr>
    </w:p>
    <w:p w14:paraId="0B9E4477" w14:textId="7B213654" w:rsidR="00C83F6C" w:rsidRPr="00665B72" w:rsidRDefault="00C83F6C" w:rsidP="00C83F6C">
      <w:pPr>
        <w:pStyle w:val="ListParagraph"/>
        <w:numPr>
          <w:ilvl w:val="0"/>
          <w:numId w:val="12"/>
        </w:numPr>
        <w:suppressAutoHyphens w:val="0"/>
        <w:overflowPunct/>
        <w:autoSpaceDE/>
        <w:autoSpaceDN/>
        <w:textAlignment w:val="auto"/>
        <w:rPr>
          <w:rFonts w:ascii="Arial" w:hAnsi="Arial" w:cs="Arial"/>
          <w:sz w:val="24"/>
          <w:szCs w:val="24"/>
        </w:rPr>
      </w:pPr>
      <w:r w:rsidRPr="00665B72">
        <w:rPr>
          <w:rFonts w:ascii="Arial" w:hAnsi="Arial" w:cs="Arial"/>
          <w:sz w:val="24"/>
          <w:szCs w:val="24"/>
        </w:rPr>
        <w:t xml:space="preserve">IT literacy, competent in </w:t>
      </w:r>
      <w:r w:rsidR="004A254A">
        <w:rPr>
          <w:rFonts w:ascii="Arial" w:hAnsi="Arial" w:cs="Arial"/>
          <w:sz w:val="24"/>
          <w:szCs w:val="24"/>
        </w:rPr>
        <w:t xml:space="preserve">MS </w:t>
      </w:r>
      <w:r w:rsidRPr="00665B72">
        <w:rPr>
          <w:rFonts w:ascii="Arial" w:hAnsi="Arial" w:cs="Arial"/>
          <w:sz w:val="24"/>
          <w:szCs w:val="24"/>
        </w:rPr>
        <w:t>Office applications, Word, Excel, Power</w:t>
      </w:r>
      <w:r w:rsidR="004A254A">
        <w:rPr>
          <w:rFonts w:ascii="Arial" w:hAnsi="Arial" w:cs="Arial"/>
          <w:sz w:val="24"/>
          <w:szCs w:val="24"/>
        </w:rPr>
        <w:t>P</w:t>
      </w:r>
      <w:r w:rsidRPr="00665B72">
        <w:rPr>
          <w:rFonts w:ascii="Arial" w:hAnsi="Arial" w:cs="Arial"/>
          <w:sz w:val="24"/>
          <w:szCs w:val="24"/>
        </w:rPr>
        <w:t>oint</w:t>
      </w:r>
    </w:p>
    <w:p w14:paraId="51B544F3" w14:textId="756F815C" w:rsidR="00C83F6C" w:rsidRPr="00082836" w:rsidRDefault="00C83F6C" w:rsidP="00C83F6C">
      <w:pPr>
        <w:pStyle w:val="ListParagraph"/>
        <w:numPr>
          <w:ilvl w:val="0"/>
          <w:numId w:val="12"/>
        </w:numPr>
        <w:suppressAutoHyphens w:val="0"/>
        <w:overflowPunct/>
        <w:autoSpaceDE/>
        <w:autoSpaceDN/>
        <w:textAlignment w:val="auto"/>
        <w:rPr>
          <w:rFonts w:ascii="Arial" w:hAnsi="Arial" w:cs="Arial"/>
          <w:sz w:val="24"/>
          <w:szCs w:val="24"/>
        </w:rPr>
      </w:pPr>
      <w:r w:rsidRPr="00082836">
        <w:rPr>
          <w:rFonts w:ascii="Arial" w:hAnsi="Arial" w:cs="Arial"/>
          <w:sz w:val="24"/>
          <w:szCs w:val="24"/>
        </w:rPr>
        <w:t>The ability to make decisions using relevant information, knowledge base and documented processes</w:t>
      </w:r>
      <w:r w:rsidR="00C70353">
        <w:rPr>
          <w:rFonts w:ascii="Arial" w:hAnsi="Arial" w:cs="Arial"/>
          <w:sz w:val="24"/>
          <w:szCs w:val="24"/>
        </w:rPr>
        <w:t>.</w:t>
      </w:r>
    </w:p>
    <w:p w14:paraId="3222EF33" w14:textId="51C28EB9" w:rsidR="00C83F6C" w:rsidRPr="00082836" w:rsidRDefault="00C83F6C" w:rsidP="00C83F6C">
      <w:pPr>
        <w:pStyle w:val="ListParagraph"/>
        <w:numPr>
          <w:ilvl w:val="0"/>
          <w:numId w:val="12"/>
        </w:numPr>
        <w:suppressAutoHyphens w:val="0"/>
        <w:overflowPunct/>
        <w:autoSpaceDE/>
        <w:autoSpaceDN/>
        <w:textAlignment w:val="auto"/>
        <w:rPr>
          <w:rFonts w:ascii="Arial" w:hAnsi="Arial" w:cs="Arial"/>
          <w:sz w:val="24"/>
          <w:szCs w:val="24"/>
        </w:rPr>
      </w:pPr>
      <w:r w:rsidRPr="00082836">
        <w:rPr>
          <w:rFonts w:ascii="Arial" w:hAnsi="Arial" w:cs="Arial"/>
          <w:sz w:val="24"/>
          <w:szCs w:val="24"/>
        </w:rPr>
        <w:t>Interpersonal skills to aid collaboration with team members, liaising with suppliers, senior stakeholders and the (senior) judiciary</w:t>
      </w:r>
      <w:r w:rsidR="00C70353">
        <w:rPr>
          <w:rFonts w:ascii="Arial" w:hAnsi="Arial" w:cs="Arial"/>
          <w:sz w:val="24"/>
          <w:szCs w:val="24"/>
        </w:rPr>
        <w:t>.</w:t>
      </w:r>
    </w:p>
    <w:p w14:paraId="013F57F7" w14:textId="2FEA2E98" w:rsidR="00C83F6C" w:rsidRPr="00082836" w:rsidRDefault="00C83F6C" w:rsidP="00C83F6C">
      <w:pPr>
        <w:pStyle w:val="ListParagraph"/>
        <w:numPr>
          <w:ilvl w:val="0"/>
          <w:numId w:val="12"/>
        </w:numPr>
        <w:suppressAutoHyphens w:val="0"/>
        <w:overflowPunct/>
        <w:autoSpaceDE/>
        <w:autoSpaceDN/>
        <w:textAlignment w:val="auto"/>
        <w:rPr>
          <w:rFonts w:ascii="Arial" w:hAnsi="Arial" w:cs="Arial"/>
          <w:sz w:val="24"/>
          <w:szCs w:val="24"/>
        </w:rPr>
      </w:pPr>
      <w:r w:rsidRPr="00082836">
        <w:rPr>
          <w:rFonts w:ascii="Arial" w:hAnsi="Arial" w:cs="Arial"/>
          <w:sz w:val="24"/>
          <w:szCs w:val="24"/>
        </w:rPr>
        <w:t>Excellent writing skills, with the ability to work with and prepare reports</w:t>
      </w:r>
      <w:r w:rsidR="00C70353">
        <w:rPr>
          <w:rFonts w:ascii="Arial" w:hAnsi="Arial" w:cs="Arial"/>
          <w:sz w:val="24"/>
          <w:szCs w:val="24"/>
        </w:rPr>
        <w:t>.</w:t>
      </w:r>
    </w:p>
    <w:p w14:paraId="761E4970" w14:textId="0B72C9E1" w:rsidR="00C83F6C" w:rsidRDefault="00C83F6C" w:rsidP="00C83F6C">
      <w:pPr>
        <w:pStyle w:val="ListParagraph"/>
        <w:numPr>
          <w:ilvl w:val="0"/>
          <w:numId w:val="12"/>
        </w:numPr>
        <w:suppressAutoHyphens w:val="0"/>
        <w:overflowPunct/>
        <w:autoSpaceDE/>
        <w:autoSpaceDN/>
        <w:textAlignment w:val="auto"/>
        <w:rPr>
          <w:rFonts w:ascii="Arial" w:hAnsi="Arial" w:cs="Arial"/>
          <w:sz w:val="24"/>
          <w:szCs w:val="24"/>
        </w:rPr>
      </w:pPr>
      <w:r w:rsidRPr="00082836">
        <w:rPr>
          <w:rFonts w:ascii="Arial" w:hAnsi="Arial" w:cs="Arial"/>
          <w:sz w:val="24"/>
          <w:szCs w:val="24"/>
        </w:rPr>
        <w:t>The ability to problem solve and anticipate problems, ideally providing a solution or preparation of potential issues</w:t>
      </w:r>
      <w:r w:rsidR="000109BF">
        <w:rPr>
          <w:rFonts w:ascii="Arial" w:hAnsi="Arial" w:cs="Arial"/>
          <w:sz w:val="24"/>
          <w:szCs w:val="24"/>
        </w:rPr>
        <w:t>.</w:t>
      </w:r>
    </w:p>
    <w:p w14:paraId="4D4E1F3D" w14:textId="77777777" w:rsidR="00E96A58" w:rsidRDefault="00E96A58" w:rsidP="00E96A58">
      <w:pPr>
        <w:spacing w:after="0" w:line="240" w:lineRule="auto"/>
        <w:jc w:val="both"/>
        <w:rPr>
          <w:rFonts w:ascii="Arial" w:hAnsi="Arial" w:cs="Arial"/>
          <w:b/>
          <w:sz w:val="24"/>
          <w:szCs w:val="24"/>
        </w:rPr>
      </w:pPr>
    </w:p>
    <w:p w14:paraId="63255886" w14:textId="20D95993" w:rsidR="00E96A58" w:rsidRDefault="00E96A58" w:rsidP="00E96A58">
      <w:pPr>
        <w:spacing w:after="0" w:line="240" w:lineRule="auto"/>
        <w:jc w:val="both"/>
        <w:rPr>
          <w:rFonts w:ascii="Arial" w:hAnsi="Arial" w:cs="Arial"/>
          <w:b/>
          <w:sz w:val="24"/>
          <w:szCs w:val="24"/>
        </w:rPr>
      </w:pPr>
      <w:r w:rsidRPr="00082836">
        <w:rPr>
          <w:rFonts w:ascii="Arial" w:hAnsi="Arial" w:cs="Arial"/>
          <w:b/>
          <w:sz w:val="24"/>
          <w:szCs w:val="24"/>
        </w:rPr>
        <w:t>Desirable Criteria:</w:t>
      </w:r>
    </w:p>
    <w:p w14:paraId="49D95F72" w14:textId="77777777" w:rsidR="002D1D71" w:rsidRPr="00082836" w:rsidRDefault="002D1D71" w:rsidP="00E96A58">
      <w:pPr>
        <w:spacing w:after="0" w:line="240" w:lineRule="auto"/>
        <w:jc w:val="both"/>
        <w:rPr>
          <w:rFonts w:ascii="Arial" w:hAnsi="Arial" w:cs="Arial"/>
          <w:b/>
          <w:sz w:val="24"/>
          <w:szCs w:val="24"/>
        </w:rPr>
      </w:pPr>
    </w:p>
    <w:p w14:paraId="2AC206AA" w14:textId="77777777" w:rsidR="00E96A58" w:rsidRPr="00082836" w:rsidRDefault="00E96A58" w:rsidP="002D1D71">
      <w:pPr>
        <w:pStyle w:val="p1"/>
        <w:numPr>
          <w:ilvl w:val="0"/>
          <w:numId w:val="12"/>
        </w:numPr>
        <w:rPr>
          <w:sz w:val="24"/>
          <w:szCs w:val="24"/>
        </w:rPr>
      </w:pPr>
      <w:r w:rsidRPr="00082836">
        <w:rPr>
          <w:sz w:val="24"/>
          <w:szCs w:val="24"/>
        </w:rPr>
        <w:t>Experience of procurement of IT hardware/software.</w:t>
      </w:r>
    </w:p>
    <w:p w14:paraId="70867681" w14:textId="77777777" w:rsidR="00E96A58" w:rsidRPr="00082836" w:rsidRDefault="00E96A58" w:rsidP="002D1D71">
      <w:pPr>
        <w:pStyle w:val="p1"/>
        <w:numPr>
          <w:ilvl w:val="0"/>
          <w:numId w:val="12"/>
        </w:numPr>
        <w:rPr>
          <w:sz w:val="24"/>
          <w:szCs w:val="24"/>
        </w:rPr>
      </w:pPr>
      <w:r w:rsidRPr="00082836">
        <w:rPr>
          <w:sz w:val="24"/>
          <w:szCs w:val="24"/>
        </w:rPr>
        <w:t>Knowledge and understanding of IT systems used within HMCTS and RCJ is desirable</w:t>
      </w:r>
    </w:p>
    <w:p w14:paraId="14EA8278" w14:textId="77777777" w:rsidR="00902EA5" w:rsidRDefault="00902EA5" w:rsidP="00B27421">
      <w:pPr>
        <w:pStyle w:val="p1"/>
        <w:jc w:val="both"/>
        <w:rPr>
          <w:b/>
          <w:sz w:val="24"/>
          <w:szCs w:val="24"/>
        </w:rPr>
      </w:pPr>
    </w:p>
    <w:p w14:paraId="4292D2F8" w14:textId="023A62BC" w:rsidR="00123186" w:rsidRDefault="00123186" w:rsidP="00B27421">
      <w:pPr>
        <w:pStyle w:val="p1"/>
        <w:jc w:val="both"/>
        <w:rPr>
          <w:b/>
          <w:sz w:val="24"/>
          <w:szCs w:val="24"/>
        </w:rPr>
      </w:pPr>
      <w:r w:rsidRPr="003C00E5">
        <w:rPr>
          <w:b/>
          <w:sz w:val="24"/>
          <w:szCs w:val="24"/>
        </w:rPr>
        <w:t>Application process:</w:t>
      </w:r>
    </w:p>
    <w:p w14:paraId="0ACE8FF1" w14:textId="77777777" w:rsidR="00B478F3" w:rsidRPr="003C00E5" w:rsidRDefault="00B478F3" w:rsidP="00B27421">
      <w:pPr>
        <w:pStyle w:val="p1"/>
        <w:jc w:val="both"/>
        <w:rPr>
          <w:b/>
          <w:sz w:val="24"/>
          <w:szCs w:val="24"/>
        </w:rPr>
      </w:pPr>
    </w:p>
    <w:p w14:paraId="15B44F49" w14:textId="77777777" w:rsidR="00123186" w:rsidRPr="003C00E5" w:rsidRDefault="00123186" w:rsidP="00B27421">
      <w:pPr>
        <w:pStyle w:val="p1"/>
        <w:jc w:val="both"/>
        <w:rPr>
          <w:sz w:val="24"/>
          <w:szCs w:val="24"/>
        </w:rPr>
      </w:pPr>
      <w:bookmarkStart w:id="0" w:name="_Hlk100128852"/>
      <w:r w:rsidRPr="003C00E5">
        <w:rPr>
          <w:sz w:val="24"/>
          <w:szCs w:val="24"/>
        </w:rPr>
        <w:t xml:space="preserve">The following areas of </w:t>
      </w:r>
      <w:hyperlink r:id="rId12" w:history="1">
        <w:r w:rsidRPr="003C00E5">
          <w:rPr>
            <w:rStyle w:val="Hyperlink"/>
            <w:sz w:val="24"/>
            <w:szCs w:val="24"/>
          </w:rPr>
          <w:t>Success Profile Framework</w:t>
        </w:r>
      </w:hyperlink>
      <w:r w:rsidRPr="003C00E5">
        <w:rPr>
          <w:sz w:val="24"/>
          <w:szCs w:val="24"/>
        </w:rPr>
        <w:t xml:space="preserve"> will be used to assess and score your application during the sift, and interview.</w:t>
      </w:r>
    </w:p>
    <w:bookmarkEnd w:id="0"/>
    <w:p w14:paraId="55ACF8F8" w14:textId="332F61B2" w:rsidR="00B771F0" w:rsidRPr="003C00E5" w:rsidRDefault="00B771F0" w:rsidP="00B27421">
      <w:pPr>
        <w:pStyle w:val="p1"/>
        <w:jc w:val="both"/>
        <w:rPr>
          <w:b/>
          <w:sz w:val="24"/>
          <w:szCs w:val="24"/>
        </w:rPr>
      </w:pPr>
    </w:p>
    <w:p w14:paraId="07021265" w14:textId="78490F8C" w:rsidR="00E96F91" w:rsidRPr="0034474C" w:rsidRDefault="00E96F91" w:rsidP="108D8B63">
      <w:pPr>
        <w:pStyle w:val="ListParagraph"/>
        <w:numPr>
          <w:ilvl w:val="0"/>
          <w:numId w:val="5"/>
        </w:numPr>
        <w:ind w:left="0"/>
        <w:rPr>
          <w:rFonts w:ascii="Arial" w:eastAsiaTheme="minorEastAsia" w:hAnsi="Arial" w:cs="Arial"/>
          <w:b/>
          <w:bCs/>
          <w:kern w:val="0"/>
          <w:sz w:val="24"/>
          <w:szCs w:val="24"/>
        </w:rPr>
      </w:pPr>
      <w:r w:rsidRPr="003C00E5">
        <w:rPr>
          <w:rFonts w:ascii="Arial" w:eastAsiaTheme="minorEastAsia" w:hAnsi="Arial" w:cs="Arial"/>
          <w:b/>
          <w:bCs/>
          <w:kern w:val="0"/>
          <w:sz w:val="24"/>
          <w:szCs w:val="24"/>
        </w:rPr>
        <w:t xml:space="preserve">Experience – </w:t>
      </w:r>
      <w:r w:rsidRPr="003C00E5">
        <w:rPr>
          <w:rFonts w:ascii="Arial" w:eastAsiaTheme="minorEastAsia" w:hAnsi="Arial" w:cs="Arial"/>
          <w:kern w:val="0"/>
          <w:sz w:val="24"/>
          <w:szCs w:val="24"/>
        </w:rPr>
        <w:t>As demonstrated in your application form.</w:t>
      </w:r>
    </w:p>
    <w:p w14:paraId="2FFB004D" w14:textId="31EB1E63" w:rsidR="0034474C" w:rsidRPr="00C62683" w:rsidRDefault="00B35B77" w:rsidP="00C62683">
      <w:pPr>
        <w:pStyle w:val="ListParagraph"/>
        <w:numPr>
          <w:ilvl w:val="0"/>
          <w:numId w:val="5"/>
        </w:numPr>
        <w:ind w:left="0"/>
        <w:rPr>
          <w:rFonts w:ascii="Arial" w:hAnsi="Arial" w:cs="Arial"/>
          <w:sz w:val="24"/>
          <w:szCs w:val="24"/>
        </w:rPr>
      </w:pPr>
      <w:r w:rsidRPr="00B35B77">
        <w:rPr>
          <w:rFonts w:ascii="Arial" w:hAnsi="Arial" w:cs="Arial"/>
          <w:b/>
          <w:bCs/>
          <w:color w:val="000000" w:themeColor="text1"/>
          <w:sz w:val="24"/>
          <w:szCs w:val="24"/>
        </w:rPr>
        <w:t>Behaviours –</w:t>
      </w:r>
      <w:r w:rsidRPr="00B35B77">
        <w:rPr>
          <w:b/>
          <w:bCs/>
          <w:color w:val="000000" w:themeColor="text1"/>
          <w:sz w:val="24"/>
          <w:szCs w:val="24"/>
        </w:rPr>
        <w:t xml:space="preserve"> </w:t>
      </w:r>
      <w:r w:rsidRPr="00B35B77">
        <w:rPr>
          <w:rFonts w:ascii="Arial" w:hAnsi="Arial" w:cs="Arial"/>
          <w:sz w:val="24"/>
          <w:szCs w:val="24"/>
        </w:rPr>
        <w:t xml:space="preserve">You will be required to provide evidence of the following key behaviours at Level </w:t>
      </w:r>
      <w:r w:rsidR="00C83F6C" w:rsidRPr="003A316A">
        <w:rPr>
          <w:rFonts w:ascii="Arial" w:hAnsi="Arial" w:cs="Arial"/>
          <w:sz w:val="24"/>
          <w:szCs w:val="24"/>
        </w:rPr>
        <w:t>2</w:t>
      </w:r>
      <w:r w:rsidR="00C62683">
        <w:rPr>
          <w:rFonts w:ascii="Arial" w:hAnsi="Arial" w:cs="Arial"/>
          <w:sz w:val="24"/>
          <w:szCs w:val="24"/>
        </w:rPr>
        <w:t xml:space="preserve">. </w:t>
      </w:r>
      <w:r w:rsidR="003A316A" w:rsidRPr="00C62683">
        <w:rPr>
          <w:rFonts w:ascii="Arial" w:hAnsi="Arial" w:cs="Arial"/>
          <w:sz w:val="24"/>
          <w:szCs w:val="24"/>
        </w:rPr>
        <w:t>A sift will be conducted on the lead Behaviour if a high number of applications are received.</w:t>
      </w:r>
    </w:p>
    <w:p w14:paraId="624C4868" w14:textId="77777777" w:rsidR="00B7356B" w:rsidRPr="00B359D9" w:rsidRDefault="00B7356B" w:rsidP="00B7356B">
      <w:pPr>
        <w:pStyle w:val="ListParagraph"/>
        <w:ind w:left="0"/>
        <w:rPr>
          <w:rFonts w:ascii="Arial" w:hAnsi="Arial" w:cs="Arial"/>
          <w:sz w:val="24"/>
          <w:szCs w:val="24"/>
        </w:rPr>
      </w:pPr>
    </w:p>
    <w:p w14:paraId="68E1CF77" w14:textId="7FA7C5E9" w:rsidR="003A316A" w:rsidRPr="00B359D9" w:rsidRDefault="00B7356B" w:rsidP="00B7356B">
      <w:pPr>
        <w:rPr>
          <w:rFonts w:ascii="Arial" w:hAnsi="Arial" w:cs="Arial"/>
          <w:sz w:val="24"/>
          <w:szCs w:val="24"/>
        </w:rPr>
      </w:pPr>
      <w:r w:rsidRPr="00B359D9">
        <w:rPr>
          <w:rFonts w:ascii="Arial" w:hAnsi="Arial" w:cs="Arial"/>
          <w:sz w:val="24"/>
          <w:szCs w:val="24"/>
        </w:rPr>
        <w:t>Making Effective Decisions</w:t>
      </w:r>
      <w:r w:rsidR="006D6B2F" w:rsidRPr="00B359D9">
        <w:rPr>
          <w:rFonts w:ascii="Arial" w:hAnsi="Arial" w:cs="Arial"/>
          <w:sz w:val="24"/>
          <w:szCs w:val="24"/>
        </w:rPr>
        <w:t xml:space="preserve"> (Lead Behaviour)</w:t>
      </w:r>
    </w:p>
    <w:p w14:paraId="480698F1" w14:textId="309896E6" w:rsidR="00B7356B" w:rsidRPr="00B359D9" w:rsidRDefault="00B7356B" w:rsidP="00B7356B">
      <w:pPr>
        <w:rPr>
          <w:rFonts w:ascii="Arial" w:hAnsi="Arial" w:cs="Arial"/>
          <w:sz w:val="24"/>
          <w:szCs w:val="24"/>
        </w:rPr>
      </w:pPr>
      <w:r w:rsidRPr="00B359D9">
        <w:rPr>
          <w:rFonts w:ascii="Arial" w:hAnsi="Arial" w:cs="Arial"/>
          <w:sz w:val="24"/>
          <w:szCs w:val="24"/>
        </w:rPr>
        <w:t>Managing a Quality Service</w:t>
      </w:r>
    </w:p>
    <w:p w14:paraId="69FF9DB6" w14:textId="77777777" w:rsidR="00C83F6C" w:rsidRPr="00770D3B" w:rsidRDefault="00C83F6C" w:rsidP="00C83F6C">
      <w:pPr>
        <w:pStyle w:val="p1"/>
        <w:tabs>
          <w:tab w:val="left" w:pos="-76"/>
        </w:tabs>
        <w:jc w:val="both"/>
        <w:rPr>
          <w:b/>
          <w:bCs/>
          <w:sz w:val="24"/>
          <w:szCs w:val="24"/>
        </w:rPr>
      </w:pPr>
    </w:p>
    <w:p w14:paraId="0381A2EB" w14:textId="77777777" w:rsidR="0034474C" w:rsidRPr="003C00E5" w:rsidRDefault="0034474C">
      <w:pPr>
        <w:pStyle w:val="p1"/>
        <w:ind w:hanging="360"/>
        <w:jc w:val="both"/>
        <w:rPr>
          <w:rStyle w:val="s1"/>
          <w:rFonts w:ascii="Arial" w:eastAsia="Calibri" w:hAnsi="Arial"/>
        </w:rPr>
      </w:pPr>
    </w:p>
    <w:sectPr w:rsidR="0034474C" w:rsidRPr="003C00E5" w:rsidSect="00FA17B1">
      <w:footerReference w:type="even" r:id="rId13"/>
      <w:footerReference w:type="default" r:id="rId14"/>
      <w:pgSz w:w="11900" w:h="16840"/>
      <w:pgMar w:top="284" w:right="98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8A8C8" w14:textId="77777777" w:rsidR="00537F50" w:rsidRDefault="00537F50" w:rsidP="00F33611">
      <w:pPr>
        <w:spacing w:after="0" w:line="240" w:lineRule="auto"/>
      </w:pPr>
      <w:r>
        <w:separator/>
      </w:r>
    </w:p>
  </w:endnote>
  <w:endnote w:type="continuationSeparator" w:id="0">
    <w:p w14:paraId="19F1EED8" w14:textId="77777777" w:rsidR="00537F50" w:rsidRDefault="00537F50" w:rsidP="00F33611">
      <w:pPr>
        <w:spacing w:after="0" w:line="240" w:lineRule="auto"/>
      </w:pPr>
      <w:r>
        <w:continuationSeparator/>
      </w:r>
    </w:p>
  </w:endnote>
  <w:endnote w:type="continuationNotice" w:id="1">
    <w:p w14:paraId="3852E580" w14:textId="77777777" w:rsidR="00537F50" w:rsidRDefault="00537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CF38" w14:textId="77777777" w:rsidR="00F33611" w:rsidRDefault="00F33611" w:rsidP="002B5A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4068A5" w14:textId="77777777" w:rsidR="00F33611" w:rsidRDefault="00F33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F63D" w14:textId="10B99573" w:rsidR="00F33611" w:rsidRDefault="00F33611" w:rsidP="002B5A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308">
      <w:rPr>
        <w:rStyle w:val="PageNumber"/>
        <w:noProof/>
      </w:rPr>
      <w:t>1</w:t>
    </w:r>
    <w:r>
      <w:rPr>
        <w:rStyle w:val="PageNumber"/>
      </w:rPr>
      <w:fldChar w:fldCharType="end"/>
    </w:r>
  </w:p>
  <w:p w14:paraId="079D7268" w14:textId="77777777" w:rsidR="00F33611" w:rsidRDefault="00F33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26D7D" w14:textId="77777777" w:rsidR="00537F50" w:rsidRDefault="00537F50" w:rsidP="00F33611">
      <w:pPr>
        <w:spacing w:after="0" w:line="240" w:lineRule="auto"/>
      </w:pPr>
      <w:r>
        <w:separator/>
      </w:r>
    </w:p>
  </w:footnote>
  <w:footnote w:type="continuationSeparator" w:id="0">
    <w:p w14:paraId="67D387B7" w14:textId="77777777" w:rsidR="00537F50" w:rsidRDefault="00537F50" w:rsidP="00F33611">
      <w:pPr>
        <w:spacing w:after="0" w:line="240" w:lineRule="auto"/>
      </w:pPr>
      <w:r>
        <w:continuationSeparator/>
      </w:r>
    </w:p>
  </w:footnote>
  <w:footnote w:type="continuationNotice" w:id="1">
    <w:p w14:paraId="60A9F13D" w14:textId="77777777" w:rsidR="00537F50" w:rsidRDefault="00537F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A64262"/>
    <w:multiLevelType w:val="hybridMultilevel"/>
    <w:tmpl w:val="D4DE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025D7"/>
    <w:multiLevelType w:val="hybridMultilevel"/>
    <w:tmpl w:val="AE5E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9231B"/>
    <w:multiLevelType w:val="hybridMultilevel"/>
    <w:tmpl w:val="D9B82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2D4372"/>
    <w:multiLevelType w:val="hybridMultilevel"/>
    <w:tmpl w:val="7B9EF0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5762E9"/>
    <w:multiLevelType w:val="hybridMultilevel"/>
    <w:tmpl w:val="4DC6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77B79"/>
    <w:multiLevelType w:val="hybridMultilevel"/>
    <w:tmpl w:val="6CC09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B012F6"/>
    <w:multiLevelType w:val="multilevel"/>
    <w:tmpl w:val="4AF4E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ED4C55"/>
    <w:multiLevelType w:val="multilevel"/>
    <w:tmpl w:val="346C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952303"/>
    <w:multiLevelType w:val="hybridMultilevel"/>
    <w:tmpl w:val="37A04F56"/>
    <w:lvl w:ilvl="0" w:tplc="C2027B08">
      <w:start w:val="1"/>
      <w:numFmt w:val="bullet"/>
      <w:lvlText w:val=""/>
      <w:lvlJc w:val="left"/>
      <w:pPr>
        <w:tabs>
          <w:tab w:val="num" w:pos="284"/>
        </w:tabs>
        <w:ind w:left="284" w:hanging="284"/>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BB4B5A"/>
    <w:multiLevelType w:val="hybridMultilevel"/>
    <w:tmpl w:val="15F8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847FD0"/>
    <w:multiLevelType w:val="hybridMultilevel"/>
    <w:tmpl w:val="8F04FCE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F3953D2"/>
    <w:multiLevelType w:val="hybridMultilevel"/>
    <w:tmpl w:val="DD383138"/>
    <w:lvl w:ilvl="0" w:tplc="C2027B08">
      <w:start w:val="1"/>
      <w:numFmt w:val="bullet"/>
      <w:pStyle w:val="bulletlevel1"/>
      <w:lvlText w:val=""/>
      <w:lvlJc w:val="left"/>
      <w:pPr>
        <w:tabs>
          <w:tab w:val="num" w:pos="284"/>
        </w:tabs>
        <w:ind w:left="284" w:hanging="284"/>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CE205B"/>
    <w:multiLevelType w:val="hybridMultilevel"/>
    <w:tmpl w:val="D4987EE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num w:numId="1">
    <w:abstractNumId w:val="12"/>
  </w:num>
  <w:num w:numId="2">
    <w:abstractNumId w:val="9"/>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6"/>
  </w:num>
  <w:num w:numId="5">
    <w:abstractNumId w:val="4"/>
  </w:num>
  <w:num w:numId="6">
    <w:abstractNumId w:val="8"/>
  </w:num>
  <w:num w:numId="7">
    <w:abstractNumId w:val="11"/>
  </w:num>
  <w:num w:numId="8">
    <w:abstractNumId w:val="3"/>
  </w:num>
  <w:num w:numId="9">
    <w:abstractNumId w:val="5"/>
  </w:num>
  <w:num w:numId="10">
    <w:abstractNumId w:val="7"/>
  </w:num>
  <w:num w:numId="11">
    <w:abstractNumId w:val="1"/>
  </w:num>
  <w:num w:numId="12">
    <w:abstractNumId w:val="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AF"/>
    <w:rsid w:val="000109BF"/>
    <w:rsid w:val="00015C6D"/>
    <w:rsid w:val="000275EC"/>
    <w:rsid w:val="0005455E"/>
    <w:rsid w:val="00060271"/>
    <w:rsid w:val="00070E07"/>
    <w:rsid w:val="00073D35"/>
    <w:rsid w:val="00076F20"/>
    <w:rsid w:val="00096E66"/>
    <w:rsid w:val="000B2E1A"/>
    <w:rsid w:val="000C7FB3"/>
    <w:rsid w:val="000D7AA3"/>
    <w:rsid w:val="000E3B2E"/>
    <w:rsid w:val="000E6CFE"/>
    <w:rsid w:val="001113CD"/>
    <w:rsid w:val="001212AC"/>
    <w:rsid w:val="00123186"/>
    <w:rsid w:val="00124DC1"/>
    <w:rsid w:val="00124E86"/>
    <w:rsid w:val="0014390A"/>
    <w:rsid w:val="001522F5"/>
    <w:rsid w:val="00167719"/>
    <w:rsid w:val="0017791C"/>
    <w:rsid w:val="00185EEB"/>
    <w:rsid w:val="001A5778"/>
    <w:rsid w:val="001D0FFC"/>
    <w:rsid w:val="002471FF"/>
    <w:rsid w:val="00250A0D"/>
    <w:rsid w:val="002666CE"/>
    <w:rsid w:val="00276D08"/>
    <w:rsid w:val="0028108E"/>
    <w:rsid w:val="00282630"/>
    <w:rsid w:val="002B6A20"/>
    <w:rsid w:val="002D1D71"/>
    <w:rsid w:val="002D7AE1"/>
    <w:rsid w:val="002E0516"/>
    <w:rsid w:val="002F3408"/>
    <w:rsid w:val="002F3F18"/>
    <w:rsid w:val="003075E6"/>
    <w:rsid w:val="00307CC2"/>
    <w:rsid w:val="0033153A"/>
    <w:rsid w:val="00342D0C"/>
    <w:rsid w:val="0034474C"/>
    <w:rsid w:val="00356980"/>
    <w:rsid w:val="00371CEC"/>
    <w:rsid w:val="00376DC5"/>
    <w:rsid w:val="00377C2E"/>
    <w:rsid w:val="003801BF"/>
    <w:rsid w:val="0038510C"/>
    <w:rsid w:val="00392415"/>
    <w:rsid w:val="003A316A"/>
    <w:rsid w:val="003C00E5"/>
    <w:rsid w:val="003E114C"/>
    <w:rsid w:val="003E4E42"/>
    <w:rsid w:val="003F0F0C"/>
    <w:rsid w:val="003F7EE7"/>
    <w:rsid w:val="0040575C"/>
    <w:rsid w:val="00414AED"/>
    <w:rsid w:val="00426D60"/>
    <w:rsid w:val="00437FC1"/>
    <w:rsid w:val="00450C9D"/>
    <w:rsid w:val="00493305"/>
    <w:rsid w:val="004A254A"/>
    <w:rsid w:val="0050134C"/>
    <w:rsid w:val="00523B2E"/>
    <w:rsid w:val="005351F4"/>
    <w:rsid w:val="00537F50"/>
    <w:rsid w:val="00572445"/>
    <w:rsid w:val="0057331F"/>
    <w:rsid w:val="00576B49"/>
    <w:rsid w:val="005A4B54"/>
    <w:rsid w:val="005B00AA"/>
    <w:rsid w:val="005B344B"/>
    <w:rsid w:val="005C40E7"/>
    <w:rsid w:val="005F574F"/>
    <w:rsid w:val="00636E0F"/>
    <w:rsid w:val="00643FE4"/>
    <w:rsid w:val="0064698B"/>
    <w:rsid w:val="0066486C"/>
    <w:rsid w:val="00681C30"/>
    <w:rsid w:val="006A2166"/>
    <w:rsid w:val="006D6B2F"/>
    <w:rsid w:val="006E425D"/>
    <w:rsid w:val="006F2A20"/>
    <w:rsid w:val="006F62F1"/>
    <w:rsid w:val="00704758"/>
    <w:rsid w:val="00712F68"/>
    <w:rsid w:val="0076096D"/>
    <w:rsid w:val="007651A1"/>
    <w:rsid w:val="00781304"/>
    <w:rsid w:val="007938FF"/>
    <w:rsid w:val="00794CC7"/>
    <w:rsid w:val="007F0CDB"/>
    <w:rsid w:val="00807825"/>
    <w:rsid w:val="008128C1"/>
    <w:rsid w:val="008148AF"/>
    <w:rsid w:val="00845E8E"/>
    <w:rsid w:val="00847406"/>
    <w:rsid w:val="00870DAD"/>
    <w:rsid w:val="00877A6F"/>
    <w:rsid w:val="00880D78"/>
    <w:rsid w:val="00896213"/>
    <w:rsid w:val="008973AB"/>
    <w:rsid w:val="008F0F42"/>
    <w:rsid w:val="008F337B"/>
    <w:rsid w:val="00902EA5"/>
    <w:rsid w:val="00904E72"/>
    <w:rsid w:val="00910DF9"/>
    <w:rsid w:val="009152DE"/>
    <w:rsid w:val="00923AB3"/>
    <w:rsid w:val="00950154"/>
    <w:rsid w:val="00953BA3"/>
    <w:rsid w:val="00971BCE"/>
    <w:rsid w:val="009E00F1"/>
    <w:rsid w:val="009F1EDB"/>
    <w:rsid w:val="009F54C7"/>
    <w:rsid w:val="00A0122B"/>
    <w:rsid w:val="00A725F3"/>
    <w:rsid w:val="00A756EB"/>
    <w:rsid w:val="00A77DA1"/>
    <w:rsid w:val="00A8716E"/>
    <w:rsid w:val="00AB690A"/>
    <w:rsid w:val="00AC334D"/>
    <w:rsid w:val="00AC4343"/>
    <w:rsid w:val="00AD14F3"/>
    <w:rsid w:val="00AE27C8"/>
    <w:rsid w:val="00AF4411"/>
    <w:rsid w:val="00B13E8F"/>
    <w:rsid w:val="00B22DDE"/>
    <w:rsid w:val="00B27421"/>
    <w:rsid w:val="00B359D9"/>
    <w:rsid w:val="00B35B77"/>
    <w:rsid w:val="00B478F3"/>
    <w:rsid w:val="00B7356B"/>
    <w:rsid w:val="00B771F0"/>
    <w:rsid w:val="00BB3C9E"/>
    <w:rsid w:val="00BD085B"/>
    <w:rsid w:val="00BD6647"/>
    <w:rsid w:val="00BE1993"/>
    <w:rsid w:val="00BE52A0"/>
    <w:rsid w:val="00C15125"/>
    <w:rsid w:val="00C54F3B"/>
    <w:rsid w:val="00C56A60"/>
    <w:rsid w:val="00C62683"/>
    <w:rsid w:val="00C70353"/>
    <w:rsid w:val="00C83F6C"/>
    <w:rsid w:val="00C90F59"/>
    <w:rsid w:val="00CE153C"/>
    <w:rsid w:val="00CE6041"/>
    <w:rsid w:val="00D63FD8"/>
    <w:rsid w:val="00D6661E"/>
    <w:rsid w:val="00DB2C9E"/>
    <w:rsid w:val="00DC774F"/>
    <w:rsid w:val="00DD6D8A"/>
    <w:rsid w:val="00DF1D14"/>
    <w:rsid w:val="00DF7910"/>
    <w:rsid w:val="00E02AC8"/>
    <w:rsid w:val="00E07E92"/>
    <w:rsid w:val="00E2454A"/>
    <w:rsid w:val="00E42C3F"/>
    <w:rsid w:val="00E60209"/>
    <w:rsid w:val="00E61A16"/>
    <w:rsid w:val="00E849DD"/>
    <w:rsid w:val="00E92F0B"/>
    <w:rsid w:val="00E96A58"/>
    <w:rsid w:val="00E96F91"/>
    <w:rsid w:val="00EA04BF"/>
    <w:rsid w:val="00EC364E"/>
    <w:rsid w:val="00EF53A3"/>
    <w:rsid w:val="00EF72B5"/>
    <w:rsid w:val="00F33611"/>
    <w:rsid w:val="00F74837"/>
    <w:rsid w:val="00F90ECF"/>
    <w:rsid w:val="00FA17B1"/>
    <w:rsid w:val="00FB2308"/>
    <w:rsid w:val="00FB35B7"/>
    <w:rsid w:val="00FB41BE"/>
    <w:rsid w:val="00FC0783"/>
    <w:rsid w:val="0DE41790"/>
    <w:rsid w:val="0E93483B"/>
    <w:rsid w:val="0FD960C8"/>
    <w:rsid w:val="108D8B63"/>
    <w:rsid w:val="11753129"/>
    <w:rsid w:val="193D6BF7"/>
    <w:rsid w:val="1AD74930"/>
    <w:rsid w:val="1F9DF941"/>
    <w:rsid w:val="229D511F"/>
    <w:rsid w:val="2DF6E70F"/>
    <w:rsid w:val="30C5468A"/>
    <w:rsid w:val="3513ECA2"/>
    <w:rsid w:val="3B81411F"/>
    <w:rsid w:val="4EA4D70A"/>
    <w:rsid w:val="51B0B3EB"/>
    <w:rsid w:val="56F1C5FF"/>
    <w:rsid w:val="5C2A54E2"/>
    <w:rsid w:val="614852B9"/>
    <w:rsid w:val="6C2D3A71"/>
    <w:rsid w:val="6F64DB33"/>
    <w:rsid w:val="7175D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F6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8AF"/>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48A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both"/>
    </w:pPr>
    <w:rPr>
      <w:rFonts w:ascii="Arial" w:eastAsia="Times New Roman" w:hAnsi="Arial" w:cs="Arial"/>
      <w:color w:val="000000"/>
      <w:u w:color="000000"/>
      <w:lang w:val="en-US" w:eastAsia="en-GB"/>
    </w:rPr>
  </w:style>
  <w:style w:type="character" w:customStyle="1" w:styleId="BodyTextChar">
    <w:name w:val="Body Text Char"/>
    <w:basedOn w:val="DefaultParagraphFont"/>
    <w:link w:val="BodyText"/>
    <w:rsid w:val="008148AF"/>
    <w:rPr>
      <w:rFonts w:ascii="Arial" w:eastAsia="Times New Roman" w:hAnsi="Arial" w:cs="Arial"/>
      <w:color w:val="000000"/>
      <w:sz w:val="22"/>
      <w:szCs w:val="22"/>
      <w:u w:color="000000"/>
      <w:lang w:val="en-US" w:eastAsia="en-GB"/>
    </w:rPr>
  </w:style>
  <w:style w:type="paragraph" w:styleId="DocumentMap">
    <w:name w:val="Document Map"/>
    <w:basedOn w:val="Normal"/>
    <w:link w:val="DocumentMapChar"/>
    <w:uiPriority w:val="99"/>
    <w:semiHidden/>
    <w:unhideWhenUsed/>
    <w:rsid w:val="008148AF"/>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8148AF"/>
    <w:rPr>
      <w:rFonts w:ascii="Times New Roman" w:eastAsia="Calibri" w:hAnsi="Times New Roman" w:cs="Times New Roman"/>
    </w:rPr>
  </w:style>
  <w:style w:type="paragraph" w:customStyle="1" w:styleId="p1">
    <w:name w:val="p1"/>
    <w:basedOn w:val="Normal"/>
    <w:rsid w:val="003F0F0C"/>
    <w:pPr>
      <w:spacing w:after="0" w:line="240" w:lineRule="auto"/>
    </w:pPr>
    <w:rPr>
      <w:rFonts w:ascii="Arial" w:eastAsiaTheme="minorHAnsi" w:hAnsi="Arial" w:cs="Arial"/>
      <w:sz w:val="17"/>
      <w:szCs w:val="17"/>
      <w:lang w:eastAsia="en-GB"/>
    </w:rPr>
  </w:style>
  <w:style w:type="character" w:customStyle="1" w:styleId="s1">
    <w:name w:val="s1"/>
    <w:basedOn w:val="DefaultParagraphFont"/>
    <w:rsid w:val="003F0F0C"/>
    <w:rPr>
      <w:rFonts w:ascii="Calibri" w:hAnsi="Calibri" w:hint="default"/>
      <w:sz w:val="17"/>
      <w:szCs w:val="17"/>
    </w:rPr>
  </w:style>
  <w:style w:type="character" w:customStyle="1" w:styleId="s2">
    <w:name w:val="s2"/>
    <w:basedOn w:val="DefaultParagraphFont"/>
    <w:rsid w:val="003F0F0C"/>
    <w:rPr>
      <w:rFonts w:ascii="Times New Roman" w:hAnsi="Times New Roman" w:cs="Times New Roman" w:hint="default"/>
      <w:sz w:val="9"/>
      <w:szCs w:val="9"/>
    </w:rPr>
  </w:style>
  <w:style w:type="character" w:customStyle="1" w:styleId="s3">
    <w:name w:val="s3"/>
    <w:basedOn w:val="DefaultParagraphFont"/>
    <w:rsid w:val="003F0F0C"/>
  </w:style>
  <w:style w:type="paragraph" w:styleId="CommentText">
    <w:name w:val="annotation text"/>
    <w:basedOn w:val="Normal"/>
    <w:link w:val="CommentTextChar"/>
    <w:semiHidden/>
    <w:rsid w:val="00781304"/>
    <w:pPr>
      <w:spacing w:after="0" w:line="240" w:lineRule="auto"/>
    </w:pPr>
    <w:rPr>
      <w:rFonts w:ascii="Arial" w:eastAsia="Times New Roman" w:hAnsi="Arial"/>
      <w:szCs w:val="20"/>
    </w:rPr>
  </w:style>
  <w:style w:type="character" w:customStyle="1" w:styleId="CommentTextChar">
    <w:name w:val="Comment Text Char"/>
    <w:basedOn w:val="DefaultParagraphFont"/>
    <w:link w:val="CommentText"/>
    <w:semiHidden/>
    <w:rsid w:val="00781304"/>
    <w:rPr>
      <w:rFonts w:ascii="Arial" w:eastAsia="Times New Roman" w:hAnsi="Arial" w:cs="Times New Roman"/>
      <w:sz w:val="22"/>
      <w:szCs w:val="20"/>
    </w:rPr>
  </w:style>
  <w:style w:type="character" w:styleId="Strong">
    <w:name w:val="Strong"/>
    <w:qFormat/>
    <w:rsid w:val="00781304"/>
    <w:rPr>
      <w:b/>
      <w:bCs/>
    </w:rPr>
  </w:style>
  <w:style w:type="character" w:styleId="CommentReference">
    <w:name w:val="annotation reference"/>
    <w:semiHidden/>
    <w:rsid w:val="00781304"/>
    <w:rPr>
      <w:sz w:val="16"/>
      <w:szCs w:val="16"/>
    </w:rPr>
  </w:style>
  <w:style w:type="paragraph" w:customStyle="1" w:styleId="Standard">
    <w:name w:val="Standard"/>
    <w:rsid w:val="00781304"/>
    <w:pPr>
      <w:suppressAutoHyphens/>
      <w:overflowPunct w:val="0"/>
      <w:autoSpaceDE w:val="0"/>
      <w:autoSpaceDN w:val="0"/>
      <w:textAlignment w:val="baseline"/>
    </w:pPr>
    <w:rPr>
      <w:rFonts w:ascii="Times New Roman" w:eastAsia="Times New Roman" w:hAnsi="Times New Roman" w:cs="Times New Roman"/>
      <w:color w:val="000000"/>
      <w:kern w:val="3"/>
      <w:sz w:val="20"/>
      <w:szCs w:val="20"/>
      <w:lang w:eastAsia="en-GB"/>
    </w:rPr>
  </w:style>
  <w:style w:type="paragraph" w:styleId="ListParagraph">
    <w:name w:val="List Paragraph"/>
    <w:basedOn w:val="Normal"/>
    <w:qFormat/>
    <w:rsid w:val="00781304"/>
    <w:pPr>
      <w:suppressAutoHyphens/>
      <w:overflowPunct w:val="0"/>
      <w:autoSpaceDE w:val="0"/>
      <w:autoSpaceDN w:val="0"/>
      <w:spacing w:after="0" w:line="240" w:lineRule="auto"/>
      <w:ind w:left="720"/>
      <w:contextualSpacing/>
      <w:textAlignment w:val="baseline"/>
    </w:pPr>
    <w:rPr>
      <w:rFonts w:ascii="Times New Roman" w:eastAsia="Times New Roman" w:hAnsi="Times New Roman"/>
      <w:kern w:val="3"/>
      <w:sz w:val="20"/>
      <w:szCs w:val="20"/>
      <w:lang w:eastAsia="en-GB"/>
    </w:rPr>
  </w:style>
  <w:style w:type="paragraph" w:styleId="BalloonText">
    <w:name w:val="Balloon Text"/>
    <w:basedOn w:val="Normal"/>
    <w:link w:val="BalloonTextChar"/>
    <w:uiPriority w:val="99"/>
    <w:semiHidden/>
    <w:unhideWhenUsed/>
    <w:rsid w:val="0078130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1304"/>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81304"/>
    <w:pPr>
      <w:spacing w:after="160"/>
    </w:pPr>
    <w:rPr>
      <w:rFonts w:ascii="Calibri" w:eastAsia="Calibri" w:hAnsi="Calibri"/>
      <w:b/>
      <w:bCs/>
      <w:sz w:val="20"/>
    </w:rPr>
  </w:style>
  <w:style w:type="character" w:customStyle="1" w:styleId="CommentSubjectChar">
    <w:name w:val="Comment Subject Char"/>
    <w:basedOn w:val="CommentTextChar"/>
    <w:link w:val="CommentSubject"/>
    <w:uiPriority w:val="99"/>
    <w:semiHidden/>
    <w:rsid w:val="00781304"/>
    <w:rPr>
      <w:rFonts w:ascii="Calibri" w:eastAsia="Calibri" w:hAnsi="Calibri" w:cs="Times New Roman"/>
      <w:b/>
      <w:bCs/>
      <w:sz w:val="20"/>
      <w:szCs w:val="20"/>
    </w:rPr>
  </w:style>
  <w:style w:type="paragraph" w:styleId="Revision">
    <w:name w:val="Revision"/>
    <w:hidden/>
    <w:uiPriority w:val="99"/>
    <w:semiHidden/>
    <w:rsid w:val="00781304"/>
    <w:rPr>
      <w:rFonts w:ascii="Calibri" w:eastAsia="Calibri" w:hAnsi="Calibri" w:cs="Times New Roman"/>
      <w:sz w:val="22"/>
      <w:szCs w:val="22"/>
    </w:rPr>
  </w:style>
  <w:style w:type="paragraph" w:customStyle="1" w:styleId="p2">
    <w:name w:val="p2"/>
    <w:basedOn w:val="Normal"/>
    <w:rsid w:val="00F33611"/>
    <w:pPr>
      <w:spacing w:after="0" w:line="240" w:lineRule="auto"/>
    </w:pPr>
    <w:rPr>
      <w:rFonts w:ascii="Times" w:eastAsiaTheme="minorHAnsi" w:hAnsi="Times"/>
      <w:sz w:val="24"/>
      <w:szCs w:val="24"/>
      <w:lang w:eastAsia="en-GB"/>
    </w:rPr>
  </w:style>
  <w:style w:type="table" w:styleId="TableGrid">
    <w:name w:val="Table Grid"/>
    <w:basedOn w:val="TableNormal"/>
    <w:uiPriority w:val="39"/>
    <w:rsid w:val="00F33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3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611"/>
    <w:rPr>
      <w:rFonts w:ascii="Calibri" w:eastAsia="Calibri" w:hAnsi="Calibri" w:cs="Times New Roman"/>
      <w:sz w:val="22"/>
      <w:szCs w:val="22"/>
    </w:rPr>
  </w:style>
  <w:style w:type="character" w:styleId="PageNumber">
    <w:name w:val="page number"/>
    <w:basedOn w:val="DefaultParagraphFont"/>
    <w:uiPriority w:val="99"/>
    <w:semiHidden/>
    <w:unhideWhenUsed/>
    <w:rsid w:val="00F33611"/>
  </w:style>
  <w:style w:type="character" w:styleId="Hyperlink">
    <w:name w:val="Hyperlink"/>
    <w:basedOn w:val="DefaultParagraphFont"/>
    <w:uiPriority w:val="99"/>
    <w:unhideWhenUsed/>
    <w:rsid w:val="00070E07"/>
    <w:rPr>
      <w:color w:val="0563C1"/>
      <w:u w:val="single"/>
    </w:rPr>
  </w:style>
  <w:style w:type="paragraph" w:styleId="NormalWeb">
    <w:name w:val="Normal (Web)"/>
    <w:basedOn w:val="Normal"/>
    <w:link w:val="NormalWebChar"/>
    <w:uiPriority w:val="99"/>
    <w:rsid w:val="00307CC2"/>
    <w:pPr>
      <w:spacing w:after="300" w:line="240" w:lineRule="auto"/>
    </w:pPr>
    <w:rPr>
      <w:rFonts w:ascii="Verdana" w:eastAsia="Times New Roman" w:hAnsi="Verdana"/>
      <w:color w:val="000000"/>
      <w:sz w:val="17"/>
      <w:szCs w:val="20"/>
    </w:rPr>
  </w:style>
  <w:style w:type="character" w:customStyle="1" w:styleId="NormalWebChar">
    <w:name w:val="Normal (Web) Char"/>
    <w:link w:val="NormalWeb"/>
    <w:uiPriority w:val="99"/>
    <w:rsid w:val="00307CC2"/>
    <w:rPr>
      <w:rFonts w:ascii="Verdana" w:eastAsia="Times New Roman" w:hAnsi="Verdana" w:cs="Times New Roman"/>
      <w:color w:val="000000"/>
      <w:sz w:val="17"/>
      <w:szCs w:val="20"/>
    </w:rPr>
  </w:style>
  <w:style w:type="paragraph" w:customStyle="1" w:styleId="bulletlevel1">
    <w:name w:val="bullet level 1"/>
    <w:rsid w:val="00307CC2"/>
    <w:pPr>
      <w:numPr>
        <w:numId w:val="1"/>
      </w:numPr>
      <w:spacing w:after="60"/>
    </w:pPr>
    <w:rPr>
      <w:rFonts w:ascii="Arial" w:eastAsia="Times New Roman" w:hAnsi="Arial" w:cs="Times New Roman"/>
      <w:sz w:val="22"/>
      <w:szCs w:val="20"/>
      <w:lang w:eastAsia="en-GB"/>
    </w:rPr>
  </w:style>
  <w:style w:type="paragraph" w:customStyle="1" w:styleId="Pa15">
    <w:name w:val="Pa15"/>
    <w:basedOn w:val="Normal"/>
    <w:next w:val="Normal"/>
    <w:uiPriority w:val="99"/>
    <w:rsid w:val="008973AB"/>
    <w:pPr>
      <w:autoSpaceDE w:val="0"/>
      <w:autoSpaceDN w:val="0"/>
      <w:adjustRightInd w:val="0"/>
      <w:spacing w:after="0" w:line="221" w:lineRule="atLeast"/>
    </w:pPr>
    <w:rPr>
      <w:rFonts w:ascii="HelveticaNeueLT Std Lt" w:eastAsiaTheme="minorHAnsi" w:hAnsi="HelveticaNeueLT Std Lt" w:cstheme="minorBidi"/>
      <w:sz w:val="24"/>
      <w:szCs w:val="24"/>
    </w:rPr>
  </w:style>
  <w:style w:type="character" w:styleId="UnresolvedMention">
    <w:name w:val="Unresolved Mention"/>
    <w:basedOn w:val="DefaultParagraphFont"/>
    <w:uiPriority w:val="99"/>
    <w:semiHidden/>
    <w:unhideWhenUsed/>
    <w:rsid w:val="00E92F0B"/>
    <w:rPr>
      <w:color w:val="605E5C"/>
      <w:shd w:val="clear" w:color="auto" w:fill="E1DFDD"/>
    </w:rPr>
  </w:style>
  <w:style w:type="paragraph" w:styleId="Header">
    <w:name w:val="header"/>
    <w:basedOn w:val="Normal"/>
    <w:link w:val="HeaderChar"/>
    <w:uiPriority w:val="99"/>
    <w:semiHidden/>
    <w:unhideWhenUsed/>
    <w:rsid w:val="00BD08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085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84713">
      <w:bodyDiv w:val="1"/>
      <w:marLeft w:val="0"/>
      <w:marRight w:val="0"/>
      <w:marTop w:val="0"/>
      <w:marBottom w:val="0"/>
      <w:divBdr>
        <w:top w:val="none" w:sz="0" w:space="0" w:color="auto"/>
        <w:left w:val="none" w:sz="0" w:space="0" w:color="auto"/>
        <w:bottom w:val="none" w:sz="0" w:space="0" w:color="auto"/>
        <w:right w:val="none" w:sz="0" w:space="0" w:color="auto"/>
      </w:divBdr>
    </w:div>
    <w:div w:id="1377312507">
      <w:bodyDiv w:val="1"/>
      <w:marLeft w:val="0"/>
      <w:marRight w:val="0"/>
      <w:marTop w:val="0"/>
      <w:marBottom w:val="0"/>
      <w:divBdr>
        <w:top w:val="none" w:sz="0" w:space="0" w:color="auto"/>
        <w:left w:val="none" w:sz="0" w:space="0" w:color="auto"/>
        <w:bottom w:val="none" w:sz="0" w:space="0" w:color="auto"/>
        <w:right w:val="none" w:sz="0" w:space="0" w:color="auto"/>
      </w:divBdr>
    </w:div>
    <w:div w:id="1963995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uccess-profi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overnment/organisations/hm-courts-and-tribunals-servi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D60C83FF4934FBC4AC2EC483BF80E" ma:contentTypeVersion="16" ma:contentTypeDescription="Create a new document." ma:contentTypeScope="" ma:versionID="08a6179d4f4b7ab5b3c2e3855f19620c">
  <xsd:schema xmlns:xsd="http://www.w3.org/2001/XMLSchema" xmlns:xs="http://www.w3.org/2001/XMLSchema" xmlns:p="http://schemas.microsoft.com/office/2006/metadata/properties" xmlns:ns2="07210211-2f92-4465-bb59-b0de43f83a5c" xmlns:ns3="f019be5f-2fee-412c-859b-03f770d3c01d" targetNamespace="http://schemas.microsoft.com/office/2006/metadata/properties" ma:root="true" ma:fieldsID="1e4f8509ca9ddadbd5df8064537d875d" ns2:_="" ns3:_="">
    <xsd:import namespace="07210211-2f92-4465-bb59-b0de43f83a5c"/>
    <xsd:import namespace="f019be5f-2fee-412c-859b-03f770d3c0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Version_x0020_Contro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10211-2f92-4465-bb59-b0de43f83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Version_x0020_Control" ma:index="19" nillable="true" ma:displayName="Version Control" ma:default="1.1" ma:format="Dropdown" ma:internalName="Version_x0020_Control" ma:percentage="FALSE">
      <xsd:simpleType>
        <xsd:restriction base="dms:Number">
          <xsd:maxInclusive value="1.55"/>
          <xsd:minInclusive value="1.1"/>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9be5f-2fee-412c-859b-03f770d3c0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f201a7-921f-4678-8106-0d861b2f28ca}" ma:internalName="TaxCatchAll" ma:showField="CatchAllData" ma:web="f019be5f-2fee-412c-859b-03f770d3c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_x0020_Control xmlns="07210211-2f92-4465-bb59-b0de43f83a5c">1.1</Version_x0020_Control>
    <lcf76f155ced4ddcb4097134ff3c332f xmlns="07210211-2f92-4465-bb59-b0de43f83a5c">
      <Terms xmlns="http://schemas.microsoft.com/office/infopath/2007/PartnerControls"/>
    </lcf76f155ced4ddcb4097134ff3c332f>
    <TaxCatchAll xmlns="f019be5f-2fee-412c-859b-03f770d3c01d" xsi:nil="true"/>
    <SharedWithUsers xmlns="f019be5f-2fee-412c-859b-03f770d3c01d">
      <UserInfo>
        <DisplayName>Shaw, Benjamin | (He/His)</DisplayName>
        <AccountId>40</AccountId>
        <AccountType/>
      </UserInfo>
      <UserInfo>
        <DisplayName>Galbraith, Leanne</DisplayName>
        <AccountId>42</AccountId>
        <AccountType/>
      </UserInfo>
    </SharedWithUsers>
  </documentManagement>
</p:properties>
</file>

<file path=customXml/itemProps1.xml><?xml version="1.0" encoding="utf-8"?>
<ds:datastoreItem xmlns:ds="http://schemas.openxmlformats.org/officeDocument/2006/customXml" ds:itemID="{4357A034-23B3-45F4-A6C9-B9DCEBE15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10211-2f92-4465-bb59-b0de43f83a5c"/>
    <ds:schemaRef ds:uri="f019be5f-2fee-412c-859b-03f770d3c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6CC35-58D3-47C4-9A38-BFDA7811710D}">
  <ds:schemaRefs>
    <ds:schemaRef ds:uri="http://schemas.microsoft.com/sharepoint/v3/contenttype/forms"/>
  </ds:schemaRefs>
</ds:datastoreItem>
</file>

<file path=customXml/itemProps3.xml><?xml version="1.0" encoding="utf-8"?>
<ds:datastoreItem xmlns:ds="http://schemas.openxmlformats.org/officeDocument/2006/customXml" ds:itemID="{09038E4A-8A8F-496A-92DC-7DBBE7828673}">
  <ds:schemaRefs>
    <ds:schemaRef ds:uri="http://schemas.microsoft.com/office/2006/metadata/properties"/>
    <ds:schemaRef ds:uri="http://schemas.microsoft.com/office/infopath/2007/PartnerControls"/>
    <ds:schemaRef ds:uri="07210211-2f92-4465-bb59-b0de43f83a5c"/>
    <ds:schemaRef ds:uri="f019be5f-2fee-412c-859b-03f770d3c01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1369</Words>
  <Characters>7806</Characters>
  <Application>Microsoft Office Word</Application>
  <DocSecurity>0</DocSecurity>
  <Lines>65</Lines>
  <Paragraphs>18</Paragraphs>
  <ScaleCrop>false</ScaleCrop>
  <Company>MOJ</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thomas</dc:creator>
  <cp:keywords/>
  <dc:description/>
  <cp:lastModifiedBy>Edmonds, Charlotte</cp:lastModifiedBy>
  <cp:revision>38</cp:revision>
  <dcterms:created xsi:type="dcterms:W3CDTF">2023-04-25T11:00:00Z</dcterms:created>
  <dcterms:modified xsi:type="dcterms:W3CDTF">2023-05-15T14:50:00Z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0x010100D4DD60C83FF4934FBC4AC2EC483BF80E</vt:lpwstr>
  </property>
  <property fmtid="{D5CDD505-2E9C-101B-9397-08002B2CF9AE}" pid="3" name="MediaServiceImageTags">
    <vt:lpwstr/>
  </property>
</Properties>
</file>