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F570" w14:textId="77777777" w:rsidR="00700A70" w:rsidRPr="00D35BDB" w:rsidRDefault="004057FC" w:rsidP="00CD54F8">
      <w:pPr>
        <w:pStyle w:val="Date"/>
        <w:spacing w:after="0"/>
        <w:ind w:right="181"/>
        <w:jc w:val="right"/>
        <w:rPr>
          <w:rFonts w:cs="Arial"/>
          <w:sz w:val="22"/>
          <w:szCs w:val="22"/>
        </w:rPr>
      </w:pPr>
      <w:r w:rsidRPr="00D35BDB">
        <w:rPr>
          <w:rFonts w:cs="Arial"/>
          <w:noProof/>
          <w:sz w:val="22"/>
          <w:szCs w:val="22"/>
        </w:rPr>
        <mc:AlternateContent>
          <mc:Choice Requires="wps">
            <w:drawing>
              <wp:anchor distT="0" distB="0" distL="114300" distR="114300" simplePos="0" relativeHeight="251657728" behindDoc="0" locked="0" layoutInCell="1" allowOverlap="1" wp14:anchorId="5362E239" wp14:editId="37DDF83F">
                <wp:simplePos x="0" y="0"/>
                <wp:positionH relativeFrom="column">
                  <wp:posOffset>-114935</wp:posOffset>
                </wp:positionH>
                <wp:positionV relativeFrom="paragraph">
                  <wp:posOffset>2539</wp:posOffset>
                </wp:positionV>
                <wp:extent cx="445770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43C6D" w14:textId="6FF53A4E" w:rsidR="0056477E" w:rsidRPr="00C43075" w:rsidRDefault="0056477E" w:rsidP="001C41EB">
                            <w:pPr>
                              <w:rPr>
                                <w:b/>
                                <w:color w:val="51247F"/>
                                <w:sz w:val="32"/>
                                <w:szCs w:val="32"/>
                              </w:rPr>
                            </w:pPr>
                            <w:r w:rsidRPr="00C43075">
                              <w:rPr>
                                <w:b/>
                                <w:color w:val="51247F"/>
                                <w:sz w:val="32"/>
                                <w:szCs w:val="32"/>
                              </w:rPr>
                              <w:t>Post Number</w:t>
                            </w:r>
                            <w:r w:rsidR="008B7E85" w:rsidRPr="00C43075">
                              <w:rPr>
                                <w:b/>
                                <w:color w:val="51247F"/>
                                <w:sz w:val="32"/>
                                <w:szCs w:val="32"/>
                              </w:rPr>
                              <w:t>s</w:t>
                            </w:r>
                            <w:r w:rsidRPr="00C43075">
                              <w:rPr>
                                <w:b/>
                                <w:color w:val="51247F"/>
                                <w:sz w:val="32"/>
                                <w:szCs w:val="32"/>
                              </w:rPr>
                              <w:t>:</w:t>
                            </w:r>
                            <w:r w:rsidR="00D0160F" w:rsidRPr="00C43075">
                              <w:rPr>
                                <w:b/>
                                <w:color w:val="51247F"/>
                                <w:sz w:val="32"/>
                                <w:szCs w:val="32"/>
                              </w:rPr>
                              <w:t xml:space="preserve"> </w:t>
                            </w:r>
                            <w:r w:rsidR="00E52E1B" w:rsidRPr="00C43075">
                              <w:rPr>
                                <w:b/>
                                <w:color w:val="51247F"/>
                                <w:sz w:val="32"/>
                                <w:szCs w:val="32"/>
                              </w:rPr>
                              <w:t>PD</w:t>
                            </w:r>
                            <w:r w:rsidR="00544510">
                              <w:rPr>
                                <w:b/>
                                <w:color w:val="51247F"/>
                                <w:sz w:val="32"/>
                                <w:szCs w:val="32"/>
                              </w:rPr>
                              <w:t>-EO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2E239" id="_x0000_t202" coordsize="21600,21600" o:spt="202" path="m,l,21600r21600,l21600,xe">
                <v:stroke joinstyle="miter"/>
                <v:path gradientshapeok="t" o:connecttype="rect"/>
              </v:shapetype>
              <v:shape id="Text Box 2" o:spid="_x0000_s1026" type="#_x0000_t202" style="position:absolute;left:0;text-align:left;margin-left:-9.05pt;margin-top:.2pt;width:351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" stroked="f">
                <v:textbox>
                  <w:txbxContent>
                    <w:p w14:paraId="08A43C6D" w14:textId="6FF53A4E" w:rsidR="0056477E" w:rsidRPr="00C43075" w:rsidRDefault="0056477E" w:rsidP="001C41EB">
                      <w:pPr>
                        <w:rPr>
                          <w:b/>
                          <w:color w:val="51247F"/>
                          <w:sz w:val="32"/>
                          <w:szCs w:val="32"/>
                        </w:rPr>
                      </w:pPr>
                      <w:r w:rsidRPr="00C43075">
                        <w:rPr>
                          <w:b/>
                          <w:color w:val="51247F"/>
                          <w:sz w:val="32"/>
                          <w:szCs w:val="32"/>
                        </w:rPr>
                        <w:t>Post Number</w:t>
                      </w:r>
                      <w:r w:rsidR="008B7E85" w:rsidRPr="00C43075">
                        <w:rPr>
                          <w:b/>
                          <w:color w:val="51247F"/>
                          <w:sz w:val="32"/>
                          <w:szCs w:val="32"/>
                        </w:rPr>
                        <w:t>s</w:t>
                      </w:r>
                      <w:r w:rsidRPr="00C43075">
                        <w:rPr>
                          <w:b/>
                          <w:color w:val="51247F"/>
                          <w:sz w:val="32"/>
                          <w:szCs w:val="32"/>
                        </w:rPr>
                        <w:t>:</w:t>
                      </w:r>
                      <w:r w:rsidR="00D0160F" w:rsidRPr="00C43075">
                        <w:rPr>
                          <w:b/>
                          <w:color w:val="51247F"/>
                          <w:sz w:val="32"/>
                          <w:szCs w:val="32"/>
                        </w:rPr>
                        <w:t xml:space="preserve"> </w:t>
                      </w:r>
                      <w:r w:rsidR="00E52E1B" w:rsidRPr="00C43075">
                        <w:rPr>
                          <w:b/>
                          <w:color w:val="51247F"/>
                          <w:sz w:val="32"/>
                          <w:szCs w:val="32"/>
                        </w:rPr>
                        <w:t>PD</w:t>
                      </w:r>
                      <w:r w:rsidR="00544510">
                        <w:rPr>
                          <w:b/>
                          <w:color w:val="51247F"/>
                          <w:sz w:val="32"/>
                          <w:szCs w:val="32"/>
                        </w:rPr>
                        <w:t>-EO</w:t>
                      </w:r>
                    </w:p>
                  </w:txbxContent>
                </v:textbox>
              </v:shape>
            </w:pict>
          </mc:Fallback>
        </mc:AlternateContent>
      </w:r>
      <w:r w:rsidRPr="00D35BDB">
        <w:rPr>
          <w:rFonts w:cs="Arial"/>
          <w:noProof/>
          <w:sz w:val="22"/>
          <w:szCs w:val="22"/>
        </w:rPr>
        <w:drawing>
          <wp:inline distT="0" distB="0" distL="0" distR="0" wp14:anchorId="36481204" wp14:editId="05E7EC5D">
            <wp:extent cx="1503045" cy="993775"/>
            <wp:effectExtent l="0" t="0" r="1905" b="0"/>
            <wp:docPr id="1" name="Picture 1" descr="Y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045" cy="993775"/>
                    </a:xfrm>
                    <a:prstGeom prst="rect">
                      <a:avLst/>
                    </a:prstGeom>
                    <a:noFill/>
                    <a:ln>
                      <a:noFill/>
                    </a:ln>
                  </pic:spPr>
                </pic:pic>
              </a:graphicData>
            </a:graphic>
          </wp:inline>
        </w:drawing>
      </w:r>
    </w:p>
    <w:p w14:paraId="10D6AE18" w14:textId="77777777" w:rsidR="00C7558E" w:rsidRPr="00C43075" w:rsidRDefault="00C7558E" w:rsidP="721A9275">
      <w:pPr>
        <w:spacing w:after="0"/>
        <w:rPr>
          <w:rFonts w:cs="Arial"/>
        </w:rPr>
      </w:pPr>
      <w:r w:rsidRPr="00C43075">
        <w:rPr>
          <w:rFonts w:cs="Arial"/>
          <w:color w:val="51247F"/>
          <w:kern w:val="32"/>
        </w:rPr>
        <w:t>Job description</w:t>
      </w:r>
      <w:r w:rsidR="0065528A" w:rsidRPr="00C43075">
        <w:rPr>
          <w:rFonts w:cs="Arial"/>
          <w:color w:val="51247F"/>
          <w:kern w:val="32"/>
        </w:rPr>
        <w:t xml:space="preserve"> and Person Specification Level </w:t>
      </w:r>
      <w:r w:rsidR="00F12312" w:rsidRPr="00C43075">
        <w:rPr>
          <w:rFonts w:cs="Arial"/>
          <w:color w:val="51247F"/>
          <w:kern w:val="32"/>
        </w:rPr>
        <w:t>2</w:t>
      </w:r>
      <w:r w:rsidR="005F639C" w:rsidRPr="00C43075">
        <w:rPr>
          <w:rFonts w:cs="Arial"/>
          <w:color w:val="51247F"/>
          <w:kern w:val="32"/>
        </w:rPr>
        <w:t>/EO</w:t>
      </w:r>
      <w:r w:rsidR="0056477E" w:rsidRPr="00C43075">
        <w:rPr>
          <w:rFonts w:cs="Arial"/>
          <w:color w:val="51247F"/>
          <w:kern w:val="32"/>
        </w:rPr>
        <w:t xml:space="preserve"> </w:t>
      </w:r>
    </w:p>
    <w:p w14:paraId="16E1917C" w14:textId="77777777" w:rsidR="00363111" w:rsidRPr="00D35BDB" w:rsidRDefault="00363111" w:rsidP="000163A2">
      <w:pPr>
        <w:autoSpaceDE w:val="0"/>
        <w:autoSpaceDN w:val="0"/>
        <w:adjustRightInd w:val="0"/>
        <w:spacing w:after="0"/>
        <w:rPr>
          <w:rFonts w:eastAsia="MS Mincho" w:cs="Arial"/>
          <w:color w:val="000000"/>
          <w:sz w:val="22"/>
          <w:szCs w:val="22"/>
          <w:lang w:eastAsia="ja-JP"/>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26"/>
        <w:gridCol w:w="5519"/>
      </w:tblGrid>
      <w:tr w:rsidR="0003158E" w:rsidRPr="00D35BDB" w14:paraId="3E51BFF1" w14:textId="77777777" w:rsidTr="15F08568">
        <w:trPr>
          <w:cnfStyle w:val="100000000000" w:firstRow="1" w:lastRow="0" w:firstColumn="0" w:lastColumn="0" w:oddVBand="0" w:evenVBand="0" w:oddHBand="0" w:evenHBand="0" w:firstRowFirstColumn="0" w:firstRowLastColumn="0" w:lastRowFirstColumn="0" w:lastRowLastColumn="0"/>
          <w:trHeight w:val="510"/>
        </w:trPr>
        <w:tc>
          <w:tcPr>
            <w:tcW w:w="4226" w:type="dxa"/>
            <w:tcBorders>
              <w:top w:val="single" w:sz="2" w:space="0" w:color="auto"/>
              <w:left w:val="single" w:sz="2" w:space="0" w:color="auto"/>
              <w:right w:val="single" w:sz="2" w:space="0" w:color="auto"/>
            </w:tcBorders>
            <w:vAlign w:val="center"/>
          </w:tcPr>
          <w:p w14:paraId="6696EF74" w14:textId="77777777" w:rsidR="0003158E"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Job title</w:t>
            </w:r>
          </w:p>
        </w:tc>
        <w:tc>
          <w:tcPr>
            <w:tcW w:w="5519" w:type="dxa"/>
            <w:tcBorders>
              <w:top w:val="single" w:sz="2" w:space="0" w:color="auto"/>
              <w:left w:val="single" w:sz="2" w:space="0" w:color="auto"/>
              <w:right w:val="single" w:sz="2" w:space="0" w:color="auto"/>
            </w:tcBorders>
            <w:vAlign w:val="center"/>
          </w:tcPr>
          <w:p w14:paraId="476D11D4" w14:textId="4B6D562E" w:rsidR="0003158E" w:rsidRPr="00D35BDB" w:rsidRDefault="003F1F83" w:rsidP="15F08568">
            <w:pPr>
              <w:autoSpaceDE w:val="0"/>
              <w:autoSpaceDN w:val="0"/>
              <w:adjustRightInd w:val="0"/>
              <w:ind w:left="12"/>
              <w:rPr>
                <w:rFonts w:eastAsia="MS Mincho" w:cs="Arial"/>
                <w:iCs/>
                <w:color w:val="000000" w:themeColor="text1"/>
                <w:sz w:val="22"/>
                <w:szCs w:val="22"/>
                <w:lang w:eastAsia="ja-JP"/>
              </w:rPr>
            </w:pPr>
            <w:r w:rsidRPr="00D35BDB">
              <w:rPr>
                <w:rFonts w:eastAsia="MS Mincho" w:cs="Arial"/>
                <w:iCs/>
                <w:color w:val="000000" w:themeColor="text1"/>
                <w:sz w:val="22"/>
                <w:szCs w:val="22"/>
                <w:lang w:eastAsia="ja-JP"/>
              </w:rPr>
              <w:t>Executive</w:t>
            </w:r>
            <w:r w:rsidR="15F08568" w:rsidRPr="00D35BDB">
              <w:rPr>
                <w:rFonts w:eastAsia="MS Mincho" w:cs="Arial"/>
                <w:iCs/>
                <w:color w:val="000000" w:themeColor="text1"/>
                <w:sz w:val="22"/>
                <w:szCs w:val="22"/>
                <w:lang w:eastAsia="ja-JP"/>
              </w:rPr>
              <w:t xml:space="preserve"> Officer</w:t>
            </w:r>
          </w:p>
        </w:tc>
      </w:tr>
      <w:tr w:rsidR="0003158E" w:rsidRPr="00D35BDB" w14:paraId="32558813" w14:textId="77777777" w:rsidTr="15F08568">
        <w:trPr>
          <w:trHeight w:val="510"/>
        </w:trPr>
        <w:tc>
          <w:tcPr>
            <w:tcW w:w="4226" w:type="dxa"/>
            <w:vAlign w:val="center"/>
          </w:tcPr>
          <w:p w14:paraId="3D1B15D2" w14:textId="77777777" w:rsidR="0003158E"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Grade</w:t>
            </w:r>
          </w:p>
        </w:tc>
        <w:tc>
          <w:tcPr>
            <w:tcW w:w="5519" w:type="dxa"/>
            <w:vAlign w:val="center"/>
          </w:tcPr>
          <w:p w14:paraId="5320F4A0" w14:textId="77777777" w:rsidR="0003158E" w:rsidRPr="00D35BDB" w:rsidRDefault="721A9275" w:rsidP="721A9275">
            <w:pPr>
              <w:autoSpaceDE w:val="0"/>
              <w:autoSpaceDN w:val="0"/>
              <w:adjustRightInd w:val="0"/>
              <w:spacing w:after="0"/>
              <w:rPr>
                <w:rFonts w:eastAsia="MS Mincho" w:cs="Arial"/>
                <w:iCs/>
                <w:color w:val="000000" w:themeColor="text1"/>
                <w:sz w:val="22"/>
                <w:szCs w:val="22"/>
                <w:lang w:eastAsia="ja-JP"/>
              </w:rPr>
            </w:pPr>
            <w:r w:rsidRPr="00D35BDB">
              <w:rPr>
                <w:rFonts w:eastAsia="MS Mincho" w:cs="Arial"/>
                <w:iCs/>
                <w:color w:val="000000" w:themeColor="text1"/>
                <w:sz w:val="22"/>
                <w:szCs w:val="22"/>
                <w:lang w:eastAsia="ja-JP"/>
              </w:rPr>
              <w:t>Executive Officer (EO)/ Band D</w:t>
            </w:r>
          </w:p>
        </w:tc>
      </w:tr>
      <w:tr w:rsidR="0065528A" w:rsidRPr="00D35BDB" w14:paraId="4ED480AF" w14:textId="77777777" w:rsidTr="15F08568">
        <w:trPr>
          <w:trHeight w:val="510"/>
        </w:trPr>
        <w:tc>
          <w:tcPr>
            <w:tcW w:w="4226" w:type="dxa"/>
            <w:vAlign w:val="center"/>
          </w:tcPr>
          <w:p w14:paraId="1652149A" w14:textId="77777777" w:rsidR="0065528A"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Salary band</w:t>
            </w:r>
          </w:p>
        </w:tc>
        <w:tc>
          <w:tcPr>
            <w:tcW w:w="5519" w:type="dxa"/>
            <w:vAlign w:val="center"/>
          </w:tcPr>
          <w:p w14:paraId="0AC1B6EA" w14:textId="28B0A4DA" w:rsidR="00410D1C" w:rsidRDefault="721A9275" w:rsidP="721A9275">
            <w:pPr>
              <w:autoSpaceDE w:val="0"/>
              <w:autoSpaceDN w:val="0"/>
              <w:adjustRightInd w:val="0"/>
              <w:rPr>
                <w:rFonts w:cs="Arial"/>
                <w:iCs/>
                <w:color w:val="000000" w:themeColor="text1"/>
                <w:sz w:val="22"/>
                <w:szCs w:val="22"/>
              </w:rPr>
            </w:pPr>
            <w:r w:rsidRPr="00D35BDB">
              <w:rPr>
                <w:rFonts w:cs="Arial"/>
                <w:iCs/>
                <w:color w:val="000000" w:themeColor="text1"/>
                <w:sz w:val="22"/>
                <w:szCs w:val="22"/>
              </w:rPr>
              <w:t>£26,</w:t>
            </w:r>
            <w:r w:rsidR="00CA6443">
              <w:rPr>
                <w:rFonts w:cs="Arial"/>
                <w:iCs/>
                <w:color w:val="000000" w:themeColor="text1"/>
                <w:sz w:val="22"/>
                <w:szCs w:val="22"/>
              </w:rPr>
              <w:t>000</w:t>
            </w:r>
            <w:r w:rsidRPr="00D35BDB">
              <w:rPr>
                <w:rFonts w:cs="Arial"/>
                <w:iCs/>
                <w:color w:val="000000" w:themeColor="text1"/>
                <w:sz w:val="22"/>
                <w:szCs w:val="22"/>
              </w:rPr>
              <w:t xml:space="preserve"> National</w:t>
            </w:r>
            <w:r w:rsidR="000959D3">
              <w:rPr>
                <w:rFonts w:cs="Arial"/>
                <w:iCs/>
                <w:color w:val="000000" w:themeColor="text1"/>
                <w:sz w:val="22"/>
                <w:szCs w:val="22"/>
              </w:rPr>
              <w:t xml:space="preserve"> salary</w:t>
            </w:r>
          </w:p>
          <w:p w14:paraId="4C419CE2" w14:textId="7565F34E" w:rsidR="00241FCA" w:rsidRPr="00D35BDB" w:rsidRDefault="00241FCA" w:rsidP="721A9275">
            <w:pPr>
              <w:autoSpaceDE w:val="0"/>
              <w:autoSpaceDN w:val="0"/>
              <w:adjustRightInd w:val="0"/>
              <w:rPr>
                <w:rFonts w:cs="Arial"/>
                <w:iCs/>
                <w:color w:val="000000" w:themeColor="text1"/>
                <w:sz w:val="22"/>
                <w:szCs w:val="22"/>
              </w:rPr>
            </w:pPr>
            <w:r>
              <w:rPr>
                <w:rFonts w:cs="Arial"/>
                <w:iCs/>
                <w:color w:val="000000" w:themeColor="text1"/>
                <w:sz w:val="22"/>
                <w:szCs w:val="22"/>
              </w:rPr>
              <w:t xml:space="preserve">£29,500 London salary </w:t>
            </w:r>
          </w:p>
          <w:p w14:paraId="513DE705" w14:textId="74D8CF77" w:rsidR="004F40DE" w:rsidRPr="00D35BDB" w:rsidRDefault="00CA6443" w:rsidP="004F40DE">
            <w:pPr>
              <w:autoSpaceDE w:val="0"/>
              <w:autoSpaceDN w:val="0"/>
              <w:adjustRightInd w:val="0"/>
              <w:ind w:left="12"/>
              <w:rPr>
                <w:rFonts w:cs="Arial"/>
                <w:iCs/>
                <w:color w:val="000000" w:themeColor="text1"/>
                <w:sz w:val="22"/>
                <w:szCs w:val="22"/>
              </w:rPr>
            </w:pPr>
            <w:r>
              <w:rPr>
                <w:rFonts w:cs="Arial"/>
                <w:i/>
                <w:sz w:val="22"/>
                <w:szCs w:val="22"/>
                <w:lang w:val="en"/>
              </w:rPr>
              <w:t>The salaries at this grade are non-negotiable</w:t>
            </w:r>
          </w:p>
        </w:tc>
      </w:tr>
      <w:tr w:rsidR="0003158E" w:rsidRPr="00D35BDB" w14:paraId="6FA27822" w14:textId="77777777" w:rsidTr="15F08568">
        <w:trPr>
          <w:trHeight w:val="510"/>
        </w:trPr>
        <w:tc>
          <w:tcPr>
            <w:tcW w:w="4226" w:type="dxa"/>
            <w:vAlign w:val="center"/>
          </w:tcPr>
          <w:p w14:paraId="4959998F" w14:textId="77777777" w:rsidR="0003158E"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Responsible to</w:t>
            </w:r>
          </w:p>
        </w:tc>
        <w:tc>
          <w:tcPr>
            <w:tcW w:w="5519" w:type="dxa"/>
            <w:vAlign w:val="center"/>
          </w:tcPr>
          <w:p w14:paraId="0D64D094" w14:textId="41893BFD" w:rsidR="0003158E" w:rsidRPr="00D35BDB" w:rsidRDefault="721A9275" w:rsidP="721A9275">
            <w:pPr>
              <w:autoSpaceDE w:val="0"/>
              <w:autoSpaceDN w:val="0"/>
              <w:adjustRightInd w:val="0"/>
              <w:spacing w:line="259" w:lineRule="auto"/>
              <w:ind w:left="12"/>
              <w:rPr>
                <w:rFonts w:eastAsia="MS Mincho" w:cs="Arial"/>
                <w:iCs/>
                <w:color w:val="000000" w:themeColor="text1"/>
                <w:sz w:val="22"/>
                <w:szCs w:val="22"/>
                <w:lang w:eastAsia="ja-JP"/>
              </w:rPr>
            </w:pPr>
            <w:r w:rsidRPr="00D35BDB">
              <w:rPr>
                <w:rFonts w:eastAsia="MS Mincho" w:cs="Arial"/>
                <w:iCs/>
                <w:color w:val="000000" w:themeColor="text1"/>
                <w:sz w:val="22"/>
                <w:szCs w:val="22"/>
                <w:lang w:eastAsia="ja-JP"/>
              </w:rPr>
              <w:t>Team Manager</w:t>
            </w:r>
            <w:r w:rsidR="000D51FB" w:rsidRPr="00D35BDB">
              <w:rPr>
                <w:rFonts w:eastAsia="MS Mincho" w:cs="Arial"/>
                <w:iCs/>
                <w:color w:val="000000" w:themeColor="text1"/>
                <w:sz w:val="22"/>
                <w:szCs w:val="22"/>
                <w:lang w:eastAsia="ja-JP"/>
              </w:rPr>
              <w:t xml:space="preserve"> (as allocated)</w:t>
            </w:r>
          </w:p>
        </w:tc>
      </w:tr>
      <w:tr w:rsidR="0003158E" w:rsidRPr="00D35BDB" w14:paraId="5A5E7435" w14:textId="77777777" w:rsidTr="15F08568">
        <w:trPr>
          <w:trHeight w:val="510"/>
        </w:trPr>
        <w:tc>
          <w:tcPr>
            <w:tcW w:w="4226" w:type="dxa"/>
            <w:vAlign w:val="center"/>
          </w:tcPr>
          <w:p w14:paraId="46E79D4C" w14:textId="77777777" w:rsidR="0003158E" w:rsidRPr="00D35BDB" w:rsidRDefault="721A9275" w:rsidP="721A9275">
            <w:pPr>
              <w:autoSpaceDE w:val="0"/>
              <w:autoSpaceDN w:val="0"/>
              <w:adjustRightInd w:val="0"/>
              <w:spacing w:after="0"/>
              <w:rPr>
                <w:rFonts w:eastAsia="MS Mincho" w:cs="Arial"/>
                <w:color w:val="000000" w:themeColor="text1"/>
                <w:sz w:val="22"/>
                <w:szCs w:val="22"/>
                <w:lang w:eastAsia="ja-JP"/>
              </w:rPr>
            </w:pPr>
            <w:r w:rsidRPr="00D35BDB">
              <w:rPr>
                <w:rFonts w:eastAsia="MS Mincho" w:cs="Arial"/>
                <w:b/>
                <w:bCs/>
                <w:color w:val="000000" w:themeColor="text1"/>
                <w:sz w:val="22"/>
                <w:szCs w:val="22"/>
                <w:lang w:eastAsia="ja-JP"/>
              </w:rPr>
              <w:t>Base/location</w:t>
            </w:r>
          </w:p>
        </w:tc>
        <w:tc>
          <w:tcPr>
            <w:tcW w:w="5519" w:type="dxa"/>
            <w:vAlign w:val="center"/>
          </w:tcPr>
          <w:p w14:paraId="6474A085" w14:textId="3C100696" w:rsidR="00802E83" w:rsidRDefault="00C23428" w:rsidP="721A9275">
            <w:pPr>
              <w:autoSpaceDE w:val="0"/>
              <w:autoSpaceDN w:val="0"/>
              <w:adjustRightInd w:val="0"/>
              <w:spacing w:line="259" w:lineRule="auto"/>
              <w:rPr>
                <w:rFonts w:eastAsia="MS Mincho" w:cs="Arial"/>
                <w:iCs/>
                <w:color w:val="000000" w:themeColor="text1"/>
                <w:sz w:val="22"/>
                <w:szCs w:val="22"/>
                <w:lang w:eastAsia="ja-JP"/>
              </w:rPr>
            </w:pPr>
            <w:r>
              <w:rPr>
                <w:rFonts w:eastAsia="MS Mincho" w:cs="Arial"/>
                <w:iCs/>
                <w:color w:val="000000" w:themeColor="text1"/>
                <w:sz w:val="22"/>
                <w:szCs w:val="22"/>
                <w:lang w:eastAsia="ja-JP"/>
              </w:rPr>
              <w:t xml:space="preserve"> National </w:t>
            </w:r>
            <w:r w:rsidR="00C83294">
              <w:rPr>
                <w:rFonts w:eastAsia="MS Mincho" w:cs="Arial"/>
                <w:iCs/>
                <w:color w:val="000000" w:themeColor="text1"/>
                <w:sz w:val="22"/>
                <w:szCs w:val="22"/>
                <w:lang w:eastAsia="ja-JP"/>
              </w:rPr>
              <w:t>or</w:t>
            </w:r>
            <w:r>
              <w:rPr>
                <w:rFonts w:eastAsia="MS Mincho" w:cs="Arial"/>
                <w:iCs/>
                <w:color w:val="000000" w:themeColor="text1"/>
                <w:sz w:val="22"/>
                <w:szCs w:val="22"/>
                <w:lang w:eastAsia="ja-JP"/>
              </w:rPr>
              <w:t xml:space="preserve"> London</w:t>
            </w:r>
          </w:p>
          <w:p w14:paraId="3E8A4AA5" w14:textId="7AB73341" w:rsidR="00CA6443" w:rsidRPr="00D35BDB" w:rsidRDefault="00CA6443" w:rsidP="001335BD">
            <w:pPr>
              <w:autoSpaceDE w:val="0"/>
              <w:autoSpaceDN w:val="0"/>
              <w:adjustRightInd w:val="0"/>
              <w:spacing w:line="259" w:lineRule="auto"/>
              <w:rPr>
                <w:rFonts w:eastAsia="MS Mincho" w:cs="Arial"/>
                <w:iCs/>
                <w:color w:val="000000" w:themeColor="text1"/>
                <w:sz w:val="22"/>
                <w:szCs w:val="22"/>
                <w:lang w:eastAsia="ja-JP"/>
              </w:rPr>
            </w:pPr>
            <w:r>
              <w:rPr>
                <w:rFonts w:eastAsia="MS Mincho" w:cs="Arial"/>
                <w:iCs/>
                <w:color w:val="000000" w:themeColor="text1"/>
                <w:sz w:val="22"/>
                <w:szCs w:val="22"/>
                <w:lang w:eastAsia="ja-JP"/>
              </w:rPr>
              <w:t xml:space="preserve">During the pandemic staff are working from their home location.  Some travel to an office </w:t>
            </w:r>
            <w:r w:rsidR="001335BD">
              <w:rPr>
                <w:rFonts w:eastAsia="MS Mincho" w:cs="Arial"/>
                <w:iCs/>
                <w:color w:val="000000" w:themeColor="text1"/>
                <w:sz w:val="22"/>
                <w:szCs w:val="22"/>
                <w:lang w:eastAsia="ja-JP"/>
              </w:rPr>
              <w:t xml:space="preserve">either nationally or in </w:t>
            </w:r>
            <w:r>
              <w:rPr>
                <w:rFonts w:eastAsia="MS Mincho" w:cs="Arial"/>
                <w:iCs/>
                <w:color w:val="000000" w:themeColor="text1"/>
                <w:sz w:val="22"/>
                <w:szCs w:val="22"/>
                <w:lang w:eastAsia="ja-JP"/>
              </w:rPr>
              <w:t>London may be required in future.</w:t>
            </w:r>
            <w:r w:rsidR="00802E83">
              <w:rPr>
                <w:rFonts w:eastAsia="MS Mincho" w:cs="Arial"/>
                <w:iCs/>
                <w:color w:val="000000" w:themeColor="text1"/>
                <w:sz w:val="22"/>
                <w:szCs w:val="22"/>
                <w:lang w:eastAsia="ja-JP"/>
              </w:rPr>
              <w:t xml:space="preserve"> </w:t>
            </w:r>
          </w:p>
        </w:tc>
      </w:tr>
      <w:tr w:rsidR="0003158E" w:rsidRPr="00D35BDB" w14:paraId="149F3440" w14:textId="77777777" w:rsidTr="15F08568">
        <w:trPr>
          <w:trHeight w:val="510"/>
        </w:trPr>
        <w:tc>
          <w:tcPr>
            <w:tcW w:w="4226" w:type="dxa"/>
            <w:vAlign w:val="center"/>
          </w:tcPr>
          <w:p w14:paraId="749CEE0B" w14:textId="77777777" w:rsidR="0003158E" w:rsidRPr="00D35BDB" w:rsidRDefault="721A9275" w:rsidP="721A9275">
            <w:pPr>
              <w:autoSpaceDE w:val="0"/>
              <w:autoSpaceDN w:val="0"/>
              <w:adjustRightInd w:val="0"/>
              <w:spacing w:after="0"/>
              <w:rPr>
                <w:rFonts w:eastAsia="MS Mincho" w:cs="Arial"/>
                <w:color w:val="000000" w:themeColor="text1"/>
                <w:sz w:val="22"/>
                <w:szCs w:val="22"/>
                <w:lang w:eastAsia="ja-JP"/>
              </w:rPr>
            </w:pPr>
            <w:r w:rsidRPr="00D35BDB">
              <w:rPr>
                <w:rFonts w:eastAsia="MS Mincho" w:cs="Arial"/>
                <w:b/>
                <w:bCs/>
                <w:color w:val="000000" w:themeColor="text1"/>
                <w:sz w:val="22"/>
                <w:szCs w:val="22"/>
                <w:lang w:eastAsia="ja-JP"/>
              </w:rPr>
              <w:t>FTE/hours</w:t>
            </w:r>
          </w:p>
        </w:tc>
        <w:tc>
          <w:tcPr>
            <w:tcW w:w="5519" w:type="dxa"/>
            <w:vAlign w:val="center"/>
          </w:tcPr>
          <w:p w14:paraId="4364FF34" w14:textId="59F66286" w:rsidR="0003158E" w:rsidRPr="00D35BDB" w:rsidRDefault="00D0160F" w:rsidP="00D0160F">
            <w:pPr>
              <w:rPr>
                <w:rFonts w:cs="Arial"/>
                <w:sz w:val="22"/>
                <w:szCs w:val="22"/>
              </w:rPr>
            </w:pPr>
            <w:r w:rsidRPr="00D35BDB">
              <w:rPr>
                <w:rStyle w:val="normaltextrun1"/>
                <w:rFonts w:cs="Arial"/>
                <w:color w:val="000000"/>
                <w:sz w:val="22"/>
                <w:szCs w:val="22"/>
              </w:rPr>
              <w:t xml:space="preserve">37 </w:t>
            </w:r>
          </w:p>
        </w:tc>
      </w:tr>
      <w:tr w:rsidR="0003158E" w:rsidRPr="00D35BDB" w14:paraId="36F34589" w14:textId="77777777" w:rsidTr="15F08568">
        <w:trPr>
          <w:trHeight w:val="510"/>
        </w:trPr>
        <w:tc>
          <w:tcPr>
            <w:tcW w:w="4226" w:type="dxa"/>
            <w:vAlign w:val="center"/>
          </w:tcPr>
          <w:p w14:paraId="3AA4443B" w14:textId="77777777" w:rsidR="0003158E" w:rsidRPr="00D35BDB" w:rsidRDefault="721A9275" w:rsidP="721A9275">
            <w:pPr>
              <w:autoSpaceDE w:val="0"/>
              <w:autoSpaceDN w:val="0"/>
              <w:adjustRightInd w:val="0"/>
              <w:spacing w:after="0"/>
              <w:rPr>
                <w:rFonts w:eastAsia="MS Mincho" w:cs="Arial"/>
                <w:color w:val="000000" w:themeColor="text1"/>
                <w:sz w:val="22"/>
                <w:szCs w:val="22"/>
                <w:lang w:eastAsia="ja-JP"/>
              </w:rPr>
            </w:pPr>
            <w:r w:rsidRPr="00D35BDB">
              <w:rPr>
                <w:rFonts w:eastAsia="MS Mincho" w:cs="Arial"/>
                <w:b/>
                <w:bCs/>
                <w:color w:val="000000" w:themeColor="text1"/>
                <w:sz w:val="22"/>
                <w:szCs w:val="22"/>
                <w:lang w:eastAsia="ja-JP"/>
              </w:rPr>
              <w:t>Job type (i.e. fixed term/permanent)</w:t>
            </w:r>
          </w:p>
        </w:tc>
        <w:tc>
          <w:tcPr>
            <w:tcW w:w="5519" w:type="dxa"/>
            <w:vAlign w:val="center"/>
          </w:tcPr>
          <w:p w14:paraId="4ADA6220" w14:textId="12268AC3" w:rsidR="009713DF" w:rsidRPr="00D35BDB" w:rsidRDefault="00802E83" w:rsidP="001335BD">
            <w:pPr>
              <w:autoSpaceDE w:val="0"/>
              <w:autoSpaceDN w:val="0"/>
              <w:adjustRightInd w:val="0"/>
              <w:ind w:left="12"/>
              <w:rPr>
                <w:rFonts w:eastAsia="MS Mincho" w:cs="Arial"/>
                <w:iCs/>
                <w:color w:val="000000" w:themeColor="text1"/>
                <w:sz w:val="22"/>
                <w:szCs w:val="22"/>
                <w:lang w:eastAsia="ja-JP"/>
              </w:rPr>
            </w:pPr>
            <w:r>
              <w:rPr>
                <w:rFonts w:cs="Arial"/>
                <w:iCs/>
                <w:color w:val="000000" w:themeColor="text1"/>
                <w:sz w:val="22"/>
                <w:szCs w:val="22"/>
              </w:rPr>
              <w:t>1</w:t>
            </w:r>
            <w:r w:rsidR="00CA6443">
              <w:rPr>
                <w:rFonts w:cs="Arial"/>
                <w:iCs/>
                <w:color w:val="000000" w:themeColor="text1"/>
                <w:sz w:val="22"/>
                <w:szCs w:val="22"/>
              </w:rPr>
              <w:t xml:space="preserve"> </w:t>
            </w:r>
            <w:r w:rsidR="00250678">
              <w:rPr>
                <w:rFonts w:cs="Arial"/>
                <w:iCs/>
                <w:color w:val="000000" w:themeColor="text1"/>
                <w:sz w:val="22"/>
                <w:szCs w:val="22"/>
              </w:rPr>
              <w:t>Year</w:t>
            </w:r>
            <w:r w:rsidR="00CA6443">
              <w:rPr>
                <w:rFonts w:cs="Arial"/>
                <w:iCs/>
                <w:color w:val="000000" w:themeColor="text1"/>
                <w:sz w:val="22"/>
                <w:szCs w:val="22"/>
              </w:rPr>
              <w:t xml:space="preserve"> </w:t>
            </w:r>
            <w:r w:rsidR="00D50459">
              <w:rPr>
                <w:rFonts w:cs="Arial"/>
                <w:iCs/>
                <w:color w:val="000000" w:themeColor="text1"/>
                <w:sz w:val="22"/>
                <w:szCs w:val="22"/>
              </w:rPr>
              <w:t>fixed term</w:t>
            </w:r>
          </w:p>
        </w:tc>
      </w:tr>
      <w:tr w:rsidR="00CD54F8" w:rsidRPr="00D35BDB" w14:paraId="60BCD159" w14:textId="77777777" w:rsidTr="15F08568">
        <w:trPr>
          <w:trHeight w:val="510"/>
        </w:trPr>
        <w:tc>
          <w:tcPr>
            <w:tcW w:w="4226" w:type="dxa"/>
            <w:vAlign w:val="center"/>
          </w:tcPr>
          <w:p w14:paraId="2DBF5F6E" w14:textId="77777777" w:rsidR="00CD54F8"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Security Clearance Required</w:t>
            </w:r>
          </w:p>
        </w:tc>
        <w:tc>
          <w:tcPr>
            <w:tcW w:w="5519" w:type="dxa"/>
            <w:vAlign w:val="center"/>
          </w:tcPr>
          <w:p w14:paraId="21BCBD74" w14:textId="77777777" w:rsidR="00CD54F8" w:rsidRPr="00D35BDB" w:rsidRDefault="721A9275" w:rsidP="721A9275">
            <w:pPr>
              <w:autoSpaceDE w:val="0"/>
              <w:autoSpaceDN w:val="0"/>
              <w:adjustRightInd w:val="0"/>
              <w:ind w:left="12"/>
              <w:rPr>
                <w:rFonts w:cs="Arial"/>
                <w:iCs/>
                <w:color w:val="000000" w:themeColor="text1"/>
                <w:sz w:val="22"/>
                <w:szCs w:val="22"/>
              </w:rPr>
            </w:pPr>
            <w:r w:rsidRPr="00D35BDB">
              <w:rPr>
                <w:rFonts w:cs="Arial"/>
                <w:iCs/>
                <w:color w:val="000000" w:themeColor="text1"/>
                <w:sz w:val="22"/>
                <w:szCs w:val="22"/>
              </w:rPr>
              <w:t>Baseline (BPSS)</w:t>
            </w:r>
          </w:p>
        </w:tc>
      </w:tr>
    </w:tbl>
    <w:p w14:paraId="46B824BD" w14:textId="77777777" w:rsidR="00C7558E" w:rsidRPr="00D35BDB" w:rsidRDefault="00C7558E" w:rsidP="00E9301F">
      <w:pPr>
        <w:autoSpaceDE w:val="0"/>
        <w:autoSpaceDN w:val="0"/>
        <w:adjustRightInd w:val="0"/>
        <w:spacing w:after="0"/>
        <w:rPr>
          <w:rFonts w:eastAsia="MS Mincho" w:cs="Arial"/>
          <w:b/>
          <w:bCs/>
          <w:color w:val="000000"/>
          <w:sz w:val="22"/>
          <w:szCs w:val="22"/>
          <w:lang w:eastAsia="ja-JP"/>
        </w:rPr>
      </w:pPr>
    </w:p>
    <w:p w14:paraId="21664599" w14:textId="6906501D" w:rsidR="00410D1C" w:rsidRPr="00D35BDB" w:rsidRDefault="000D51FB" w:rsidP="721A9275">
      <w:pPr>
        <w:spacing w:after="0"/>
        <w:rPr>
          <w:rFonts w:cs="Arial"/>
          <w:color w:val="51247F"/>
          <w:sz w:val="32"/>
          <w:szCs w:val="32"/>
        </w:rPr>
      </w:pPr>
      <w:r w:rsidRPr="00D35BDB">
        <w:rPr>
          <w:rFonts w:cs="Arial"/>
          <w:color w:val="51247F"/>
          <w:kern w:val="32"/>
          <w:sz w:val="32"/>
          <w:szCs w:val="32"/>
        </w:rPr>
        <w:t>Who are we?</w:t>
      </w:r>
    </w:p>
    <w:p w14:paraId="6B88B760" w14:textId="77777777" w:rsidR="00410D1C" w:rsidRPr="00D35BDB" w:rsidRDefault="00410D1C" w:rsidP="00410D1C">
      <w:pPr>
        <w:rPr>
          <w:rFonts w:cs="Arial"/>
          <w:sz w:val="22"/>
          <w:szCs w:val="22"/>
        </w:rPr>
      </w:pPr>
    </w:p>
    <w:p w14:paraId="46397B81" w14:textId="7340F94D" w:rsidR="007C0B39" w:rsidRPr="007C0B39" w:rsidRDefault="007C0B39" w:rsidP="721A9275">
      <w:r>
        <w:t>The YJB is</w:t>
      </w:r>
      <w:r w:rsidR="00CE776A">
        <w:t xml:space="preserve"> </w:t>
      </w:r>
      <w:r>
        <w:t>the</w:t>
      </w:r>
      <w:r w:rsidR="00CE776A">
        <w:t xml:space="preserve"> public body </w:t>
      </w:r>
      <w:r>
        <w:t>which advises the</w:t>
      </w:r>
      <w:r w:rsidR="00CE776A">
        <w:t xml:space="preserve"> Secretary of State for Justice</w:t>
      </w:r>
      <w:r>
        <w:t xml:space="preserve"> on the </w:t>
      </w:r>
      <w:r w:rsidR="00CE776A">
        <w:t xml:space="preserve">youth justice system. </w:t>
      </w:r>
      <w:r>
        <w:t>Our ambition is to see a Child First youth justice system. A system which supports children to become the best version of themselves.</w:t>
      </w:r>
    </w:p>
    <w:p w14:paraId="0BBC1799" w14:textId="23BB503A" w:rsidR="000D51FB" w:rsidRDefault="007C0B39" w:rsidP="721A9275">
      <w:pPr>
        <w:rPr>
          <w:rFonts w:cs="Arial"/>
          <w:sz w:val="22"/>
          <w:szCs w:val="22"/>
        </w:rPr>
      </w:pPr>
      <w:r>
        <w:rPr>
          <w:rFonts w:cs="Arial"/>
          <w:sz w:val="22"/>
          <w:szCs w:val="22"/>
        </w:rPr>
        <w:t>Our</w:t>
      </w:r>
      <w:r w:rsidR="000D51FB" w:rsidRPr="00D35BDB">
        <w:rPr>
          <w:rFonts w:cs="Arial"/>
          <w:sz w:val="22"/>
          <w:szCs w:val="22"/>
        </w:rPr>
        <w:t xml:space="preserve"> staff are public servants </w:t>
      </w:r>
      <w:r w:rsidR="005F70BB">
        <w:rPr>
          <w:rFonts w:cs="Arial"/>
          <w:sz w:val="22"/>
          <w:szCs w:val="22"/>
        </w:rPr>
        <w:t xml:space="preserve">and we </w:t>
      </w:r>
      <w:r>
        <w:rPr>
          <w:rFonts w:cs="Arial"/>
          <w:sz w:val="22"/>
          <w:szCs w:val="22"/>
        </w:rPr>
        <w:t>are accredited</w:t>
      </w:r>
      <w:r w:rsidR="000D51FB" w:rsidRPr="00D35BDB">
        <w:rPr>
          <w:rFonts w:cs="Arial"/>
          <w:sz w:val="22"/>
          <w:szCs w:val="22"/>
        </w:rPr>
        <w:t xml:space="preserve"> by the Civil Service Commission </w:t>
      </w:r>
      <w:r>
        <w:rPr>
          <w:rFonts w:cs="Arial"/>
          <w:sz w:val="22"/>
          <w:szCs w:val="22"/>
        </w:rPr>
        <w:t xml:space="preserve">so that </w:t>
      </w:r>
      <w:r w:rsidR="000D51FB" w:rsidRPr="00D35BDB">
        <w:rPr>
          <w:rFonts w:cs="Arial"/>
          <w:sz w:val="22"/>
          <w:szCs w:val="22"/>
        </w:rPr>
        <w:t>we can accept applications from across Civil Service Departments, their agencies, N</w:t>
      </w:r>
      <w:r w:rsidR="005F70BB">
        <w:rPr>
          <w:rFonts w:cs="Arial"/>
          <w:sz w:val="22"/>
          <w:szCs w:val="22"/>
        </w:rPr>
        <w:t>on-</w:t>
      </w:r>
      <w:r w:rsidR="000D51FB" w:rsidRPr="00D35BDB">
        <w:rPr>
          <w:rFonts w:cs="Arial"/>
          <w:sz w:val="22"/>
          <w:szCs w:val="22"/>
        </w:rPr>
        <w:t>D</w:t>
      </w:r>
      <w:r w:rsidR="005F70BB">
        <w:rPr>
          <w:rFonts w:cs="Arial"/>
          <w:sz w:val="22"/>
          <w:szCs w:val="22"/>
        </w:rPr>
        <w:t xml:space="preserve">epartmental </w:t>
      </w:r>
      <w:r w:rsidR="000D51FB" w:rsidRPr="00D35BDB">
        <w:rPr>
          <w:rFonts w:cs="Arial"/>
          <w:sz w:val="22"/>
          <w:szCs w:val="22"/>
        </w:rPr>
        <w:t>P</w:t>
      </w:r>
      <w:r w:rsidR="005F70BB">
        <w:rPr>
          <w:rFonts w:cs="Arial"/>
          <w:sz w:val="22"/>
          <w:szCs w:val="22"/>
        </w:rPr>
        <w:t xml:space="preserve">ublic </w:t>
      </w:r>
      <w:r w:rsidR="000D51FB" w:rsidRPr="00D35BDB">
        <w:rPr>
          <w:rFonts w:cs="Arial"/>
          <w:sz w:val="22"/>
          <w:szCs w:val="22"/>
        </w:rPr>
        <w:t>B</w:t>
      </w:r>
      <w:r w:rsidR="005F70BB">
        <w:rPr>
          <w:rFonts w:cs="Arial"/>
          <w:sz w:val="22"/>
          <w:szCs w:val="22"/>
        </w:rPr>
        <w:t>odie</w:t>
      </w:r>
      <w:r w:rsidR="000D51FB" w:rsidRPr="00D35BDB">
        <w:rPr>
          <w:rFonts w:cs="Arial"/>
          <w:sz w:val="22"/>
          <w:szCs w:val="22"/>
        </w:rPr>
        <w:t>s and A</w:t>
      </w:r>
      <w:r w:rsidR="005F70BB">
        <w:rPr>
          <w:rFonts w:cs="Arial"/>
          <w:sz w:val="22"/>
          <w:szCs w:val="22"/>
        </w:rPr>
        <w:t xml:space="preserve">rms-Length </w:t>
      </w:r>
      <w:r w:rsidR="000D51FB" w:rsidRPr="00D35BDB">
        <w:rPr>
          <w:rFonts w:cs="Arial"/>
          <w:sz w:val="22"/>
          <w:szCs w:val="22"/>
        </w:rPr>
        <w:t>B</w:t>
      </w:r>
      <w:r w:rsidR="005F70BB">
        <w:rPr>
          <w:rFonts w:cs="Arial"/>
          <w:sz w:val="22"/>
          <w:szCs w:val="22"/>
        </w:rPr>
        <w:t>odie</w:t>
      </w:r>
      <w:r w:rsidR="000D51FB" w:rsidRPr="00D35BDB">
        <w:rPr>
          <w:rFonts w:cs="Arial"/>
          <w:sz w:val="22"/>
          <w:szCs w:val="22"/>
        </w:rPr>
        <w:t>s as internal applicants.</w:t>
      </w:r>
    </w:p>
    <w:p w14:paraId="12E5ECE4" w14:textId="734C73D8" w:rsidR="00410D5A" w:rsidRPr="00CE776A" w:rsidRDefault="00250678" w:rsidP="721A9275">
      <w:pPr>
        <w:rPr>
          <w:rFonts w:cs="Arial"/>
          <w:b/>
          <w:bCs/>
          <w:sz w:val="22"/>
          <w:szCs w:val="22"/>
        </w:rPr>
      </w:pPr>
      <w:hyperlink r:id="rId8" w:history="1">
        <w:r w:rsidR="007C0B39" w:rsidRPr="007C0B39">
          <w:rPr>
            <w:color w:val="0000FF"/>
            <w:u w:val="single"/>
          </w:rPr>
          <w:t>YJB Strategic Plan 2021 - 2024 (publishing.service.gov.uk)</w:t>
        </w:r>
      </w:hyperlink>
    </w:p>
    <w:p w14:paraId="1DD4C5F8" w14:textId="2B1A890F" w:rsidR="00410D5A" w:rsidRPr="00CE776A" w:rsidRDefault="00410D5A" w:rsidP="721A9275">
      <w:pPr>
        <w:rPr>
          <w:rFonts w:cs="Arial"/>
          <w:b/>
          <w:bCs/>
          <w:sz w:val="22"/>
          <w:szCs w:val="22"/>
        </w:rPr>
      </w:pPr>
      <w:r w:rsidRPr="00CE776A">
        <w:rPr>
          <w:rFonts w:cs="Arial"/>
          <w:b/>
          <w:bCs/>
          <w:sz w:val="22"/>
          <w:szCs w:val="22"/>
        </w:rPr>
        <w:t>Summary</w:t>
      </w:r>
      <w:r w:rsidR="00CE776A" w:rsidRPr="00CE776A">
        <w:rPr>
          <w:rFonts w:cs="Arial"/>
          <w:b/>
          <w:bCs/>
          <w:sz w:val="22"/>
          <w:szCs w:val="22"/>
        </w:rPr>
        <w:t xml:space="preserve"> or Executive Officer roles</w:t>
      </w:r>
    </w:p>
    <w:p w14:paraId="681FF028" w14:textId="2BA79C69" w:rsidR="00697F75" w:rsidRDefault="00410D5A" w:rsidP="721A9275">
      <w:pPr>
        <w:rPr>
          <w:rFonts w:cs="Arial"/>
          <w:sz w:val="22"/>
          <w:szCs w:val="22"/>
        </w:rPr>
      </w:pPr>
      <w:r>
        <w:rPr>
          <w:rFonts w:cs="Arial"/>
          <w:sz w:val="22"/>
          <w:szCs w:val="22"/>
        </w:rPr>
        <w:t xml:space="preserve">Our Executive Officers </w:t>
      </w:r>
      <w:r w:rsidR="002A2427">
        <w:rPr>
          <w:rFonts w:cs="Arial"/>
          <w:sz w:val="22"/>
          <w:szCs w:val="22"/>
        </w:rPr>
        <w:t>bring their organisational and problem-solving skillset along with their commitment to public service to provide</w:t>
      </w:r>
      <w:r>
        <w:rPr>
          <w:rFonts w:cs="Arial"/>
          <w:sz w:val="22"/>
          <w:szCs w:val="22"/>
        </w:rPr>
        <w:t xml:space="preserve"> key support for some of our most critical work</w:t>
      </w:r>
      <w:r w:rsidR="002A2427">
        <w:rPr>
          <w:rFonts w:cs="Arial"/>
          <w:sz w:val="22"/>
          <w:szCs w:val="22"/>
        </w:rPr>
        <w:t xml:space="preserve">.  You </w:t>
      </w:r>
      <w:r>
        <w:rPr>
          <w:rFonts w:cs="Arial"/>
          <w:sz w:val="22"/>
          <w:szCs w:val="22"/>
        </w:rPr>
        <w:t xml:space="preserve">will also be expected to lead </w:t>
      </w:r>
      <w:r w:rsidR="00CE776A">
        <w:rPr>
          <w:rFonts w:cs="Arial"/>
          <w:sz w:val="22"/>
          <w:szCs w:val="22"/>
        </w:rPr>
        <w:t xml:space="preserve">as well as support various </w:t>
      </w:r>
      <w:r>
        <w:rPr>
          <w:rFonts w:cs="Arial"/>
          <w:sz w:val="22"/>
          <w:szCs w:val="22"/>
        </w:rPr>
        <w:t xml:space="preserve">aspects of </w:t>
      </w:r>
      <w:r w:rsidR="00CE776A">
        <w:rPr>
          <w:rFonts w:cs="Arial"/>
          <w:sz w:val="22"/>
          <w:szCs w:val="22"/>
        </w:rPr>
        <w:t xml:space="preserve">our </w:t>
      </w:r>
      <w:r>
        <w:rPr>
          <w:rFonts w:cs="Arial"/>
          <w:sz w:val="22"/>
          <w:szCs w:val="22"/>
        </w:rPr>
        <w:t>work.  We need people with initiative, a keenness to learn, attention to detail and who can join the dots and make sense of information</w:t>
      </w:r>
      <w:r w:rsidR="00CE776A">
        <w:rPr>
          <w:rFonts w:cs="Arial"/>
          <w:sz w:val="22"/>
          <w:szCs w:val="22"/>
        </w:rPr>
        <w:t xml:space="preserve">. </w:t>
      </w:r>
      <w:r w:rsidR="0012130B">
        <w:rPr>
          <w:rFonts w:cs="Arial"/>
          <w:sz w:val="22"/>
          <w:szCs w:val="22"/>
        </w:rPr>
        <w:t>You will d</w:t>
      </w:r>
      <w:r w:rsidR="00CE776A">
        <w:rPr>
          <w:rFonts w:cs="Arial"/>
          <w:sz w:val="22"/>
          <w:szCs w:val="22"/>
        </w:rPr>
        <w:t>etermin</w:t>
      </w:r>
      <w:r w:rsidR="0012130B">
        <w:rPr>
          <w:rFonts w:cs="Arial"/>
          <w:sz w:val="22"/>
          <w:szCs w:val="22"/>
        </w:rPr>
        <w:t>e</w:t>
      </w:r>
      <w:r w:rsidR="00CE776A">
        <w:rPr>
          <w:rFonts w:cs="Arial"/>
          <w:sz w:val="22"/>
          <w:szCs w:val="22"/>
        </w:rPr>
        <w:t xml:space="preserve"> whether problem solving or flagging the issue is the most appropriate course of action</w:t>
      </w:r>
      <w:r>
        <w:rPr>
          <w:rFonts w:cs="Arial"/>
          <w:sz w:val="22"/>
          <w:szCs w:val="22"/>
        </w:rPr>
        <w:t xml:space="preserve">.  </w:t>
      </w:r>
      <w:r w:rsidR="002A2427">
        <w:rPr>
          <w:rFonts w:cs="Arial"/>
          <w:sz w:val="22"/>
          <w:szCs w:val="22"/>
        </w:rPr>
        <w:t>Yes, there will be some</w:t>
      </w:r>
      <w:r>
        <w:rPr>
          <w:rFonts w:cs="Arial"/>
          <w:sz w:val="22"/>
          <w:szCs w:val="22"/>
        </w:rPr>
        <w:t xml:space="preserve"> admin</w:t>
      </w:r>
      <w:r w:rsidR="002A2427">
        <w:rPr>
          <w:rFonts w:cs="Arial"/>
          <w:sz w:val="22"/>
          <w:szCs w:val="22"/>
        </w:rPr>
        <w:t>istrative tasks</w:t>
      </w:r>
      <w:r w:rsidR="0012130B">
        <w:rPr>
          <w:rFonts w:cs="Arial"/>
          <w:sz w:val="22"/>
          <w:szCs w:val="22"/>
        </w:rPr>
        <w:t>,</w:t>
      </w:r>
      <w:r>
        <w:rPr>
          <w:rFonts w:cs="Arial"/>
          <w:sz w:val="22"/>
          <w:szCs w:val="22"/>
        </w:rPr>
        <w:t xml:space="preserve"> but this role is primarily </w:t>
      </w:r>
      <w:r w:rsidR="00CE776A">
        <w:rPr>
          <w:rFonts w:cs="Arial"/>
          <w:sz w:val="22"/>
          <w:szCs w:val="22"/>
        </w:rPr>
        <w:t>or supporting</w:t>
      </w:r>
      <w:r>
        <w:rPr>
          <w:rFonts w:cs="Arial"/>
          <w:sz w:val="22"/>
          <w:szCs w:val="22"/>
        </w:rPr>
        <w:t xml:space="preserve"> </w:t>
      </w:r>
      <w:r w:rsidR="002A2427">
        <w:rPr>
          <w:rFonts w:cs="Arial"/>
          <w:sz w:val="22"/>
          <w:szCs w:val="22"/>
        </w:rPr>
        <w:t xml:space="preserve">and owning </w:t>
      </w:r>
      <w:r>
        <w:rPr>
          <w:rFonts w:cs="Arial"/>
          <w:sz w:val="22"/>
          <w:szCs w:val="22"/>
        </w:rPr>
        <w:t>area</w:t>
      </w:r>
      <w:r w:rsidR="00CE776A">
        <w:rPr>
          <w:rFonts w:cs="Arial"/>
          <w:sz w:val="22"/>
          <w:szCs w:val="22"/>
        </w:rPr>
        <w:t>s</w:t>
      </w:r>
      <w:r>
        <w:rPr>
          <w:rFonts w:cs="Arial"/>
          <w:sz w:val="22"/>
          <w:szCs w:val="22"/>
        </w:rPr>
        <w:t xml:space="preserve"> of work and making sure that everything is in place</w:t>
      </w:r>
      <w:r w:rsidR="002A2427">
        <w:rPr>
          <w:rFonts w:cs="Arial"/>
          <w:sz w:val="22"/>
          <w:szCs w:val="22"/>
        </w:rPr>
        <w:t>, whether that is the right records or the right people in a meeting</w:t>
      </w:r>
      <w:r w:rsidR="0012130B">
        <w:rPr>
          <w:rFonts w:cs="Arial"/>
          <w:sz w:val="22"/>
          <w:szCs w:val="22"/>
        </w:rPr>
        <w:t xml:space="preserve"> and </w:t>
      </w:r>
      <w:r w:rsidR="002A2427">
        <w:rPr>
          <w:rFonts w:cs="Arial"/>
          <w:sz w:val="22"/>
          <w:szCs w:val="22"/>
        </w:rPr>
        <w:t xml:space="preserve">that </w:t>
      </w:r>
      <w:r w:rsidR="0012130B">
        <w:rPr>
          <w:rFonts w:cs="Arial"/>
          <w:sz w:val="22"/>
          <w:szCs w:val="22"/>
        </w:rPr>
        <w:t xml:space="preserve">issues are </w:t>
      </w:r>
      <w:r w:rsidR="002A2427">
        <w:rPr>
          <w:rFonts w:cs="Arial"/>
          <w:sz w:val="22"/>
          <w:szCs w:val="22"/>
        </w:rPr>
        <w:t xml:space="preserve">highlighted and </w:t>
      </w:r>
      <w:r w:rsidR="0012130B">
        <w:rPr>
          <w:rFonts w:cs="Arial"/>
          <w:sz w:val="22"/>
          <w:szCs w:val="22"/>
        </w:rPr>
        <w:t>dealt with</w:t>
      </w:r>
      <w:r w:rsidR="00CE776A">
        <w:rPr>
          <w:rFonts w:cs="Arial"/>
          <w:sz w:val="22"/>
          <w:szCs w:val="22"/>
        </w:rPr>
        <w:t>.</w:t>
      </w:r>
      <w:r>
        <w:rPr>
          <w:rFonts w:cs="Arial"/>
          <w:sz w:val="22"/>
          <w:szCs w:val="22"/>
        </w:rPr>
        <w:t xml:space="preserve"> </w:t>
      </w:r>
    </w:p>
    <w:p w14:paraId="489A44E3" w14:textId="0FF38C32" w:rsidR="00410D5A" w:rsidRPr="00D35BDB" w:rsidRDefault="002A2427" w:rsidP="721A9275">
      <w:pPr>
        <w:rPr>
          <w:rFonts w:cs="Arial"/>
          <w:sz w:val="22"/>
          <w:szCs w:val="22"/>
        </w:rPr>
      </w:pPr>
      <w:r>
        <w:rPr>
          <w:rFonts w:cs="Arial"/>
          <w:sz w:val="22"/>
          <w:szCs w:val="22"/>
        </w:rPr>
        <w:t>Duties</w:t>
      </w:r>
      <w:r w:rsidR="00CE776A">
        <w:rPr>
          <w:rFonts w:cs="Arial"/>
          <w:sz w:val="22"/>
          <w:szCs w:val="22"/>
        </w:rPr>
        <w:t xml:space="preserve"> c</w:t>
      </w:r>
      <w:r w:rsidR="0012130B">
        <w:rPr>
          <w:rFonts w:cs="Arial"/>
          <w:sz w:val="22"/>
          <w:szCs w:val="22"/>
        </w:rPr>
        <w:t>an</w:t>
      </w:r>
      <w:r w:rsidR="00CE776A">
        <w:rPr>
          <w:rFonts w:cs="Arial"/>
          <w:sz w:val="22"/>
          <w:szCs w:val="22"/>
        </w:rPr>
        <w:t xml:space="preserve"> include:</w:t>
      </w:r>
      <w:r w:rsidR="00410D5A">
        <w:rPr>
          <w:rFonts w:cs="Arial"/>
          <w:sz w:val="22"/>
          <w:szCs w:val="22"/>
        </w:rPr>
        <w:t xml:space="preserve"> managing an inbox, </w:t>
      </w:r>
      <w:r w:rsidR="00697F75">
        <w:rPr>
          <w:rFonts w:cs="Arial"/>
          <w:sz w:val="22"/>
          <w:szCs w:val="22"/>
        </w:rPr>
        <w:t xml:space="preserve">taking minutes of business meetings and co-ordinating the actions, </w:t>
      </w:r>
      <w:r w:rsidR="00CE776A">
        <w:rPr>
          <w:rFonts w:cs="Arial"/>
          <w:sz w:val="22"/>
          <w:szCs w:val="22"/>
        </w:rPr>
        <w:t xml:space="preserve">co-ordinating </w:t>
      </w:r>
      <w:r w:rsidR="00410D5A">
        <w:rPr>
          <w:rFonts w:cs="Arial"/>
          <w:sz w:val="22"/>
          <w:szCs w:val="22"/>
        </w:rPr>
        <w:t xml:space="preserve">project plans, </w:t>
      </w:r>
      <w:r w:rsidR="0012130B">
        <w:rPr>
          <w:rFonts w:cs="Arial"/>
          <w:sz w:val="22"/>
          <w:szCs w:val="22"/>
        </w:rPr>
        <w:t>helping project owners think about the scope of their work, the risks</w:t>
      </w:r>
      <w:r w:rsidR="00697F75">
        <w:rPr>
          <w:rFonts w:cs="Arial"/>
          <w:sz w:val="22"/>
          <w:szCs w:val="22"/>
        </w:rPr>
        <w:t xml:space="preserve"> involved, potential</w:t>
      </w:r>
      <w:r w:rsidR="0012130B">
        <w:rPr>
          <w:rFonts w:cs="Arial"/>
          <w:sz w:val="22"/>
          <w:szCs w:val="22"/>
        </w:rPr>
        <w:t xml:space="preserve"> mitigation, </w:t>
      </w:r>
      <w:r w:rsidR="00697F75">
        <w:rPr>
          <w:rFonts w:cs="Arial"/>
          <w:sz w:val="22"/>
          <w:szCs w:val="22"/>
        </w:rPr>
        <w:t xml:space="preserve">who their </w:t>
      </w:r>
      <w:r w:rsidR="0012130B">
        <w:rPr>
          <w:rFonts w:cs="Arial"/>
          <w:sz w:val="22"/>
          <w:szCs w:val="22"/>
        </w:rPr>
        <w:t>key stakeholders</w:t>
      </w:r>
      <w:r w:rsidR="00697F75">
        <w:rPr>
          <w:rFonts w:cs="Arial"/>
          <w:sz w:val="22"/>
          <w:szCs w:val="22"/>
        </w:rPr>
        <w:t xml:space="preserve"> are, the benefits of their project etc,</w:t>
      </w:r>
      <w:r w:rsidR="0012130B">
        <w:rPr>
          <w:rFonts w:cs="Arial"/>
          <w:sz w:val="22"/>
          <w:szCs w:val="22"/>
        </w:rPr>
        <w:t xml:space="preserve"> whilst maintaining records of </w:t>
      </w:r>
      <w:r w:rsidR="00697F75">
        <w:rPr>
          <w:rFonts w:cs="Arial"/>
          <w:sz w:val="22"/>
          <w:szCs w:val="22"/>
        </w:rPr>
        <w:t xml:space="preserve">all of </w:t>
      </w:r>
      <w:r w:rsidR="0012130B">
        <w:rPr>
          <w:rFonts w:cs="Arial"/>
          <w:sz w:val="22"/>
          <w:szCs w:val="22"/>
        </w:rPr>
        <w:t xml:space="preserve">these; </w:t>
      </w:r>
      <w:r w:rsidR="00CE776A">
        <w:rPr>
          <w:rFonts w:cs="Arial"/>
          <w:sz w:val="22"/>
          <w:szCs w:val="22"/>
        </w:rPr>
        <w:t>storing</w:t>
      </w:r>
      <w:r>
        <w:rPr>
          <w:rFonts w:cs="Arial"/>
          <w:sz w:val="22"/>
          <w:szCs w:val="22"/>
        </w:rPr>
        <w:t>,</w:t>
      </w:r>
      <w:r w:rsidR="00CE776A">
        <w:rPr>
          <w:rFonts w:cs="Arial"/>
          <w:sz w:val="22"/>
          <w:szCs w:val="22"/>
        </w:rPr>
        <w:t xml:space="preserve"> analysing and reporting on </w:t>
      </w:r>
      <w:r w:rsidR="00410D5A">
        <w:rPr>
          <w:rFonts w:cs="Arial"/>
          <w:sz w:val="22"/>
          <w:szCs w:val="22"/>
        </w:rPr>
        <w:t xml:space="preserve">management </w:t>
      </w:r>
      <w:r w:rsidR="00410D5A">
        <w:rPr>
          <w:rFonts w:cs="Arial"/>
          <w:sz w:val="22"/>
          <w:szCs w:val="22"/>
        </w:rPr>
        <w:lastRenderedPageBreak/>
        <w:t>information</w:t>
      </w:r>
      <w:r w:rsidR="00CE776A">
        <w:rPr>
          <w:rFonts w:cs="Arial"/>
          <w:sz w:val="22"/>
          <w:szCs w:val="22"/>
        </w:rPr>
        <w:t>, drafting report</w:t>
      </w:r>
      <w:r w:rsidR="0012130B">
        <w:rPr>
          <w:rFonts w:cs="Arial"/>
          <w:sz w:val="22"/>
          <w:szCs w:val="22"/>
        </w:rPr>
        <w:t>s</w:t>
      </w:r>
      <w:r w:rsidR="00697F75">
        <w:rPr>
          <w:rFonts w:cs="Arial"/>
          <w:sz w:val="22"/>
          <w:szCs w:val="22"/>
        </w:rPr>
        <w:t xml:space="preserve"> with recommendations</w:t>
      </w:r>
      <w:r w:rsidR="00CE776A">
        <w:rPr>
          <w:rFonts w:cs="Arial"/>
          <w:sz w:val="22"/>
          <w:szCs w:val="22"/>
        </w:rPr>
        <w:t>, making sense of what information or data is telling you</w:t>
      </w:r>
      <w:r w:rsidR="00697F75">
        <w:rPr>
          <w:rFonts w:cs="Arial"/>
          <w:sz w:val="22"/>
          <w:szCs w:val="22"/>
        </w:rPr>
        <w:t xml:space="preserve"> and communicating this in a way appropriate to your audience</w:t>
      </w:r>
      <w:r w:rsidR="00CE776A">
        <w:rPr>
          <w:rFonts w:cs="Arial"/>
          <w:sz w:val="22"/>
          <w:szCs w:val="22"/>
        </w:rPr>
        <w:t>, sharing information through various digital platforms, liaising with internal or external partners, producing draft correspondence, advising on “pinch points”</w:t>
      </w:r>
      <w:r w:rsidR="00410D5A">
        <w:rPr>
          <w:rFonts w:cs="Arial"/>
          <w:sz w:val="22"/>
          <w:szCs w:val="22"/>
        </w:rPr>
        <w:t xml:space="preserve">.  </w:t>
      </w:r>
      <w:r w:rsidR="0012130B">
        <w:rPr>
          <w:rFonts w:cs="Arial"/>
          <w:sz w:val="22"/>
          <w:szCs w:val="22"/>
        </w:rPr>
        <w:t>In this role y</w:t>
      </w:r>
      <w:r w:rsidR="00CE776A">
        <w:rPr>
          <w:rFonts w:cs="Arial"/>
          <w:sz w:val="22"/>
          <w:szCs w:val="22"/>
        </w:rPr>
        <w:t>ou will get the chance to use and develop a range of skills and contribute to the YJB agenda.</w:t>
      </w:r>
    </w:p>
    <w:p w14:paraId="643836EB" w14:textId="427F71E8" w:rsidR="00241FCA" w:rsidRPr="00D35BDB" w:rsidRDefault="00241FCA" w:rsidP="00241FCA">
      <w:pPr>
        <w:rPr>
          <w:rFonts w:cs="Arial"/>
          <w:sz w:val="22"/>
          <w:szCs w:val="22"/>
        </w:rPr>
      </w:pPr>
      <w:r w:rsidRPr="00D35BDB">
        <w:rPr>
          <w:rFonts w:cs="Arial"/>
          <w:sz w:val="22"/>
          <w:szCs w:val="22"/>
        </w:rPr>
        <w:t xml:space="preserve">All </w:t>
      </w:r>
      <w:r w:rsidR="002A2427">
        <w:rPr>
          <w:rFonts w:cs="Arial"/>
          <w:sz w:val="22"/>
          <w:szCs w:val="22"/>
        </w:rPr>
        <w:t xml:space="preserve">of our </w:t>
      </w:r>
      <w:r w:rsidRPr="00D35BDB">
        <w:rPr>
          <w:rFonts w:cs="Arial"/>
          <w:sz w:val="22"/>
          <w:szCs w:val="22"/>
        </w:rPr>
        <w:t>p</w:t>
      </w:r>
      <w:r w:rsidR="002A2427">
        <w:rPr>
          <w:rFonts w:cs="Arial"/>
          <w:sz w:val="22"/>
          <w:szCs w:val="22"/>
        </w:rPr>
        <w:t xml:space="preserve">eople </w:t>
      </w:r>
      <w:r w:rsidRPr="00D35BDB">
        <w:rPr>
          <w:rFonts w:cs="Arial"/>
          <w:sz w:val="22"/>
          <w:szCs w:val="22"/>
        </w:rPr>
        <w:t xml:space="preserve">operate </w:t>
      </w:r>
      <w:r>
        <w:rPr>
          <w:rFonts w:cs="Arial"/>
          <w:sz w:val="22"/>
          <w:szCs w:val="22"/>
        </w:rPr>
        <w:t>flexibly</w:t>
      </w:r>
      <w:r w:rsidRPr="00D35BDB">
        <w:rPr>
          <w:rFonts w:cs="Arial"/>
          <w:sz w:val="22"/>
          <w:szCs w:val="22"/>
        </w:rPr>
        <w:t xml:space="preserve"> to </w:t>
      </w:r>
      <w:r>
        <w:rPr>
          <w:rFonts w:cs="Arial"/>
          <w:sz w:val="22"/>
          <w:szCs w:val="22"/>
        </w:rPr>
        <w:t>make</w:t>
      </w:r>
      <w:r w:rsidRPr="00D35BDB">
        <w:rPr>
          <w:rFonts w:cs="Arial"/>
          <w:sz w:val="22"/>
          <w:szCs w:val="22"/>
        </w:rPr>
        <w:t xml:space="preserve"> </w:t>
      </w:r>
      <w:r w:rsidR="00697F75">
        <w:rPr>
          <w:rFonts w:cs="Arial"/>
          <w:sz w:val="22"/>
          <w:szCs w:val="22"/>
        </w:rPr>
        <w:t xml:space="preserve">sure </w:t>
      </w:r>
      <w:r w:rsidRPr="00D35BDB">
        <w:rPr>
          <w:rFonts w:cs="Arial"/>
          <w:sz w:val="22"/>
          <w:szCs w:val="22"/>
        </w:rPr>
        <w:t>business</w:t>
      </w:r>
      <w:r>
        <w:rPr>
          <w:rFonts w:cs="Arial"/>
          <w:sz w:val="22"/>
          <w:szCs w:val="22"/>
        </w:rPr>
        <w:t xml:space="preserve"> needs</w:t>
      </w:r>
      <w:r w:rsidRPr="00D35BDB">
        <w:rPr>
          <w:rFonts w:cs="Arial"/>
          <w:sz w:val="22"/>
          <w:szCs w:val="22"/>
        </w:rPr>
        <w:t xml:space="preserve"> are met and as such the post holder may be required to undertake other duties </w:t>
      </w:r>
      <w:r w:rsidR="002A2427">
        <w:rPr>
          <w:rFonts w:cs="Arial"/>
          <w:sz w:val="22"/>
          <w:szCs w:val="22"/>
        </w:rPr>
        <w:t xml:space="preserve">either </w:t>
      </w:r>
      <w:r w:rsidRPr="00D35BDB">
        <w:rPr>
          <w:rFonts w:cs="Arial"/>
          <w:sz w:val="22"/>
          <w:szCs w:val="22"/>
        </w:rPr>
        <w:t xml:space="preserve">in their role or in other parts of the business to meet business priorities.  </w:t>
      </w:r>
    </w:p>
    <w:p w14:paraId="5B9FCE01" w14:textId="3C8DE5DA" w:rsidR="00241FCA" w:rsidRPr="00D35BDB" w:rsidRDefault="00241FCA" w:rsidP="00241FCA">
      <w:pPr>
        <w:rPr>
          <w:rFonts w:cs="Arial"/>
          <w:sz w:val="22"/>
          <w:szCs w:val="22"/>
        </w:rPr>
      </w:pPr>
      <w:r>
        <w:rPr>
          <w:rFonts w:cs="Arial"/>
          <w:sz w:val="22"/>
          <w:szCs w:val="22"/>
        </w:rPr>
        <w:t>For this recruitment t</w:t>
      </w:r>
      <w:r w:rsidRPr="00D35BDB">
        <w:rPr>
          <w:rFonts w:cs="Arial"/>
          <w:sz w:val="22"/>
          <w:szCs w:val="22"/>
        </w:rPr>
        <w:t xml:space="preserve">he successful applicant </w:t>
      </w:r>
      <w:r>
        <w:rPr>
          <w:rFonts w:cs="Arial"/>
          <w:sz w:val="22"/>
          <w:szCs w:val="22"/>
        </w:rPr>
        <w:t>will</w:t>
      </w:r>
      <w:r w:rsidRPr="00D35BDB">
        <w:rPr>
          <w:rFonts w:cs="Arial"/>
          <w:sz w:val="22"/>
          <w:szCs w:val="22"/>
        </w:rPr>
        <w:t xml:space="preserve"> be placed in the following </w:t>
      </w:r>
      <w:r>
        <w:rPr>
          <w:rFonts w:cs="Arial"/>
          <w:sz w:val="22"/>
          <w:szCs w:val="22"/>
        </w:rPr>
        <w:t xml:space="preserve">business </w:t>
      </w:r>
      <w:r w:rsidRPr="00D35BDB">
        <w:rPr>
          <w:rFonts w:cs="Arial"/>
          <w:sz w:val="22"/>
          <w:szCs w:val="22"/>
        </w:rPr>
        <w:t>area</w:t>
      </w:r>
      <w:r w:rsidR="00697F75">
        <w:rPr>
          <w:rFonts w:cs="Arial"/>
          <w:sz w:val="22"/>
          <w:szCs w:val="22"/>
        </w:rPr>
        <w:t>,</w:t>
      </w:r>
      <w:r>
        <w:rPr>
          <w:rFonts w:cs="Arial"/>
          <w:sz w:val="22"/>
          <w:szCs w:val="22"/>
        </w:rPr>
        <w:t xml:space="preserve"> with opportunities for career development</w:t>
      </w:r>
      <w:r w:rsidRPr="00D35BDB">
        <w:rPr>
          <w:rFonts w:cs="Arial"/>
          <w:sz w:val="22"/>
          <w:szCs w:val="22"/>
        </w:rPr>
        <w:t>:</w:t>
      </w:r>
    </w:p>
    <w:p w14:paraId="1CAEE723" w14:textId="3E5DBCFE" w:rsidR="00241FCA" w:rsidRPr="00241FCA" w:rsidRDefault="00241FCA" w:rsidP="00992158">
      <w:pPr>
        <w:pStyle w:val="ListParagraph"/>
        <w:ind w:left="360"/>
        <w:rPr>
          <w:rFonts w:ascii="Arial" w:hAnsi="Arial" w:cs="Arial"/>
          <w:b/>
          <w:bCs/>
          <w:sz w:val="22"/>
          <w:szCs w:val="22"/>
        </w:rPr>
      </w:pPr>
      <w:r w:rsidRPr="00241FCA">
        <w:rPr>
          <w:rFonts w:ascii="Arial" w:hAnsi="Arial" w:cs="Arial"/>
          <w:b/>
          <w:bCs/>
          <w:sz w:val="22"/>
          <w:szCs w:val="22"/>
        </w:rPr>
        <w:t xml:space="preserve">Delivery – delivering </w:t>
      </w:r>
      <w:r w:rsidR="001335BD">
        <w:rPr>
          <w:rFonts w:ascii="Arial" w:hAnsi="Arial" w:cs="Arial"/>
          <w:b/>
          <w:bCs/>
          <w:sz w:val="22"/>
          <w:szCs w:val="22"/>
        </w:rPr>
        <w:t xml:space="preserve">and supporting the delivery of </w:t>
      </w:r>
      <w:r w:rsidRPr="00241FCA">
        <w:rPr>
          <w:rFonts w:ascii="Arial" w:hAnsi="Arial" w:cs="Arial"/>
          <w:b/>
          <w:bCs/>
          <w:sz w:val="22"/>
          <w:szCs w:val="22"/>
        </w:rPr>
        <w:t>programmes of work determined by our Board as critical to improvement in youth justice sector. (located nationally</w:t>
      </w:r>
      <w:r w:rsidR="001335BD">
        <w:rPr>
          <w:rFonts w:ascii="Arial" w:hAnsi="Arial" w:cs="Arial"/>
          <w:b/>
          <w:bCs/>
          <w:sz w:val="22"/>
          <w:szCs w:val="22"/>
        </w:rPr>
        <w:t>/London</w:t>
      </w:r>
      <w:r w:rsidRPr="00241FCA">
        <w:rPr>
          <w:rFonts w:ascii="Arial" w:hAnsi="Arial" w:cs="Arial"/>
          <w:b/>
          <w:bCs/>
          <w:sz w:val="22"/>
          <w:szCs w:val="22"/>
        </w:rPr>
        <w:t>: currently working from home)</w:t>
      </w:r>
      <w:r w:rsidR="009713DF">
        <w:rPr>
          <w:rFonts w:ascii="Arial" w:hAnsi="Arial" w:cs="Arial"/>
          <w:b/>
          <w:bCs/>
          <w:sz w:val="22"/>
          <w:szCs w:val="22"/>
        </w:rPr>
        <w:t xml:space="preserve"> –Permanent</w:t>
      </w:r>
    </w:p>
    <w:p w14:paraId="7CE5FD55" w14:textId="66DF3828" w:rsidR="00241FCA" w:rsidRPr="00992158" w:rsidRDefault="00992158" w:rsidP="00992158">
      <w:pPr>
        <w:rPr>
          <w:rFonts w:cs="Arial"/>
          <w:b/>
          <w:bCs/>
          <w:sz w:val="22"/>
          <w:szCs w:val="22"/>
        </w:rPr>
      </w:pPr>
      <w:r>
        <w:rPr>
          <w:rFonts w:cs="Arial"/>
          <w:b/>
          <w:bCs/>
          <w:sz w:val="22"/>
          <w:szCs w:val="22"/>
        </w:rPr>
        <w:t xml:space="preserve"> </w:t>
      </w:r>
    </w:p>
    <w:p w14:paraId="4BA1ED7D" w14:textId="7F9F0BD8" w:rsidR="00241FCA" w:rsidRPr="00241FCA" w:rsidRDefault="00241FCA" w:rsidP="00241FCA">
      <w:pPr>
        <w:rPr>
          <w:rFonts w:cs="Arial"/>
          <w:sz w:val="22"/>
          <w:szCs w:val="22"/>
        </w:rPr>
      </w:pPr>
      <w:r>
        <w:rPr>
          <w:rFonts w:cs="Arial"/>
          <w:sz w:val="22"/>
          <w:szCs w:val="22"/>
        </w:rPr>
        <w:t>Other areas of work where we place our executive officers</w:t>
      </w:r>
    </w:p>
    <w:p w14:paraId="1E349AFF"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Communications</w:t>
      </w:r>
    </w:p>
    <w:p w14:paraId="632AD884"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Finance</w:t>
      </w:r>
    </w:p>
    <w:p w14:paraId="7DC11C69"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HR/Organisational Development &amp; Change</w:t>
      </w:r>
    </w:p>
    <w:p w14:paraId="746BEDE3"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Data Analysis and Research</w:t>
      </w:r>
    </w:p>
    <w:p w14:paraId="6B922682"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Chief Executive’s Office</w:t>
      </w:r>
    </w:p>
    <w:p w14:paraId="60DC2B9B"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Governance and Business Support</w:t>
      </w:r>
    </w:p>
    <w:p w14:paraId="7981C62D"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Strategy and Planning</w:t>
      </w:r>
    </w:p>
    <w:p w14:paraId="029CA9A2"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ICT</w:t>
      </w:r>
    </w:p>
    <w:p w14:paraId="7ED9D646" w14:textId="77777777" w:rsidR="00241FCA" w:rsidRDefault="00241FCA" w:rsidP="00D35BDB">
      <w:pPr>
        <w:spacing w:after="0"/>
        <w:rPr>
          <w:rFonts w:cs="Arial"/>
          <w:color w:val="51247F"/>
          <w:kern w:val="32"/>
          <w:sz w:val="28"/>
          <w:szCs w:val="28"/>
        </w:rPr>
      </w:pPr>
    </w:p>
    <w:p w14:paraId="1ED2B071" w14:textId="0428EC0C" w:rsidR="00D35BDB" w:rsidRDefault="00D35BDB" w:rsidP="00D35BDB">
      <w:pPr>
        <w:spacing w:after="0"/>
        <w:rPr>
          <w:rFonts w:cs="Arial"/>
          <w:color w:val="51247F"/>
          <w:kern w:val="32"/>
          <w:sz w:val="28"/>
          <w:szCs w:val="28"/>
        </w:rPr>
      </w:pPr>
      <w:r w:rsidRPr="00D35BDB">
        <w:rPr>
          <w:rFonts w:cs="Arial"/>
          <w:color w:val="51247F"/>
          <w:kern w:val="32"/>
          <w:sz w:val="28"/>
          <w:szCs w:val="28"/>
        </w:rPr>
        <w:t>Benefits of working for the YJB</w:t>
      </w:r>
    </w:p>
    <w:p w14:paraId="7C632FAD" w14:textId="77777777" w:rsidR="0012130B" w:rsidRPr="00D35BDB" w:rsidRDefault="0012130B" w:rsidP="00D35BDB">
      <w:pPr>
        <w:spacing w:after="0"/>
        <w:rPr>
          <w:rFonts w:cs="Arial"/>
          <w:color w:val="51247F"/>
          <w:sz w:val="28"/>
          <w:szCs w:val="28"/>
        </w:rPr>
      </w:pPr>
    </w:p>
    <w:p w14:paraId="7518CD03" w14:textId="5D756C15" w:rsidR="00E67C0B" w:rsidRPr="00E67C0B" w:rsidRDefault="00E67C0B" w:rsidP="00E67C0B">
      <w:pPr>
        <w:numPr>
          <w:ilvl w:val="0"/>
          <w:numId w:val="38"/>
        </w:numPr>
        <w:spacing w:after="0"/>
        <w:rPr>
          <w:rFonts w:cs="Arial"/>
          <w:sz w:val="22"/>
          <w:szCs w:val="22"/>
        </w:rPr>
      </w:pPr>
      <w:bookmarkStart w:id="0" w:name="_Hlk1569608"/>
      <w:r w:rsidRPr="00E67C0B">
        <w:rPr>
          <w:rFonts w:cs="Arial"/>
          <w:sz w:val="22"/>
          <w:szCs w:val="22"/>
        </w:rPr>
        <w:t xml:space="preserve">Opportunity to work in an organisation that seeks to make a positive difference to the lives of children at risk of entering and within the youth justice system </w:t>
      </w:r>
    </w:p>
    <w:bookmarkEnd w:id="0"/>
    <w:p w14:paraId="66437BF4" w14:textId="338C4C98" w:rsidR="000D51FB" w:rsidRPr="00DF6742" w:rsidRDefault="00D35BDB" w:rsidP="00DF6742">
      <w:pPr>
        <w:pStyle w:val="ListParagraph"/>
        <w:numPr>
          <w:ilvl w:val="0"/>
          <w:numId w:val="37"/>
        </w:numPr>
        <w:rPr>
          <w:rFonts w:ascii="Arial" w:hAnsi="Arial" w:cs="Arial"/>
          <w:sz w:val="22"/>
          <w:szCs w:val="22"/>
        </w:rPr>
      </w:pPr>
      <w:r w:rsidRPr="00DF6742">
        <w:rPr>
          <w:rFonts w:ascii="Arial" w:hAnsi="Arial" w:cs="Arial"/>
          <w:sz w:val="22"/>
          <w:szCs w:val="22"/>
        </w:rPr>
        <w:t>C</w:t>
      </w:r>
      <w:r w:rsidR="000D51FB" w:rsidRPr="00DF6742">
        <w:rPr>
          <w:rFonts w:ascii="Arial" w:hAnsi="Arial" w:cs="Arial"/>
          <w:sz w:val="22"/>
          <w:szCs w:val="22"/>
        </w:rPr>
        <w:t>ivil Service Pension Sch</w:t>
      </w:r>
      <w:r w:rsidR="00E67C0B">
        <w:rPr>
          <w:rFonts w:ascii="Arial" w:hAnsi="Arial" w:cs="Arial"/>
          <w:sz w:val="22"/>
          <w:szCs w:val="22"/>
        </w:rPr>
        <w:t>eme, and/o</w:t>
      </w:r>
      <w:r w:rsidR="000D51FB" w:rsidRPr="00DF6742">
        <w:rPr>
          <w:rFonts w:ascii="Arial" w:hAnsi="Arial" w:cs="Arial"/>
          <w:sz w:val="22"/>
          <w:szCs w:val="22"/>
        </w:rPr>
        <w:t xml:space="preserve">r </w:t>
      </w:r>
      <w:r w:rsidR="0003643D" w:rsidRPr="00DF6742">
        <w:rPr>
          <w:rFonts w:ascii="Arial" w:hAnsi="Arial" w:cs="Arial"/>
          <w:sz w:val="22"/>
          <w:szCs w:val="22"/>
        </w:rPr>
        <w:t xml:space="preserve">continuous service </w:t>
      </w:r>
      <w:r w:rsidR="000D51FB" w:rsidRPr="00DF6742">
        <w:rPr>
          <w:rFonts w:ascii="Arial" w:hAnsi="Arial" w:cs="Arial"/>
          <w:sz w:val="22"/>
          <w:szCs w:val="22"/>
        </w:rPr>
        <w:t xml:space="preserve">transfer of </w:t>
      </w:r>
      <w:r w:rsidR="00E67C0B">
        <w:rPr>
          <w:rFonts w:ascii="Arial" w:hAnsi="Arial" w:cs="Arial"/>
          <w:sz w:val="22"/>
          <w:szCs w:val="22"/>
        </w:rPr>
        <w:t>Civil Service Pension Scheme as applicable</w:t>
      </w:r>
    </w:p>
    <w:p w14:paraId="2EAD5D88" w14:textId="43BA154F" w:rsidR="0003643D" w:rsidRDefault="0003643D" w:rsidP="00DF6742">
      <w:pPr>
        <w:pStyle w:val="ListParagraph"/>
        <w:numPr>
          <w:ilvl w:val="0"/>
          <w:numId w:val="37"/>
        </w:numPr>
        <w:rPr>
          <w:rFonts w:ascii="Arial" w:hAnsi="Arial" w:cs="Arial"/>
          <w:sz w:val="22"/>
          <w:szCs w:val="22"/>
        </w:rPr>
      </w:pPr>
      <w:r w:rsidRPr="00DF6742">
        <w:rPr>
          <w:rFonts w:ascii="Arial" w:hAnsi="Arial" w:cs="Arial"/>
          <w:sz w:val="22"/>
          <w:szCs w:val="22"/>
        </w:rPr>
        <w:t xml:space="preserve">Annual leave of 25 days per annum plus public holidays (or for those transferring </w:t>
      </w:r>
      <w:r w:rsidR="00DF6742">
        <w:rPr>
          <w:rFonts w:ascii="Arial" w:hAnsi="Arial" w:cs="Arial"/>
          <w:sz w:val="22"/>
          <w:szCs w:val="22"/>
        </w:rPr>
        <w:t xml:space="preserve">directly </w:t>
      </w:r>
      <w:r w:rsidRPr="00DF6742">
        <w:rPr>
          <w:rFonts w:ascii="Arial" w:hAnsi="Arial" w:cs="Arial"/>
          <w:sz w:val="22"/>
          <w:szCs w:val="22"/>
        </w:rPr>
        <w:t>from Civil Service</w:t>
      </w:r>
      <w:r w:rsidR="00DF6742">
        <w:rPr>
          <w:rFonts w:ascii="Arial" w:hAnsi="Arial" w:cs="Arial"/>
          <w:sz w:val="22"/>
          <w:szCs w:val="22"/>
        </w:rPr>
        <w:t xml:space="preserve"> Departments</w:t>
      </w:r>
      <w:r w:rsidRPr="00DF6742">
        <w:rPr>
          <w:rFonts w:ascii="Arial" w:hAnsi="Arial" w:cs="Arial"/>
          <w:sz w:val="22"/>
          <w:szCs w:val="22"/>
        </w:rPr>
        <w:t xml:space="preserve">, </w:t>
      </w:r>
      <w:r w:rsidR="00DF6742">
        <w:rPr>
          <w:rFonts w:ascii="Arial" w:hAnsi="Arial" w:cs="Arial"/>
          <w:sz w:val="22"/>
          <w:szCs w:val="22"/>
        </w:rPr>
        <w:t xml:space="preserve">their </w:t>
      </w:r>
      <w:r w:rsidRPr="00DF6742">
        <w:rPr>
          <w:rFonts w:ascii="Arial" w:hAnsi="Arial" w:cs="Arial"/>
          <w:sz w:val="22"/>
          <w:szCs w:val="22"/>
        </w:rPr>
        <w:t>Agencies, A</w:t>
      </w:r>
      <w:r w:rsidR="009D1F0F">
        <w:rPr>
          <w:rFonts w:ascii="Arial" w:hAnsi="Arial" w:cs="Arial"/>
          <w:sz w:val="22"/>
          <w:szCs w:val="22"/>
        </w:rPr>
        <w:t>rms-</w:t>
      </w:r>
      <w:r w:rsidRPr="00DF6742">
        <w:rPr>
          <w:rFonts w:ascii="Arial" w:hAnsi="Arial" w:cs="Arial"/>
          <w:sz w:val="22"/>
          <w:szCs w:val="22"/>
        </w:rPr>
        <w:t>L</w:t>
      </w:r>
      <w:r w:rsidR="00DF6742">
        <w:rPr>
          <w:rFonts w:ascii="Arial" w:hAnsi="Arial" w:cs="Arial"/>
          <w:sz w:val="22"/>
          <w:szCs w:val="22"/>
        </w:rPr>
        <w:t xml:space="preserve">ength </w:t>
      </w:r>
      <w:r w:rsidRPr="00DF6742">
        <w:rPr>
          <w:rFonts w:ascii="Arial" w:hAnsi="Arial" w:cs="Arial"/>
          <w:sz w:val="22"/>
          <w:szCs w:val="22"/>
        </w:rPr>
        <w:t>B</w:t>
      </w:r>
      <w:r w:rsidR="00DF6742">
        <w:rPr>
          <w:rFonts w:ascii="Arial" w:hAnsi="Arial" w:cs="Arial"/>
          <w:sz w:val="22"/>
          <w:szCs w:val="22"/>
        </w:rPr>
        <w:t>odie</w:t>
      </w:r>
      <w:r w:rsidRPr="00DF6742">
        <w:rPr>
          <w:rFonts w:ascii="Arial" w:hAnsi="Arial" w:cs="Arial"/>
          <w:sz w:val="22"/>
          <w:szCs w:val="22"/>
        </w:rPr>
        <w:t xml:space="preserve">s </w:t>
      </w:r>
      <w:r w:rsidR="00DF6742">
        <w:rPr>
          <w:rFonts w:ascii="Arial" w:hAnsi="Arial" w:cs="Arial"/>
          <w:sz w:val="22"/>
          <w:szCs w:val="22"/>
        </w:rPr>
        <w:t xml:space="preserve">(ALBs) </w:t>
      </w:r>
      <w:r w:rsidRPr="00DF6742">
        <w:rPr>
          <w:rFonts w:ascii="Arial" w:hAnsi="Arial" w:cs="Arial"/>
          <w:sz w:val="22"/>
          <w:szCs w:val="22"/>
        </w:rPr>
        <w:t>and N</w:t>
      </w:r>
      <w:r w:rsidR="00DF6742">
        <w:rPr>
          <w:rFonts w:ascii="Arial" w:hAnsi="Arial" w:cs="Arial"/>
          <w:sz w:val="22"/>
          <w:szCs w:val="22"/>
        </w:rPr>
        <w:t>on-</w:t>
      </w:r>
      <w:r w:rsidRPr="00DF6742">
        <w:rPr>
          <w:rFonts w:ascii="Arial" w:hAnsi="Arial" w:cs="Arial"/>
          <w:sz w:val="22"/>
          <w:szCs w:val="22"/>
        </w:rPr>
        <w:t>D</w:t>
      </w:r>
      <w:r w:rsidR="00DF6742">
        <w:rPr>
          <w:rFonts w:ascii="Arial" w:hAnsi="Arial" w:cs="Arial"/>
          <w:sz w:val="22"/>
          <w:szCs w:val="22"/>
        </w:rPr>
        <w:t xml:space="preserve">epartmental </w:t>
      </w:r>
      <w:r w:rsidRPr="00DF6742">
        <w:rPr>
          <w:rFonts w:ascii="Arial" w:hAnsi="Arial" w:cs="Arial"/>
          <w:sz w:val="22"/>
          <w:szCs w:val="22"/>
        </w:rPr>
        <w:t>P</w:t>
      </w:r>
      <w:r w:rsidR="00DF6742">
        <w:rPr>
          <w:rFonts w:ascii="Arial" w:hAnsi="Arial" w:cs="Arial"/>
          <w:sz w:val="22"/>
          <w:szCs w:val="22"/>
        </w:rPr>
        <w:t xml:space="preserve">ublic </w:t>
      </w:r>
      <w:r w:rsidRPr="00DF6742">
        <w:rPr>
          <w:rFonts w:ascii="Arial" w:hAnsi="Arial" w:cs="Arial"/>
          <w:sz w:val="22"/>
          <w:szCs w:val="22"/>
        </w:rPr>
        <w:t>B</w:t>
      </w:r>
      <w:r w:rsidR="00DF6742">
        <w:rPr>
          <w:rFonts w:ascii="Arial" w:hAnsi="Arial" w:cs="Arial"/>
          <w:sz w:val="22"/>
          <w:szCs w:val="22"/>
        </w:rPr>
        <w:t>odie</w:t>
      </w:r>
      <w:r w:rsidRPr="00DF6742">
        <w:rPr>
          <w:rFonts w:ascii="Arial" w:hAnsi="Arial" w:cs="Arial"/>
          <w:sz w:val="22"/>
          <w:szCs w:val="22"/>
        </w:rPr>
        <w:t>s</w:t>
      </w:r>
      <w:r w:rsidR="00DF6742">
        <w:rPr>
          <w:rFonts w:ascii="Arial" w:hAnsi="Arial" w:cs="Arial"/>
          <w:sz w:val="22"/>
          <w:szCs w:val="22"/>
        </w:rPr>
        <w:t xml:space="preserve"> (NDPB)</w:t>
      </w:r>
      <w:r w:rsidRPr="00DF6742">
        <w:rPr>
          <w:rFonts w:ascii="Arial" w:hAnsi="Arial" w:cs="Arial"/>
          <w:sz w:val="22"/>
          <w:szCs w:val="22"/>
        </w:rPr>
        <w:t xml:space="preserve"> we will match current annual l</w:t>
      </w:r>
      <w:r w:rsidR="00DF6742">
        <w:rPr>
          <w:rFonts w:ascii="Arial" w:hAnsi="Arial" w:cs="Arial"/>
          <w:sz w:val="22"/>
          <w:szCs w:val="22"/>
        </w:rPr>
        <w:t>eave entitlement, up to 30 days</w:t>
      </w:r>
    </w:p>
    <w:p w14:paraId="7903AC27" w14:textId="0A4A397B" w:rsidR="00DF6742" w:rsidRPr="00DF6742" w:rsidRDefault="00DF6742" w:rsidP="00DF6742">
      <w:pPr>
        <w:pStyle w:val="ListParagraph"/>
        <w:numPr>
          <w:ilvl w:val="0"/>
          <w:numId w:val="37"/>
        </w:numPr>
        <w:rPr>
          <w:rFonts w:ascii="Arial" w:hAnsi="Arial" w:cs="Arial"/>
          <w:sz w:val="22"/>
          <w:szCs w:val="22"/>
        </w:rPr>
      </w:pPr>
      <w:r>
        <w:rPr>
          <w:rFonts w:ascii="Arial" w:hAnsi="Arial" w:cs="Arial"/>
          <w:sz w:val="22"/>
          <w:szCs w:val="22"/>
        </w:rPr>
        <w:t>As an accredited NDPB we can accept your continuous service from other Civil Service departments their agencies and ALBs/NDBPs.</w:t>
      </w:r>
    </w:p>
    <w:p w14:paraId="56E2EBDB" w14:textId="6341BC98" w:rsidR="0003643D" w:rsidRPr="00DF6742" w:rsidRDefault="004E0C27" w:rsidP="00DF6742">
      <w:pPr>
        <w:pStyle w:val="ListParagraph"/>
        <w:numPr>
          <w:ilvl w:val="0"/>
          <w:numId w:val="37"/>
        </w:numPr>
        <w:rPr>
          <w:rFonts w:ascii="Arial" w:hAnsi="Arial" w:cs="Arial"/>
          <w:sz w:val="22"/>
          <w:szCs w:val="22"/>
        </w:rPr>
      </w:pPr>
      <w:r>
        <w:rPr>
          <w:rFonts w:ascii="Arial" w:hAnsi="Arial" w:cs="Arial"/>
          <w:sz w:val="22"/>
          <w:szCs w:val="22"/>
        </w:rPr>
        <w:t>Family friendly policies including f</w:t>
      </w:r>
      <w:r w:rsidR="0003643D" w:rsidRPr="00DF6742">
        <w:rPr>
          <w:rFonts w:ascii="Arial" w:hAnsi="Arial" w:cs="Arial"/>
          <w:sz w:val="22"/>
          <w:szCs w:val="22"/>
        </w:rPr>
        <w:t>lexible working opportunities</w:t>
      </w:r>
      <w:r>
        <w:rPr>
          <w:rFonts w:ascii="Arial" w:hAnsi="Arial" w:cs="Arial"/>
          <w:sz w:val="22"/>
          <w:szCs w:val="22"/>
        </w:rPr>
        <w:t xml:space="preserve">. </w:t>
      </w:r>
      <w:r w:rsidR="0012130B">
        <w:rPr>
          <w:rFonts w:ascii="Arial" w:hAnsi="Arial" w:cs="Arial"/>
          <w:sz w:val="22"/>
          <w:szCs w:val="22"/>
        </w:rPr>
        <w:t>Currently staff are working from home but post-pandemic m</w:t>
      </w:r>
      <w:r w:rsidR="00567DAE">
        <w:rPr>
          <w:rFonts w:ascii="Arial" w:hAnsi="Arial" w:cs="Arial"/>
          <w:sz w:val="22"/>
          <w:szCs w:val="22"/>
        </w:rPr>
        <w:t xml:space="preserve">any of our staff </w:t>
      </w:r>
      <w:r w:rsidR="0012130B">
        <w:rPr>
          <w:rFonts w:ascii="Arial" w:hAnsi="Arial" w:cs="Arial"/>
          <w:sz w:val="22"/>
          <w:szCs w:val="22"/>
        </w:rPr>
        <w:t xml:space="preserve">will </w:t>
      </w:r>
      <w:r w:rsidR="00567DAE">
        <w:rPr>
          <w:rFonts w:ascii="Arial" w:hAnsi="Arial" w:cs="Arial"/>
          <w:sz w:val="22"/>
          <w:szCs w:val="22"/>
        </w:rPr>
        <w:t>combine working from our offices in either London or Wales with working from home</w:t>
      </w:r>
      <w:r w:rsidR="008E7485">
        <w:rPr>
          <w:rFonts w:ascii="Arial" w:hAnsi="Arial" w:cs="Arial"/>
          <w:sz w:val="22"/>
          <w:szCs w:val="22"/>
        </w:rPr>
        <w:t>; compressed hours, part-time working</w:t>
      </w:r>
    </w:p>
    <w:p w14:paraId="1EC33DA8" w14:textId="6BED0854" w:rsidR="0003643D" w:rsidRPr="00DF6742" w:rsidRDefault="0003643D" w:rsidP="00DF6742">
      <w:pPr>
        <w:pStyle w:val="ListParagraph"/>
        <w:numPr>
          <w:ilvl w:val="0"/>
          <w:numId w:val="37"/>
        </w:numPr>
        <w:rPr>
          <w:rFonts w:ascii="Arial" w:hAnsi="Arial" w:cs="Arial"/>
          <w:sz w:val="22"/>
          <w:szCs w:val="22"/>
        </w:rPr>
      </w:pPr>
      <w:r w:rsidRPr="00DF6742">
        <w:rPr>
          <w:rFonts w:ascii="Arial" w:hAnsi="Arial" w:cs="Arial"/>
          <w:sz w:val="22"/>
          <w:szCs w:val="22"/>
        </w:rPr>
        <w:t>Special recognition scheme</w:t>
      </w:r>
    </w:p>
    <w:p w14:paraId="62C0AEE1" w14:textId="5EBE1942" w:rsidR="0003643D" w:rsidRPr="00DF6742" w:rsidRDefault="0003643D" w:rsidP="00DF6742">
      <w:pPr>
        <w:pStyle w:val="ListParagraph"/>
        <w:numPr>
          <w:ilvl w:val="0"/>
          <w:numId w:val="37"/>
        </w:numPr>
        <w:rPr>
          <w:rFonts w:ascii="Arial" w:hAnsi="Arial" w:cs="Arial"/>
          <w:sz w:val="22"/>
          <w:szCs w:val="22"/>
        </w:rPr>
      </w:pPr>
      <w:r w:rsidRPr="00DF6742">
        <w:rPr>
          <w:rFonts w:ascii="Arial" w:hAnsi="Arial" w:cs="Arial"/>
          <w:sz w:val="22"/>
          <w:szCs w:val="22"/>
        </w:rPr>
        <w:t>Special leave for unplanned emergencies</w:t>
      </w:r>
      <w:r w:rsidR="008E7485">
        <w:rPr>
          <w:rFonts w:ascii="Arial" w:hAnsi="Arial" w:cs="Arial"/>
          <w:sz w:val="22"/>
          <w:szCs w:val="22"/>
        </w:rPr>
        <w:t xml:space="preserve"> and for voluntary work</w:t>
      </w:r>
    </w:p>
    <w:p w14:paraId="56F8FEED" w14:textId="4EA543EF" w:rsidR="00DF6742" w:rsidRPr="00DF6742" w:rsidRDefault="00DF6742" w:rsidP="00DF6742">
      <w:pPr>
        <w:pStyle w:val="ListParagraph"/>
        <w:numPr>
          <w:ilvl w:val="0"/>
          <w:numId w:val="37"/>
        </w:numPr>
        <w:rPr>
          <w:rFonts w:ascii="Arial" w:hAnsi="Arial" w:cs="Arial"/>
          <w:sz w:val="22"/>
          <w:szCs w:val="22"/>
        </w:rPr>
      </w:pPr>
      <w:r w:rsidRPr="00DF6742">
        <w:rPr>
          <w:rFonts w:ascii="Arial" w:hAnsi="Arial" w:cs="Arial"/>
          <w:sz w:val="22"/>
          <w:szCs w:val="22"/>
        </w:rPr>
        <w:t>Employee Assistance Programme offering confidential support and advice for personal and work issues</w:t>
      </w:r>
      <w:r w:rsidR="004E0C27">
        <w:rPr>
          <w:rFonts w:ascii="Arial" w:hAnsi="Arial" w:cs="Arial"/>
          <w:sz w:val="22"/>
          <w:szCs w:val="22"/>
        </w:rPr>
        <w:t xml:space="preserve"> and occupational health</w:t>
      </w:r>
    </w:p>
    <w:p w14:paraId="6B6E3304" w14:textId="487107FD" w:rsidR="004E0C27" w:rsidRDefault="004E0C27" w:rsidP="00DF6742">
      <w:pPr>
        <w:pStyle w:val="ListParagraph"/>
        <w:numPr>
          <w:ilvl w:val="0"/>
          <w:numId w:val="37"/>
        </w:numPr>
        <w:rPr>
          <w:rFonts w:ascii="Arial" w:hAnsi="Arial" w:cs="Arial"/>
          <w:sz w:val="22"/>
          <w:szCs w:val="22"/>
        </w:rPr>
      </w:pPr>
      <w:r>
        <w:rPr>
          <w:rFonts w:ascii="Arial" w:hAnsi="Arial" w:cs="Arial"/>
          <w:sz w:val="22"/>
          <w:szCs w:val="22"/>
        </w:rPr>
        <w:t>Health and well-being initiatives such as flu-vaccinations</w:t>
      </w:r>
      <w:r w:rsidR="0012130B">
        <w:rPr>
          <w:rFonts w:ascii="Arial" w:hAnsi="Arial" w:cs="Arial"/>
          <w:sz w:val="22"/>
          <w:szCs w:val="22"/>
        </w:rPr>
        <w:t xml:space="preserve"> and mental health allies</w:t>
      </w:r>
      <w:r>
        <w:rPr>
          <w:rFonts w:ascii="Arial" w:hAnsi="Arial" w:cs="Arial"/>
          <w:sz w:val="22"/>
          <w:szCs w:val="22"/>
        </w:rPr>
        <w:t xml:space="preserve"> </w:t>
      </w:r>
    </w:p>
    <w:p w14:paraId="68452D65" w14:textId="52382203" w:rsidR="00DF6742" w:rsidRPr="00DF6742" w:rsidRDefault="004E0C27" w:rsidP="00DF6742">
      <w:pPr>
        <w:pStyle w:val="ListParagraph"/>
        <w:numPr>
          <w:ilvl w:val="0"/>
          <w:numId w:val="37"/>
        </w:numPr>
        <w:rPr>
          <w:rFonts w:ascii="Arial" w:hAnsi="Arial" w:cs="Arial"/>
          <w:sz w:val="22"/>
          <w:szCs w:val="22"/>
        </w:rPr>
      </w:pPr>
      <w:r>
        <w:rPr>
          <w:rFonts w:ascii="Arial" w:hAnsi="Arial" w:cs="Arial"/>
          <w:sz w:val="22"/>
          <w:szCs w:val="22"/>
        </w:rPr>
        <w:t>Free eye tests and e</w:t>
      </w:r>
      <w:r w:rsidR="00DF6742" w:rsidRPr="00DF6742">
        <w:rPr>
          <w:rFonts w:ascii="Arial" w:hAnsi="Arial" w:cs="Arial"/>
          <w:sz w:val="22"/>
          <w:szCs w:val="22"/>
        </w:rPr>
        <w:t xml:space="preserve">yecare vouchers </w:t>
      </w:r>
      <w:r>
        <w:rPr>
          <w:rFonts w:ascii="Arial" w:hAnsi="Arial" w:cs="Arial"/>
          <w:sz w:val="22"/>
          <w:szCs w:val="22"/>
        </w:rPr>
        <w:t>for VDU workers</w:t>
      </w:r>
    </w:p>
    <w:p w14:paraId="16BD2AE6" w14:textId="1373035A" w:rsidR="00DF6742" w:rsidRPr="00DF6742" w:rsidRDefault="004E0C27" w:rsidP="00DF6742">
      <w:pPr>
        <w:pStyle w:val="ListParagraph"/>
        <w:numPr>
          <w:ilvl w:val="0"/>
          <w:numId w:val="37"/>
        </w:numPr>
        <w:rPr>
          <w:rFonts w:ascii="Arial" w:hAnsi="Arial" w:cs="Arial"/>
          <w:sz w:val="22"/>
          <w:szCs w:val="22"/>
        </w:rPr>
      </w:pPr>
      <w:r>
        <w:rPr>
          <w:rFonts w:ascii="Arial" w:hAnsi="Arial" w:cs="Arial"/>
          <w:sz w:val="22"/>
          <w:szCs w:val="22"/>
        </w:rPr>
        <w:t>Interest free s</w:t>
      </w:r>
      <w:r w:rsidR="00DF6742" w:rsidRPr="00DF6742">
        <w:rPr>
          <w:rFonts w:ascii="Arial" w:hAnsi="Arial" w:cs="Arial"/>
          <w:sz w:val="22"/>
          <w:szCs w:val="22"/>
        </w:rPr>
        <w:t>eason ticket loans</w:t>
      </w:r>
    </w:p>
    <w:p w14:paraId="2438E508" w14:textId="128793E1" w:rsidR="00DF6742" w:rsidRPr="00DF6742" w:rsidRDefault="004E0C27" w:rsidP="00DF6742">
      <w:pPr>
        <w:pStyle w:val="ListParagraph"/>
        <w:numPr>
          <w:ilvl w:val="0"/>
          <w:numId w:val="37"/>
        </w:numPr>
        <w:rPr>
          <w:rFonts w:ascii="Arial" w:hAnsi="Arial" w:cs="Arial"/>
          <w:sz w:val="22"/>
          <w:szCs w:val="22"/>
        </w:rPr>
      </w:pPr>
      <w:r>
        <w:rPr>
          <w:rFonts w:ascii="Arial" w:hAnsi="Arial" w:cs="Arial"/>
          <w:sz w:val="22"/>
          <w:szCs w:val="22"/>
        </w:rPr>
        <w:t>Regular professional development</w:t>
      </w:r>
    </w:p>
    <w:p w14:paraId="2DDAB503" w14:textId="0455028C" w:rsidR="00DF6742" w:rsidRPr="00DF6742" w:rsidRDefault="00DF6742" w:rsidP="00DF6742">
      <w:pPr>
        <w:pStyle w:val="ListParagraph"/>
        <w:numPr>
          <w:ilvl w:val="0"/>
          <w:numId w:val="37"/>
        </w:numPr>
        <w:rPr>
          <w:rFonts w:ascii="Arial" w:hAnsi="Arial" w:cs="Arial"/>
          <w:sz w:val="22"/>
          <w:szCs w:val="22"/>
        </w:rPr>
      </w:pPr>
      <w:r w:rsidRPr="00DF6742">
        <w:rPr>
          <w:rFonts w:ascii="Arial" w:hAnsi="Arial" w:cs="Arial"/>
          <w:sz w:val="22"/>
          <w:szCs w:val="22"/>
        </w:rPr>
        <w:t>Professional HR Case Management support for managers</w:t>
      </w:r>
    </w:p>
    <w:p w14:paraId="295F1BB7" w14:textId="4993D7A6" w:rsidR="0003643D" w:rsidRPr="00D35BDB" w:rsidRDefault="0003643D" w:rsidP="721A9275">
      <w:pPr>
        <w:rPr>
          <w:rFonts w:cs="Arial"/>
          <w:b/>
          <w:bCs/>
          <w:sz w:val="22"/>
          <w:szCs w:val="22"/>
        </w:rPr>
      </w:pPr>
    </w:p>
    <w:p w14:paraId="29A89C30" w14:textId="6396827F" w:rsidR="00D0160F" w:rsidRPr="00D35BDB" w:rsidRDefault="00D0160F" w:rsidP="00EA0277">
      <w:pPr>
        <w:pStyle w:val="paragraph"/>
        <w:numPr>
          <w:ilvl w:val="0"/>
          <w:numId w:val="32"/>
        </w:numPr>
        <w:textAlignment w:val="baseline"/>
        <w:rPr>
          <w:rFonts w:ascii="Arial" w:hAnsi="Arial" w:cs="Arial"/>
          <w:sz w:val="22"/>
          <w:szCs w:val="22"/>
        </w:rPr>
      </w:pPr>
      <w:r w:rsidRPr="00D35BDB">
        <w:rPr>
          <w:rStyle w:val="normaltextrun1"/>
          <w:rFonts w:ascii="Arial" w:hAnsi="Arial" w:cs="Arial"/>
          <w:sz w:val="22"/>
          <w:szCs w:val="22"/>
        </w:rPr>
        <w:t xml:space="preserve">In carrying out their duties the post holder will respect the YJBs commitment to equality of opportunity and the diversity of the YJB and its stakeholders. In </w:t>
      </w:r>
      <w:r w:rsidR="00511338" w:rsidRPr="00D35BDB">
        <w:rPr>
          <w:rStyle w:val="normaltextrun1"/>
          <w:rFonts w:ascii="Arial" w:hAnsi="Arial" w:cs="Arial"/>
          <w:sz w:val="22"/>
          <w:szCs w:val="22"/>
        </w:rPr>
        <w:t>addition,</w:t>
      </w:r>
      <w:r w:rsidRPr="00D35BDB">
        <w:rPr>
          <w:rStyle w:val="normaltextrun1"/>
          <w:rFonts w:ascii="Arial" w:hAnsi="Arial" w:cs="Arial"/>
          <w:sz w:val="22"/>
          <w:szCs w:val="22"/>
        </w:rPr>
        <w:t xml:space="preserve"> they will make sure they </w:t>
      </w:r>
      <w:r w:rsidRPr="00D35BDB">
        <w:rPr>
          <w:rStyle w:val="normaltextrun1"/>
          <w:rFonts w:ascii="Arial" w:hAnsi="Arial" w:cs="Arial"/>
          <w:sz w:val="22"/>
          <w:szCs w:val="22"/>
        </w:rPr>
        <w:lastRenderedPageBreak/>
        <w:t>understand and adhere to their responsibilities in relation to health and safety and data protection.</w:t>
      </w:r>
      <w:r w:rsidRPr="00D35BDB">
        <w:rPr>
          <w:rStyle w:val="eop"/>
          <w:rFonts w:ascii="Arial" w:hAnsi="Arial" w:cs="Arial"/>
          <w:sz w:val="22"/>
          <w:szCs w:val="22"/>
        </w:rPr>
        <w:t> </w:t>
      </w:r>
    </w:p>
    <w:p w14:paraId="1000CD08" w14:textId="77777777" w:rsidR="003712C4" w:rsidRPr="00D35BDB" w:rsidRDefault="003712C4" w:rsidP="003712C4">
      <w:pPr>
        <w:spacing w:after="0"/>
        <w:rPr>
          <w:rFonts w:cs="Arial"/>
          <w:sz w:val="22"/>
          <w:szCs w:val="22"/>
        </w:rPr>
      </w:pPr>
    </w:p>
    <w:p w14:paraId="58776FF8" w14:textId="77777777" w:rsidR="00D866D8" w:rsidRPr="00D20888" w:rsidRDefault="00D866D8" w:rsidP="00D866D8">
      <w:pPr>
        <w:spacing w:before="100" w:beforeAutospacing="1" w:after="75"/>
        <w:outlineLvl w:val="3"/>
        <w:rPr>
          <w:rFonts w:cs="Arial"/>
          <w:bCs/>
          <w:color w:val="7030A0"/>
          <w:sz w:val="32"/>
          <w:szCs w:val="32"/>
          <w:lang w:val="en"/>
        </w:rPr>
      </w:pPr>
      <w:bookmarkStart w:id="1" w:name="_Hlk17094708"/>
      <w:r w:rsidRPr="00D20888">
        <w:rPr>
          <w:rFonts w:cs="Arial"/>
          <w:bCs/>
          <w:color w:val="7030A0"/>
          <w:sz w:val="32"/>
          <w:szCs w:val="32"/>
          <w:lang w:val="en"/>
        </w:rPr>
        <w:t>Selection process details</w:t>
      </w:r>
    </w:p>
    <w:p w14:paraId="790F6491" w14:textId="44C84216" w:rsidR="00D866D8" w:rsidRDefault="00D866D8" w:rsidP="00D866D8">
      <w:pPr>
        <w:spacing w:after="0"/>
        <w:rPr>
          <w:rFonts w:cs="Arial"/>
          <w:kern w:val="32"/>
          <w:sz w:val="22"/>
          <w:szCs w:val="22"/>
          <w:lang w:val="en"/>
        </w:rPr>
      </w:pPr>
      <w:r w:rsidRPr="0056042E">
        <w:rPr>
          <w:rFonts w:cs="Arial"/>
          <w:sz w:val="22"/>
          <w:szCs w:val="22"/>
          <w:lang w:val="en"/>
        </w:rPr>
        <w:t xml:space="preserve">This vacancy is using </w:t>
      </w:r>
      <w:bookmarkStart w:id="2" w:name="_Hlk79512912"/>
      <w:r>
        <w:fldChar w:fldCharType="begin"/>
      </w:r>
      <w:r>
        <w:instrText xml:space="preserve"> HYPERLINK "https://www.gov.uk/government/publications/success-profiles" \t "_blank" </w:instrText>
      </w:r>
      <w:r>
        <w:fldChar w:fldCharType="separate"/>
      </w:r>
      <w:r w:rsidRPr="0056042E">
        <w:rPr>
          <w:rFonts w:cs="Arial"/>
          <w:color w:val="0000FF"/>
          <w:sz w:val="22"/>
          <w:szCs w:val="22"/>
          <w:u w:val="single"/>
          <w:lang w:val="en"/>
        </w:rPr>
        <w:t>Success Profiles</w:t>
      </w:r>
      <w:r>
        <w:rPr>
          <w:rFonts w:cs="Arial"/>
          <w:color w:val="0000FF"/>
          <w:sz w:val="22"/>
          <w:szCs w:val="22"/>
          <w:u w:val="single"/>
          <w:lang w:val="en"/>
        </w:rPr>
        <w:fldChar w:fldCharType="end"/>
      </w:r>
      <w:bookmarkEnd w:id="2"/>
      <w:r w:rsidRPr="0056042E">
        <w:rPr>
          <w:rFonts w:cs="Arial"/>
          <w:sz w:val="22"/>
          <w:szCs w:val="22"/>
          <w:lang w:val="en"/>
        </w:rPr>
        <w:t xml:space="preserve">, </w:t>
      </w:r>
      <w:r w:rsidRPr="0056042E">
        <w:rPr>
          <w:rFonts w:cs="Arial"/>
          <w:kern w:val="32"/>
          <w:sz w:val="22"/>
          <w:szCs w:val="22"/>
          <w:lang w:val="en"/>
        </w:rPr>
        <w:t xml:space="preserve">and will assess your </w:t>
      </w:r>
      <w:r w:rsidR="004C6F24">
        <w:rPr>
          <w:rFonts w:cs="Arial"/>
          <w:kern w:val="32"/>
          <w:sz w:val="22"/>
          <w:szCs w:val="22"/>
          <w:lang w:val="en"/>
        </w:rPr>
        <w:t xml:space="preserve">Experience, </w:t>
      </w:r>
      <w:r w:rsidRPr="0056042E">
        <w:rPr>
          <w:rFonts w:cs="Arial"/>
          <w:kern w:val="32"/>
          <w:sz w:val="22"/>
          <w:szCs w:val="22"/>
          <w:lang w:val="en"/>
        </w:rPr>
        <w:t xml:space="preserve">Abilities, Behaviours, Strengths and Experience.  </w:t>
      </w:r>
    </w:p>
    <w:p w14:paraId="5E9208F5" w14:textId="77777777" w:rsidR="00D866D8" w:rsidRDefault="00D866D8" w:rsidP="00D866D8">
      <w:pPr>
        <w:spacing w:after="0"/>
        <w:rPr>
          <w:rFonts w:cs="Arial"/>
          <w:kern w:val="32"/>
          <w:sz w:val="22"/>
          <w:szCs w:val="22"/>
          <w:lang w:val="en"/>
        </w:rPr>
      </w:pPr>
    </w:p>
    <w:p w14:paraId="236E89A1" w14:textId="77777777" w:rsidR="00D866D8" w:rsidRPr="0056042E" w:rsidRDefault="00D866D8" w:rsidP="00D866D8">
      <w:pPr>
        <w:spacing w:after="0"/>
        <w:rPr>
          <w:rFonts w:cs="Arial"/>
          <w:kern w:val="32"/>
          <w:sz w:val="22"/>
          <w:szCs w:val="22"/>
        </w:rPr>
      </w:pPr>
      <w:r w:rsidRPr="0056042E">
        <w:rPr>
          <w:rFonts w:cs="Arial"/>
          <w:kern w:val="32"/>
          <w:sz w:val="22"/>
          <w:szCs w:val="22"/>
          <w:lang w:val="en"/>
        </w:rPr>
        <w:t>The assessment process will be made up of two parts:</w:t>
      </w:r>
    </w:p>
    <w:p w14:paraId="62A2AB2B" w14:textId="379DF7A6" w:rsidR="00D866D8" w:rsidRPr="0056042E" w:rsidRDefault="00697F75" w:rsidP="00D866D8">
      <w:pPr>
        <w:numPr>
          <w:ilvl w:val="0"/>
          <w:numId w:val="44"/>
        </w:numPr>
        <w:spacing w:after="0"/>
        <w:rPr>
          <w:rFonts w:cs="Arial"/>
          <w:kern w:val="32"/>
          <w:sz w:val="22"/>
          <w:szCs w:val="22"/>
        </w:rPr>
      </w:pPr>
      <w:r>
        <w:rPr>
          <w:rFonts w:cs="Arial"/>
          <w:kern w:val="32"/>
          <w:sz w:val="22"/>
          <w:szCs w:val="22"/>
          <w:lang w:val="en"/>
        </w:rPr>
        <w:t xml:space="preserve">Application: </w:t>
      </w:r>
      <w:r w:rsidR="00D866D8">
        <w:rPr>
          <w:rFonts w:cs="Arial"/>
          <w:kern w:val="32"/>
          <w:sz w:val="22"/>
          <w:szCs w:val="22"/>
          <w:lang w:val="en"/>
        </w:rPr>
        <w:t xml:space="preserve">A </w:t>
      </w:r>
      <w:r>
        <w:rPr>
          <w:rFonts w:cs="Arial"/>
          <w:kern w:val="32"/>
          <w:sz w:val="22"/>
          <w:szCs w:val="22"/>
          <w:lang w:val="en"/>
        </w:rPr>
        <w:t xml:space="preserve">online application with </w:t>
      </w:r>
      <w:r w:rsidR="004C6F24">
        <w:rPr>
          <w:rFonts w:cs="Arial"/>
          <w:kern w:val="32"/>
          <w:sz w:val="22"/>
          <w:szCs w:val="22"/>
          <w:lang w:val="en"/>
        </w:rPr>
        <w:t xml:space="preserve">a </w:t>
      </w:r>
      <w:r w:rsidR="00D866D8">
        <w:rPr>
          <w:rFonts w:cs="Arial"/>
          <w:kern w:val="32"/>
          <w:sz w:val="22"/>
          <w:szCs w:val="22"/>
          <w:lang w:val="en"/>
        </w:rPr>
        <w:t xml:space="preserve">written statement </w:t>
      </w:r>
      <w:r w:rsidR="00C56A22">
        <w:rPr>
          <w:rFonts w:cs="Arial"/>
          <w:kern w:val="32"/>
          <w:sz w:val="22"/>
          <w:szCs w:val="22"/>
          <w:lang w:val="en"/>
        </w:rPr>
        <w:t xml:space="preserve">plus 3 </w:t>
      </w:r>
      <w:proofErr w:type="spellStart"/>
      <w:r w:rsidR="00C56A22">
        <w:rPr>
          <w:rFonts w:cs="Arial"/>
          <w:kern w:val="32"/>
          <w:sz w:val="22"/>
          <w:szCs w:val="22"/>
          <w:lang w:val="en"/>
        </w:rPr>
        <w:t>behaviour</w:t>
      </w:r>
      <w:proofErr w:type="spellEnd"/>
      <w:r w:rsidR="00C56A22">
        <w:rPr>
          <w:rFonts w:cs="Arial"/>
          <w:kern w:val="32"/>
          <w:sz w:val="22"/>
          <w:szCs w:val="22"/>
          <w:lang w:val="en"/>
        </w:rPr>
        <w:t xml:space="preserve"> statements</w:t>
      </w:r>
    </w:p>
    <w:p w14:paraId="158D8DFB" w14:textId="77777777" w:rsidR="00D866D8" w:rsidRPr="0056042E" w:rsidRDefault="00D866D8" w:rsidP="00D866D8">
      <w:pPr>
        <w:numPr>
          <w:ilvl w:val="0"/>
          <w:numId w:val="44"/>
        </w:numPr>
        <w:spacing w:after="0"/>
        <w:rPr>
          <w:rFonts w:cs="Arial"/>
          <w:kern w:val="32"/>
          <w:sz w:val="22"/>
          <w:szCs w:val="22"/>
          <w:lang w:val="en"/>
        </w:rPr>
      </w:pPr>
      <w:r>
        <w:rPr>
          <w:rFonts w:cs="Arial"/>
          <w:kern w:val="32"/>
          <w:sz w:val="22"/>
          <w:szCs w:val="22"/>
          <w:lang w:val="en"/>
        </w:rPr>
        <w:t>An i</w:t>
      </w:r>
      <w:r w:rsidRPr="0056042E">
        <w:rPr>
          <w:rFonts w:cs="Arial"/>
          <w:kern w:val="32"/>
          <w:sz w:val="22"/>
          <w:szCs w:val="22"/>
          <w:lang w:val="en"/>
        </w:rPr>
        <w:t xml:space="preserve">nterview </w:t>
      </w:r>
    </w:p>
    <w:p w14:paraId="728C853C" w14:textId="77777777" w:rsidR="00D866D8" w:rsidRPr="0056042E" w:rsidRDefault="00D866D8" w:rsidP="00D866D8">
      <w:pPr>
        <w:spacing w:after="0"/>
        <w:rPr>
          <w:rFonts w:cs="Arial"/>
          <w:kern w:val="32"/>
          <w:sz w:val="22"/>
          <w:szCs w:val="22"/>
          <w:lang w:val="en"/>
        </w:rPr>
      </w:pPr>
    </w:p>
    <w:p w14:paraId="13E051B3" w14:textId="77777777" w:rsidR="00D866D8" w:rsidRDefault="00D866D8" w:rsidP="00D866D8">
      <w:pPr>
        <w:spacing w:after="0" w:line="259" w:lineRule="auto"/>
        <w:rPr>
          <w:rFonts w:cs="Arial"/>
          <w:color w:val="7030A0"/>
          <w:lang w:val="en"/>
        </w:rPr>
      </w:pPr>
      <w:r w:rsidRPr="00D951E5">
        <w:rPr>
          <w:rFonts w:cs="Arial"/>
          <w:color w:val="7030A0"/>
          <w:lang w:val="en"/>
        </w:rPr>
        <w:t>Suitability</w:t>
      </w:r>
      <w:r w:rsidRPr="111027A9">
        <w:rPr>
          <w:rFonts w:cs="Arial"/>
          <w:color w:val="7030A0"/>
          <w:lang w:val="en"/>
        </w:rPr>
        <w:t xml:space="preserve"> statement </w:t>
      </w:r>
    </w:p>
    <w:p w14:paraId="74D973B3" w14:textId="16898055" w:rsidR="00D866D8" w:rsidRDefault="00D866D8" w:rsidP="00D866D8">
      <w:pPr>
        <w:spacing w:after="0"/>
        <w:rPr>
          <w:rFonts w:eastAsia="Arial" w:cs="Arial"/>
          <w:b/>
          <w:sz w:val="22"/>
          <w:szCs w:val="22"/>
          <w:lang w:val="en"/>
        </w:rPr>
      </w:pPr>
      <w:r w:rsidRPr="00595EA3">
        <w:rPr>
          <w:rFonts w:eastAsia="Arial" w:cs="Arial"/>
          <w:sz w:val="22"/>
          <w:szCs w:val="22"/>
          <w:lang w:val="en"/>
        </w:rPr>
        <w:t xml:space="preserve">Please provide a </w:t>
      </w:r>
      <w:r>
        <w:rPr>
          <w:rFonts w:eastAsia="Arial" w:cs="Arial"/>
          <w:sz w:val="22"/>
          <w:szCs w:val="22"/>
          <w:lang w:val="en"/>
        </w:rPr>
        <w:t xml:space="preserve">suitability statement of </w:t>
      </w:r>
      <w:r w:rsidRPr="00DD4DF3">
        <w:rPr>
          <w:rFonts w:eastAsia="Arial" w:cs="Arial"/>
          <w:b/>
          <w:bCs/>
          <w:sz w:val="22"/>
          <w:szCs w:val="22"/>
          <w:lang w:val="en"/>
        </w:rPr>
        <w:t>no more</w:t>
      </w:r>
      <w:r>
        <w:rPr>
          <w:rFonts w:eastAsia="Arial" w:cs="Arial"/>
          <w:sz w:val="22"/>
          <w:szCs w:val="22"/>
          <w:lang w:val="en"/>
        </w:rPr>
        <w:t xml:space="preserve"> </w:t>
      </w:r>
      <w:r w:rsidRPr="00273700">
        <w:rPr>
          <w:rFonts w:eastAsia="Arial" w:cs="Arial"/>
          <w:b/>
          <w:bCs/>
          <w:sz w:val="22"/>
          <w:szCs w:val="22"/>
          <w:lang w:val="en"/>
        </w:rPr>
        <w:t>than</w:t>
      </w:r>
      <w:r>
        <w:rPr>
          <w:rFonts w:eastAsia="Arial" w:cs="Arial"/>
          <w:sz w:val="22"/>
          <w:szCs w:val="22"/>
          <w:lang w:val="en"/>
        </w:rPr>
        <w:t xml:space="preserve"> </w:t>
      </w:r>
      <w:r w:rsidR="00C56A22">
        <w:rPr>
          <w:rFonts w:eastAsia="Arial" w:cs="Arial"/>
          <w:sz w:val="22"/>
          <w:szCs w:val="22"/>
          <w:lang w:val="en"/>
        </w:rPr>
        <w:t>750</w:t>
      </w:r>
      <w:r>
        <w:rPr>
          <w:rFonts w:eastAsia="Arial" w:cs="Arial"/>
          <w:sz w:val="22"/>
          <w:szCs w:val="22"/>
          <w:lang w:val="en"/>
        </w:rPr>
        <w:t xml:space="preserve"> words setting out</w:t>
      </w:r>
      <w:r w:rsidR="009713DF">
        <w:rPr>
          <w:rFonts w:eastAsia="Arial" w:cs="Arial"/>
          <w:sz w:val="22"/>
          <w:szCs w:val="22"/>
          <w:lang w:val="en"/>
        </w:rPr>
        <w:t xml:space="preserve"> </w:t>
      </w:r>
      <w:r>
        <w:rPr>
          <w:rFonts w:eastAsia="Arial" w:cs="Arial"/>
          <w:sz w:val="22"/>
          <w:szCs w:val="22"/>
          <w:lang w:val="en"/>
        </w:rPr>
        <w:t>how you meet the</w:t>
      </w:r>
      <w:r w:rsidRPr="00595EA3">
        <w:rPr>
          <w:rFonts w:eastAsia="Arial" w:cs="Arial"/>
          <w:sz w:val="22"/>
          <w:szCs w:val="22"/>
          <w:lang w:val="en"/>
        </w:rPr>
        <w:t xml:space="preserve"> </w:t>
      </w:r>
      <w:r>
        <w:rPr>
          <w:rFonts w:eastAsia="Arial" w:cs="Arial"/>
          <w:sz w:val="22"/>
          <w:szCs w:val="22"/>
          <w:lang w:val="en"/>
        </w:rPr>
        <w:t xml:space="preserve">following </w:t>
      </w:r>
      <w:r w:rsidRPr="00595EA3">
        <w:rPr>
          <w:rFonts w:eastAsia="Arial" w:cs="Arial"/>
          <w:b/>
          <w:sz w:val="22"/>
          <w:szCs w:val="22"/>
          <w:lang w:val="en"/>
        </w:rPr>
        <w:t>essential criteria</w:t>
      </w:r>
      <w:r>
        <w:rPr>
          <w:rFonts w:eastAsia="Arial" w:cs="Arial"/>
          <w:b/>
          <w:sz w:val="22"/>
          <w:szCs w:val="22"/>
          <w:lang w:val="en"/>
        </w:rPr>
        <w:t>:</w:t>
      </w:r>
    </w:p>
    <w:p w14:paraId="137F2BBF" w14:textId="14DD4645" w:rsidR="00D866D8" w:rsidRDefault="00D866D8" w:rsidP="009713DF">
      <w:pPr>
        <w:pStyle w:val="ListParagraph"/>
        <w:numPr>
          <w:ilvl w:val="0"/>
          <w:numId w:val="32"/>
        </w:numPr>
        <w:rPr>
          <w:rFonts w:ascii="Arial" w:eastAsia="Arial" w:hAnsi="Arial" w:cs="Arial"/>
          <w:b/>
          <w:sz w:val="22"/>
          <w:szCs w:val="22"/>
          <w:lang w:val="en"/>
        </w:rPr>
      </w:pPr>
      <w:r w:rsidRPr="009713DF">
        <w:rPr>
          <w:rFonts w:ascii="Arial" w:eastAsia="Arial" w:hAnsi="Arial" w:cs="Arial"/>
          <w:b/>
          <w:sz w:val="22"/>
          <w:szCs w:val="22"/>
          <w:lang w:val="en"/>
        </w:rPr>
        <w:t>Experience, and Ability</w:t>
      </w:r>
    </w:p>
    <w:p w14:paraId="07DD93D2" w14:textId="77777777" w:rsidR="00C56A22" w:rsidRPr="009713DF" w:rsidRDefault="00C56A22" w:rsidP="00C56A22">
      <w:pPr>
        <w:pStyle w:val="ListParagraph"/>
        <w:ind w:left="360"/>
        <w:rPr>
          <w:rFonts w:ascii="Arial" w:eastAsia="Arial" w:hAnsi="Arial" w:cs="Arial"/>
          <w:b/>
          <w:sz w:val="22"/>
          <w:szCs w:val="22"/>
          <w:lang w:val="en"/>
        </w:rPr>
      </w:pPr>
    </w:p>
    <w:p w14:paraId="51A0D950" w14:textId="423260D7" w:rsidR="00C56A22" w:rsidRPr="00C56A22" w:rsidRDefault="00C56A22" w:rsidP="00C56A22">
      <w:pPr>
        <w:rPr>
          <w:rFonts w:eastAsia="Arial" w:cs="Arial"/>
          <w:bCs/>
          <w:sz w:val="22"/>
          <w:szCs w:val="22"/>
          <w:lang w:val="en"/>
        </w:rPr>
      </w:pPr>
      <w:r>
        <w:rPr>
          <w:rFonts w:eastAsia="Arial" w:cs="Arial"/>
          <w:bCs/>
          <w:sz w:val="22"/>
          <w:szCs w:val="22"/>
          <w:lang w:val="en"/>
        </w:rPr>
        <w:t>In addition, p</w:t>
      </w:r>
      <w:r w:rsidRPr="00C56A22">
        <w:rPr>
          <w:rFonts w:eastAsia="Arial" w:cs="Arial"/>
          <w:bCs/>
          <w:sz w:val="22"/>
          <w:szCs w:val="22"/>
          <w:lang w:val="en"/>
        </w:rPr>
        <w:t xml:space="preserve">lease provide statements </w:t>
      </w:r>
      <w:r>
        <w:rPr>
          <w:rFonts w:eastAsia="Arial" w:cs="Arial"/>
          <w:bCs/>
          <w:sz w:val="22"/>
          <w:szCs w:val="22"/>
          <w:lang w:val="en"/>
        </w:rPr>
        <w:t xml:space="preserve">of no more than 250 words each </w:t>
      </w:r>
      <w:r w:rsidRPr="00C56A22">
        <w:rPr>
          <w:rFonts w:eastAsia="Arial" w:cs="Arial"/>
          <w:bCs/>
          <w:sz w:val="22"/>
          <w:szCs w:val="22"/>
          <w:lang w:val="en"/>
        </w:rPr>
        <w:t xml:space="preserve">for each of the following </w:t>
      </w:r>
      <w:proofErr w:type="spellStart"/>
      <w:r w:rsidRPr="00C56A22">
        <w:rPr>
          <w:rFonts w:eastAsia="Arial" w:cs="Arial"/>
          <w:bCs/>
          <w:sz w:val="22"/>
          <w:szCs w:val="22"/>
          <w:lang w:val="en"/>
        </w:rPr>
        <w:t>behaviours</w:t>
      </w:r>
      <w:proofErr w:type="spellEnd"/>
      <w:r>
        <w:rPr>
          <w:rFonts w:eastAsia="Arial" w:cs="Arial"/>
          <w:bCs/>
          <w:sz w:val="22"/>
          <w:szCs w:val="22"/>
          <w:lang w:val="en"/>
        </w:rPr>
        <w:t>,</w:t>
      </w:r>
      <w:r w:rsidRPr="00C56A22">
        <w:rPr>
          <w:rFonts w:eastAsia="Arial" w:cs="Arial"/>
          <w:bCs/>
          <w:sz w:val="22"/>
          <w:szCs w:val="22"/>
          <w:lang w:val="en"/>
        </w:rPr>
        <w:t xml:space="preserve"> indicating how you meet these – giving a specific example.</w:t>
      </w:r>
    </w:p>
    <w:p w14:paraId="1FAB0018" w14:textId="62D35B51" w:rsidR="00D866D8" w:rsidRPr="009713DF" w:rsidRDefault="004C6F24" w:rsidP="009713DF">
      <w:pPr>
        <w:pStyle w:val="ListParagraph"/>
        <w:numPr>
          <w:ilvl w:val="0"/>
          <w:numId w:val="32"/>
        </w:numPr>
        <w:rPr>
          <w:rFonts w:ascii="Arial" w:eastAsia="Arial" w:hAnsi="Arial" w:cs="Arial"/>
          <w:b/>
          <w:sz w:val="22"/>
          <w:szCs w:val="22"/>
          <w:lang w:val="en"/>
        </w:rPr>
      </w:pPr>
      <w:r>
        <w:rPr>
          <w:rFonts w:ascii="Arial" w:eastAsia="Arial" w:hAnsi="Arial" w:cs="Arial"/>
          <w:b/>
          <w:sz w:val="22"/>
          <w:szCs w:val="22"/>
          <w:lang w:val="en"/>
        </w:rPr>
        <w:t>3</w:t>
      </w:r>
      <w:r w:rsidR="009713DF" w:rsidRPr="009713DF">
        <w:rPr>
          <w:rFonts w:ascii="Arial" w:eastAsia="Arial" w:hAnsi="Arial" w:cs="Arial"/>
          <w:b/>
          <w:sz w:val="22"/>
          <w:szCs w:val="22"/>
          <w:lang w:val="en"/>
        </w:rPr>
        <w:t xml:space="preserve"> x </w:t>
      </w:r>
      <w:r w:rsidR="00D866D8" w:rsidRPr="009713DF">
        <w:rPr>
          <w:rFonts w:ascii="Arial" w:eastAsia="Arial" w:hAnsi="Arial" w:cs="Arial"/>
          <w:b/>
          <w:sz w:val="22"/>
          <w:szCs w:val="22"/>
          <w:lang w:val="en"/>
        </w:rPr>
        <w:t>Behaviours: Managing a Quality Service</w:t>
      </w:r>
      <w:r w:rsidR="00C56A22">
        <w:rPr>
          <w:rFonts w:ascii="Arial" w:eastAsia="Arial" w:hAnsi="Arial" w:cs="Arial"/>
          <w:b/>
          <w:sz w:val="22"/>
          <w:szCs w:val="22"/>
          <w:lang w:val="en"/>
        </w:rPr>
        <w:t xml:space="preserve"> (lead </w:t>
      </w:r>
      <w:proofErr w:type="spellStart"/>
      <w:r w:rsidR="00C56A22">
        <w:rPr>
          <w:rFonts w:ascii="Arial" w:eastAsia="Arial" w:hAnsi="Arial" w:cs="Arial"/>
          <w:b/>
          <w:sz w:val="22"/>
          <w:szCs w:val="22"/>
          <w:lang w:val="en"/>
        </w:rPr>
        <w:t>behaviour</w:t>
      </w:r>
      <w:proofErr w:type="spellEnd"/>
      <w:r w:rsidR="00C56A22">
        <w:rPr>
          <w:rFonts w:ascii="Arial" w:eastAsia="Arial" w:hAnsi="Arial" w:cs="Arial"/>
          <w:b/>
          <w:sz w:val="22"/>
          <w:szCs w:val="22"/>
          <w:lang w:val="en"/>
        </w:rPr>
        <w:t>)</w:t>
      </w:r>
      <w:r w:rsidR="00D866D8" w:rsidRPr="009713DF">
        <w:rPr>
          <w:rFonts w:ascii="Arial" w:eastAsia="Arial" w:hAnsi="Arial" w:cs="Arial"/>
          <w:b/>
          <w:sz w:val="22"/>
          <w:szCs w:val="22"/>
          <w:lang w:val="en"/>
        </w:rPr>
        <w:t xml:space="preserve">, </w:t>
      </w:r>
      <w:r w:rsidR="009713DF" w:rsidRPr="009713DF">
        <w:rPr>
          <w:rFonts w:ascii="Arial" w:eastAsia="Arial" w:hAnsi="Arial" w:cs="Arial"/>
          <w:b/>
          <w:sz w:val="22"/>
          <w:szCs w:val="22"/>
          <w:lang w:val="en"/>
        </w:rPr>
        <w:t xml:space="preserve">Delivering at Pace, Communicating and Influencing </w:t>
      </w:r>
    </w:p>
    <w:p w14:paraId="3238E317" w14:textId="77777777" w:rsidR="00C56A22" w:rsidRDefault="00C56A22" w:rsidP="00D866D8">
      <w:pPr>
        <w:rPr>
          <w:rFonts w:cs="Arial"/>
          <w:kern w:val="32"/>
          <w:sz w:val="22"/>
          <w:szCs w:val="22"/>
          <w:lang w:val="en"/>
        </w:rPr>
      </w:pPr>
    </w:p>
    <w:p w14:paraId="7E2F57CE" w14:textId="61631C13" w:rsidR="00D866D8" w:rsidRPr="00D566E9" w:rsidRDefault="00C56A22" w:rsidP="00D866D8">
      <w:pPr>
        <w:rPr>
          <w:rFonts w:cs="Arial"/>
          <w:kern w:val="32"/>
          <w:sz w:val="22"/>
          <w:szCs w:val="22"/>
          <w:lang w:val="en"/>
        </w:rPr>
      </w:pPr>
      <w:r>
        <w:rPr>
          <w:rFonts w:cs="Arial"/>
          <w:kern w:val="32"/>
          <w:sz w:val="22"/>
          <w:szCs w:val="22"/>
          <w:lang w:val="en"/>
        </w:rPr>
        <w:t xml:space="preserve">In the event of a large number of applications we will sift on the essential ability and experience along with the lead </w:t>
      </w:r>
      <w:proofErr w:type="spellStart"/>
      <w:r>
        <w:rPr>
          <w:rFonts w:cs="Arial"/>
          <w:kern w:val="32"/>
          <w:sz w:val="22"/>
          <w:szCs w:val="22"/>
          <w:lang w:val="en"/>
        </w:rPr>
        <w:t>behaviour</w:t>
      </w:r>
      <w:proofErr w:type="spellEnd"/>
      <w:r>
        <w:rPr>
          <w:rFonts w:cs="Arial"/>
          <w:kern w:val="32"/>
          <w:sz w:val="22"/>
          <w:szCs w:val="22"/>
          <w:lang w:val="en"/>
        </w:rPr>
        <w:t>.</w:t>
      </w:r>
    </w:p>
    <w:p w14:paraId="794877CA" w14:textId="77777777" w:rsidR="00D866D8" w:rsidRPr="00595EA3" w:rsidRDefault="00D866D8" w:rsidP="00D866D8">
      <w:pPr>
        <w:rPr>
          <w:rFonts w:cs="Arial"/>
          <w:sz w:val="22"/>
          <w:szCs w:val="22"/>
          <w:lang w:val="en"/>
        </w:rPr>
      </w:pPr>
      <w:r w:rsidRPr="00595EA3">
        <w:rPr>
          <w:rFonts w:eastAsia="Arial" w:cs="Arial"/>
          <w:color w:val="7030A0"/>
          <w:sz w:val="22"/>
          <w:szCs w:val="22"/>
          <w:lang w:val="en"/>
        </w:rPr>
        <w:t>Interview</w:t>
      </w:r>
    </w:p>
    <w:p w14:paraId="6C286742" w14:textId="12171C35" w:rsidR="00D866D8" w:rsidRPr="00595EA3" w:rsidRDefault="00D866D8" w:rsidP="00D866D8">
      <w:pPr>
        <w:rPr>
          <w:rFonts w:eastAsia="Arial" w:cs="Arial"/>
          <w:sz w:val="22"/>
          <w:szCs w:val="22"/>
          <w:lang w:val="en"/>
        </w:rPr>
      </w:pPr>
      <w:r>
        <w:rPr>
          <w:rFonts w:eastAsia="Arial" w:cs="Arial"/>
          <w:sz w:val="22"/>
          <w:szCs w:val="22"/>
          <w:lang w:val="en"/>
        </w:rPr>
        <w:t>For candidates who get to t</w:t>
      </w:r>
      <w:r w:rsidRPr="00595EA3">
        <w:rPr>
          <w:rFonts w:eastAsia="Arial" w:cs="Arial"/>
          <w:sz w:val="22"/>
          <w:szCs w:val="22"/>
          <w:lang w:val="en"/>
        </w:rPr>
        <w:t>he interview</w:t>
      </w:r>
      <w:r>
        <w:rPr>
          <w:rFonts w:eastAsia="Arial" w:cs="Arial"/>
          <w:sz w:val="22"/>
          <w:szCs w:val="22"/>
          <w:lang w:val="en"/>
        </w:rPr>
        <w:t xml:space="preserve"> stage it</w:t>
      </w:r>
      <w:r w:rsidRPr="00595EA3">
        <w:rPr>
          <w:rFonts w:eastAsia="Arial" w:cs="Arial"/>
          <w:sz w:val="22"/>
          <w:szCs w:val="22"/>
          <w:lang w:val="en"/>
        </w:rPr>
        <w:t xml:space="preserve"> will be a blended interview</w:t>
      </w:r>
      <w:r>
        <w:rPr>
          <w:rFonts w:eastAsia="Arial" w:cs="Arial"/>
          <w:sz w:val="22"/>
          <w:szCs w:val="22"/>
          <w:lang w:val="en"/>
        </w:rPr>
        <w:t xml:space="preserve"> covering </w:t>
      </w:r>
      <w:r w:rsidR="009713DF">
        <w:rPr>
          <w:rFonts w:eastAsia="Arial" w:cs="Arial"/>
          <w:sz w:val="22"/>
          <w:szCs w:val="22"/>
          <w:lang w:val="en"/>
        </w:rPr>
        <w:t xml:space="preserve">a test of your abilities in Microsoft Office and MS Teams, along with an examination of how you meet </w:t>
      </w:r>
      <w:r w:rsidR="00C56A22" w:rsidRPr="00C56A22">
        <w:rPr>
          <w:rFonts w:eastAsia="Arial" w:cs="Arial"/>
          <w:b/>
          <w:bCs/>
          <w:sz w:val="22"/>
          <w:szCs w:val="22"/>
          <w:lang w:val="en"/>
        </w:rPr>
        <w:t xml:space="preserve">essential </w:t>
      </w:r>
      <w:proofErr w:type="spellStart"/>
      <w:r w:rsidRPr="00670A90">
        <w:rPr>
          <w:rFonts w:eastAsia="Arial" w:cs="Arial"/>
          <w:b/>
          <w:bCs/>
          <w:sz w:val="22"/>
          <w:szCs w:val="22"/>
          <w:lang w:val="en"/>
        </w:rPr>
        <w:t>behaviours</w:t>
      </w:r>
      <w:proofErr w:type="spellEnd"/>
      <w:r w:rsidR="009713DF">
        <w:rPr>
          <w:rFonts w:eastAsia="Arial" w:cs="Arial"/>
          <w:b/>
          <w:bCs/>
          <w:sz w:val="22"/>
          <w:szCs w:val="22"/>
          <w:lang w:val="en"/>
        </w:rPr>
        <w:t xml:space="preserve"> (from those outlined below)</w:t>
      </w:r>
      <w:r>
        <w:rPr>
          <w:rFonts w:eastAsia="Arial" w:cs="Arial"/>
          <w:sz w:val="22"/>
          <w:szCs w:val="22"/>
          <w:lang w:val="en"/>
        </w:rPr>
        <w:t>, and</w:t>
      </w:r>
      <w:r w:rsidRPr="00595EA3">
        <w:rPr>
          <w:rFonts w:eastAsia="Arial" w:cs="Arial"/>
          <w:sz w:val="22"/>
          <w:szCs w:val="22"/>
          <w:lang w:val="en"/>
        </w:rPr>
        <w:t xml:space="preserve"> </w:t>
      </w:r>
      <w:r w:rsidRPr="00595EA3">
        <w:rPr>
          <w:rFonts w:eastAsia="Arial" w:cs="Arial"/>
          <w:b/>
          <w:bCs/>
          <w:sz w:val="22"/>
          <w:szCs w:val="22"/>
          <w:lang w:val="en"/>
        </w:rPr>
        <w:t xml:space="preserve">strengths </w:t>
      </w:r>
      <w:r w:rsidRPr="00595EA3">
        <w:rPr>
          <w:rFonts w:eastAsia="Arial" w:cs="Arial"/>
          <w:sz w:val="22"/>
          <w:szCs w:val="22"/>
          <w:lang w:val="en"/>
        </w:rPr>
        <w:t xml:space="preserve">as described in the </w:t>
      </w:r>
      <w:hyperlink r:id="rId9" w:tgtFrame="_blank" w:history="1">
        <w:r w:rsidR="009713DF" w:rsidRPr="0056042E">
          <w:rPr>
            <w:rFonts w:cs="Arial"/>
            <w:color w:val="0000FF"/>
            <w:sz w:val="22"/>
            <w:szCs w:val="22"/>
            <w:u w:val="single"/>
            <w:lang w:val="en"/>
          </w:rPr>
          <w:t>Success Profiles</w:t>
        </w:r>
      </w:hyperlink>
      <w:r w:rsidR="009713DF" w:rsidRPr="00595EA3">
        <w:rPr>
          <w:rFonts w:eastAsia="Arial" w:cs="Arial"/>
          <w:sz w:val="22"/>
          <w:szCs w:val="22"/>
          <w:lang w:val="en"/>
        </w:rPr>
        <w:t xml:space="preserve"> </w:t>
      </w:r>
      <w:r w:rsidRPr="00595EA3">
        <w:rPr>
          <w:rFonts w:eastAsia="Arial" w:cs="Arial"/>
          <w:sz w:val="22"/>
          <w:szCs w:val="22"/>
          <w:lang w:val="en"/>
        </w:rPr>
        <w:t>(this is a very particular style of interview please make sure you make yourself aware of these in advance)</w:t>
      </w:r>
      <w:r>
        <w:rPr>
          <w:rFonts w:eastAsia="Arial" w:cs="Arial"/>
          <w:sz w:val="22"/>
          <w:szCs w:val="22"/>
          <w:lang w:val="en"/>
        </w:rPr>
        <w:t xml:space="preserve">. </w:t>
      </w:r>
      <w:r w:rsidRPr="00595EA3">
        <w:rPr>
          <w:rFonts w:eastAsia="Arial" w:cs="Arial"/>
          <w:sz w:val="22"/>
          <w:szCs w:val="22"/>
          <w:lang w:val="en"/>
        </w:rPr>
        <w:t xml:space="preserve"> </w:t>
      </w:r>
      <w:r>
        <w:rPr>
          <w:rFonts w:eastAsia="Arial" w:cs="Arial"/>
          <w:sz w:val="22"/>
          <w:szCs w:val="22"/>
          <w:lang w:val="en"/>
        </w:rPr>
        <w:t>W</w:t>
      </w:r>
      <w:r w:rsidRPr="00595EA3">
        <w:rPr>
          <w:rFonts w:eastAsia="Arial" w:cs="Arial"/>
          <w:sz w:val="22"/>
          <w:szCs w:val="22"/>
          <w:lang w:val="en"/>
        </w:rPr>
        <w:t xml:space="preserve">e may also ask you to elaborate further on the information in your statement.  </w:t>
      </w:r>
    </w:p>
    <w:bookmarkEnd w:id="1"/>
    <w:p w14:paraId="650E37F3" w14:textId="77777777" w:rsidR="00D866D8" w:rsidRDefault="00D866D8" w:rsidP="00D866D8">
      <w:pPr>
        <w:spacing w:after="0"/>
        <w:rPr>
          <w:rFonts w:cs="Arial"/>
          <w:kern w:val="32"/>
          <w:sz w:val="22"/>
          <w:szCs w:val="22"/>
        </w:rPr>
      </w:pPr>
    </w:p>
    <w:p w14:paraId="6D85518C" w14:textId="77777777" w:rsidR="00D866D8" w:rsidRPr="00595EA3" w:rsidRDefault="00D866D8" w:rsidP="00D866D8">
      <w:pPr>
        <w:spacing w:after="0"/>
        <w:rPr>
          <w:sz w:val="22"/>
          <w:szCs w:val="22"/>
        </w:rPr>
      </w:pPr>
      <w:r w:rsidRPr="00595EA3">
        <w:rPr>
          <w:sz w:val="22"/>
          <w:szCs w:val="22"/>
        </w:rPr>
        <w:t>Essential Criteria</w:t>
      </w:r>
    </w:p>
    <w:p w14:paraId="2E9653C2" w14:textId="77777777" w:rsidR="00D866D8" w:rsidRPr="007A5188" w:rsidRDefault="00D866D8" w:rsidP="00D866D8">
      <w:pPr>
        <w:rPr>
          <w:rFonts w:cs="Arial"/>
          <w:color w:val="7030A0"/>
          <w:kern w:val="32"/>
        </w:rPr>
      </w:pPr>
      <w:r w:rsidRPr="007A5188">
        <w:rPr>
          <w:rFonts w:cs="Arial"/>
          <w:color w:val="7030A0"/>
          <w:kern w:val="32"/>
        </w:rPr>
        <w:t>Experience</w:t>
      </w:r>
      <w:r>
        <w:rPr>
          <w:rFonts w:cs="Arial"/>
          <w:color w:val="7030A0"/>
          <w:kern w:val="32"/>
        </w:rPr>
        <w:t xml:space="preserve">: </w:t>
      </w:r>
    </w:p>
    <w:p w14:paraId="2C25F911" w14:textId="65048A32" w:rsidR="00D866D8" w:rsidRPr="001E114D" w:rsidRDefault="00D866D8" w:rsidP="00D866D8">
      <w:pPr>
        <w:pStyle w:val="ListParagraph"/>
        <w:numPr>
          <w:ilvl w:val="0"/>
          <w:numId w:val="42"/>
        </w:numPr>
        <w:rPr>
          <w:sz w:val="22"/>
          <w:szCs w:val="22"/>
        </w:rPr>
      </w:pPr>
      <w:r>
        <w:rPr>
          <w:rFonts w:ascii="Arial" w:hAnsi="Arial" w:cs="Arial"/>
          <w:sz w:val="22"/>
          <w:szCs w:val="22"/>
        </w:rPr>
        <w:t>Evidence of e</w:t>
      </w:r>
      <w:r w:rsidRPr="00512E6D">
        <w:rPr>
          <w:rFonts w:ascii="Arial" w:hAnsi="Arial" w:cs="Arial"/>
          <w:sz w:val="22"/>
          <w:szCs w:val="22"/>
        </w:rPr>
        <w:t xml:space="preserve">xcellent </w:t>
      </w:r>
      <w:r>
        <w:rPr>
          <w:rFonts w:ascii="Arial" w:hAnsi="Arial" w:cs="Arial"/>
          <w:sz w:val="22"/>
          <w:szCs w:val="22"/>
        </w:rPr>
        <w:t xml:space="preserve">planning and time management, </w:t>
      </w:r>
      <w:r w:rsidRPr="00512E6D">
        <w:rPr>
          <w:rFonts w:ascii="Arial" w:hAnsi="Arial" w:cs="Arial"/>
          <w:sz w:val="22"/>
          <w:szCs w:val="22"/>
        </w:rPr>
        <w:t>written and oral communication skills, including ability to adapt style depending upon audience and occasion</w:t>
      </w:r>
      <w:r>
        <w:rPr>
          <w:rFonts w:ascii="Arial" w:eastAsia="Arial" w:hAnsi="Arial" w:cs="Arial"/>
          <w:sz w:val="22"/>
          <w:szCs w:val="22"/>
        </w:rPr>
        <w:t>.</w:t>
      </w:r>
    </w:p>
    <w:p w14:paraId="32B9B6C3" w14:textId="77777777" w:rsidR="00D866D8" w:rsidRPr="006C51D9" w:rsidRDefault="00D866D8" w:rsidP="00D866D8">
      <w:pPr>
        <w:pStyle w:val="ListParagraph"/>
        <w:rPr>
          <w:rFonts w:ascii="Arial" w:hAnsi="Arial" w:cs="Arial"/>
          <w:sz w:val="22"/>
          <w:szCs w:val="22"/>
        </w:rPr>
      </w:pPr>
    </w:p>
    <w:p w14:paraId="19A5382D" w14:textId="77777777" w:rsidR="00D866D8" w:rsidRPr="00512E6D" w:rsidRDefault="00D866D8" w:rsidP="00D866D8">
      <w:pPr>
        <w:pStyle w:val="ListParagraph"/>
        <w:rPr>
          <w:rFonts w:ascii="Arial" w:hAnsi="Arial" w:cs="Arial"/>
          <w:kern w:val="32"/>
          <w:sz w:val="22"/>
          <w:szCs w:val="22"/>
        </w:rPr>
      </w:pPr>
    </w:p>
    <w:p w14:paraId="7268C7F3" w14:textId="77777777" w:rsidR="00D866D8" w:rsidRDefault="00D866D8" w:rsidP="00D866D8">
      <w:pPr>
        <w:pStyle w:val="ListParagraph"/>
        <w:ind w:left="0"/>
        <w:rPr>
          <w:rFonts w:ascii="Arial" w:hAnsi="Arial" w:cs="Arial"/>
          <w:color w:val="7030A0"/>
          <w:kern w:val="32"/>
        </w:rPr>
      </w:pPr>
      <w:r w:rsidRPr="007A5188">
        <w:rPr>
          <w:rFonts w:ascii="Arial" w:hAnsi="Arial" w:cs="Arial"/>
          <w:color w:val="7030A0"/>
          <w:kern w:val="32"/>
        </w:rPr>
        <w:t>Ability</w:t>
      </w:r>
      <w:r>
        <w:rPr>
          <w:rFonts w:ascii="Arial" w:hAnsi="Arial" w:cs="Arial"/>
          <w:color w:val="7030A0"/>
          <w:kern w:val="32"/>
        </w:rPr>
        <w:t xml:space="preserve">: </w:t>
      </w:r>
    </w:p>
    <w:p w14:paraId="75A87359" w14:textId="307DF3D6" w:rsidR="00D866D8" w:rsidRDefault="00D866D8" w:rsidP="00D866D8">
      <w:pPr>
        <w:pStyle w:val="ListParagraph"/>
        <w:numPr>
          <w:ilvl w:val="0"/>
          <w:numId w:val="42"/>
        </w:numPr>
        <w:rPr>
          <w:rFonts w:ascii="Arial" w:hAnsi="Arial" w:cs="Arial"/>
          <w:kern w:val="32"/>
          <w:sz w:val="22"/>
          <w:szCs w:val="22"/>
        </w:rPr>
      </w:pPr>
      <w:r>
        <w:rPr>
          <w:rFonts w:ascii="Arial" w:hAnsi="Arial" w:cs="Arial"/>
          <w:kern w:val="32"/>
          <w:sz w:val="22"/>
          <w:szCs w:val="22"/>
        </w:rPr>
        <w:t>Highly proficient</w:t>
      </w:r>
      <w:r w:rsidRPr="00512E6D">
        <w:rPr>
          <w:rFonts w:ascii="Arial" w:hAnsi="Arial" w:cs="Arial"/>
          <w:kern w:val="32"/>
          <w:sz w:val="22"/>
          <w:szCs w:val="22"/>
        </w:rPr>
        <w:t xml:space="preserve"> in MS Office suite</w:t>
      </w:r>
      <w:r>
        <w:rPr>
          <w:rFonts w:ascii="Arial" w:hAnsi="Arial" w:cs="Arial"/>
          <w:kern w:val="32"/>
          <w:sz w:val="22"/>
          <w:szCs w:val="22"/>
        </w:rPr>
        <w:t>: advanced use of Outlook, Word, Excel, Power</w:t>
      </w:r>
      <w:r w:rsidR="004C6F24">
        <w:rPr>
          <w:rFonts w:ascii="Arial" w:hAnsi="Arial" w:cs="Arial"/>
          <w:kern w:val="32"/>
          <w:sz w:val="22"/>
          <w:szCs w:val="22"/>
        </w:rPr>
        <w:t>P</w:t>
      </w:r>
      <w:r>
        <w:rPr>
          <w:rFonts w:ascii="Arial" w:hAnsi="Arial" w:cs="Arial"/>
          <w:kern w:val="32"/>
          <w:sz w:val="22"/>
          <w:szCs w:val="22"/>
        </w:rPr>
        <w:t>oint</w:t>
      </w:r>
      <w:r w:rsidR="004C6F24">
        <w:rPr>
          <w:rFonts w:ascii="Arial" w:hAnsi="Arial" w:cs="Arial"/>
          <w:kern w:val="32"/>
          <w:sz w:val="22"/>
          <w:szCs w:val="22"/>
        </w:rPr>
        <w:t xml:space="preserve"> and</w:t>
      </w:r>
      <w:r w:rsidR="009713DF">
        <w:rPr>
          <w:rFonts w:ascii="Arial" w:hAnsi="Arial" w:cs="Arial"/>
          <w:kern w:val="32"/>
          <w:sz w:val="22"/>
          <w:szCs w:val="22"/>
        </w:rPr>
        <w:t xml:space="preserve"> MS Teams</w:t>
      </w:r>
    </w:p>
    <w:p w14:paraId="65865AA0" w14:textId="77777777" w:rsidR="00D866D8" w:rsidRPr="002A0007" w:rsidRDefault="00D866D8" w:rsidP="00D866D8">
      <w:pPr>
        <w:pStyle w:val="ListParagraph"/>
        <w:numPr>
          <w:ilvl w:val="0"/>
          <w:numId w:val="42"/>
        </w:numPr>
        <w:rPr>
          <w:rFonts w:ascii="Arial" w:hAnsi="Arial" w:cs="Arial"/>
          <w:kern w:val="32"/>
          <w:sz w:val="22"/>
          <w:szCs w:val="22"/>
        </w:rPr>
      </w:pPr>
      <w:r>
        <w:rPr>
          <w:rFonts w:ascii="Arial" w:hAnsi="Arial" w:cs="Arial"/>
          <w:kern w:val="32"/>
          <w:sz w:val="22"/>
          <w:szCs w:val="22"/>
        </w:rPr>
        <w:t>Successful relationship building and collaborative working</w:t>
      </w:r>
    </w:p>
    <w:p w14:paraId="1D9BE948" w14:textId="77777777" w:rsidR="00D866D8" w:rsidRDefault="00D866D8" w:rsidP="00D866D8">
      <w:pPr>
        <w:rPr>
          <w:rFonts w:cs="Arial"/>
          <w:color w:val="7030A0"/>
          <w:kern w:val="32"/>
        </w:rPr>
      </w:pPr>
    </w:p>
    <w:p w14:paraId="01512782" w14:textId="77777777" w:rsidR="00D866D8" w:rsidRDefault="00D866D8" w:rsidP="00D866D8">
      <w:pPr>
        <w:rPr>
          <w:rFonts w:cs="Arial"/>
          <w:color w:val="7030A0"/>
          <w:kern w:val="32"/>
        </w:rPr>
      </w:pPr>
      <w:r w:rsidRPr="007A5188">
        <w:rPr>
          <w:rFonts w:cs="Arial"/>
          <w:color w:val="7030A0"/>
          <w:kern w:val="32"/>
        </w:rPr>
        <w:t>Behaviours</w:t>
      </w:r>
      <w:r>
        <w:rPr>
          <w:rFonts w:cs="Arial"/>
          <w:color w:val="7030A0"/>
          <w:kern w:val="32"/>
        </w:rPr>
        <w:t xml:space="preserve">: </w:t>
      </w:r>
    </w:p>
    <w:p w14:paraId="4263718A" w14:textId="10E00645" w:rsidR="00D866D8" w:rsidRDefault="00D866D8" w:rsidP="009713DF">
      <w:pPr>
        <w:pStyle w:val="CSHRCheading"/>
        <w:numPr>
          <w:ilvl w:val="6"/>
          <w:numId w:val="40"/>
        </w:numPr>
        <w:rPr>
          <w:color w:val="000000" w:themeColor="text1"/>
          <w:lang w:val="en-US"/>
        </w:rPr>
      </w:pPr>
      <w:r>
        <w:rPr>
          <w:color w:val="000000" w:themeColor="text1"/>
          <w:lang w:val="en-US"/>
        </w:rPr>
        <w:t>Managing a Quality Service</w:t>
      </w:r>
      <w:r w:rsidR="009713DF">
        <w:rPr>
          <w:color w:val="000000" w:themeColor="text1"/>
          <w:lang w:val="en-US"/>
        </w:rPr>
        <w:t xml:space="preserve"> (Lead behavior)</w:t>
      </w:r>
    </w:p>
    <w:p w14:paraId="7C0788C1" w14:textId="77777777" w:rsidR="00D866D8" w:rsidRDefault="00D866D8" w:rsidP="00D866D8">
      <w:pPr>
        <w:pStyle w:val="CSHRBodyText"/>
        <w:rPr>
          <w:lang w:val="en-US" w:eastAsia="en-US"/>
        </w:rPr>
      </w:pPr>
      <w:r>
        <w:rPr>
          <w:lang w:val="en-US" w:eastAsia="en-US"/>
        </w:rPr>
        <w:t>Work with customers to understand their needs and expectations. Create clear plans and set priorities which meet the needs of both the customer and the business. Clearly explain to customers what can be done. Keep colleagues and stakeholders fully informed of plans, possibilities and progress. Identify common problems that affect service, report them and find possible solutions. Deliver good customer service which balances quality and cost effectiveness.</w:t>
      </w:r>
    </w:p>
    <w:p w14:paraId="6315B6FD" w14:textId="17DF57EC" w:rsidR="009713DF" w:rsidRDefault="009713DF" w:rsidP="009713DF">
      <w:pPr>
        <w:pStyle w:val="CSHRCheading"/>
        <w:numPr>
          <w:ilvl w:val="6"/>
          <w:numId w:val="40"/>
        </w:numPr>
        <w:rPr>
          <w:color w:val="000000" w:themeColor="text1"/>
          <w:lang w:val="en-US"/>
        </w:rPr>
      </w:pPr>
      <w:r>
        <w:rPr>
          <w:color w:val="000000" w:themeColor="text1"/>
          <w:lang w:val="en-US"/>
        </w:rPr>
        <w:lastRenderedPageBreak/>
        <w:t>Delivering at Pace</w:t>
      </w:r>
    </w:p>
    <w:p w14:paraId="5319E7D1" w14:textId="77777777" w:rsidR="009713DF" w:rsidRDefault="009713DF" w:rsidP="009713DF">
      <w:pPr>
        <w:pStyle w:val="CSHRBodyText"/>
        <w:rPr>
          <w:lang w:val="en-US" w:eastAsia="en-US"/>
        </w:rPr>
      </w:pPr>
      <w:r>
        <w:rPr>
          <w:lang w:val="en-US" w:eastAsia="en-US"/>
        </w:rPr>
        <w:t>Regularly review the success of activities in the team to identify barriers to progress or challenging objectives. Identify who and what is required to ensure success, set clear goals and areas of responsibility and continually assess workloads considering individual needs. Follow relevant policies, procedures and legislation to complete your work. Ensure colleagues have the correct tools and resources available to them to do their jobs. Have a positive and focused attitude to achieving outcomes, despite any setbacks. Regularly check performance against objectives, making suggestions for improvement or taking corrective action where necessary. Ensure that colleagues are supported where tasks are challenging.</w:t>
      </w:r>
    </w:p>
    <w:p w14:paraId="63D7D3D9" w14:textId="22515490" w:rsidR="009713DF" w:rsidRDefault="009713DF" w:rsidP="009713DF">
      <w:pPr>
        <w:pStyle w:val="CSHRCheading"/>
        <w:numPr>
          <w:ilvl w:val="6"/>
          <w:numId w:val="40"/>
        </w:numPr>
        <w:rPr>
          <w:color w:val="000000" w:themeColor="text1"/>
          <w:lang w:val="en-US"/>
        </w:rPr>
      </w:pPr>
      <w:r>
        <w:rPr>
          <w:color w:val="000000" w:themeColor="text1"/>
          <w:lang w:val="en-US"/>
        </w:rPr>
        <w:t>Communicating and Influencing</w:t>
      </w:r>
    </w:p>
    <w:p w14:paraId="69E7110F" w14:textId="77777777" w:rsidR="009713DF" w:rsidRDefault="009713DF" w:rsidP="009713DF">
      <w:pPr>
        <w:pStyle w:val="CSHRBodyText"/>
        <w:rPr>
          <w:lang w:val="en-US" w:eastAsia="en-US"/>
        </w:rPr>
      </w:pPr>
      <w:r>
        <w:rPr>
          <w:lang w:val="en-US" w:eastAsia="en-US"/>
        </w:rPr>
        <w:t>Communicate clearly and concisely both orally and in writing. Take time to consider the best communication channel to use for the audience, including making the best of digital resources and considering value for money. Interact with others in an enthusiastic way. Express ideas clearly and with respect for others. Listen to and value different ideas, views and ways of working. Respond constructively and objectively to comments and questions. Handle challenging conversations with confidence and sensitivity.</w:t>
      </w:r>
    </w:p>
    <w:p w14:paraId="2A078D0D" w14:textId="0788050A" w:rsidR="00D866D8" w:rsidRDefault="00D866D8" w:rsidP="004C6F24">
      <w:pPr>
        <w:pStyle w:val="CSHRCheading"/>
        <w:rPr>
          <w:color w:val="000000" w:themeColor="text1"/>
          <w:lang w:val="en-US"/>
        </w:rPr>
      </w:pPr>
      <w:r>
        <w:rPr>
          <w:color w:val="000000" w:themeColor="text1"/>
          <w:lang w:val="en-US"/>
        </w:rPr>
        <w:t>Seeing the Big Picture</w:t>
      </w:r>
    </w:p>
    <w:p w14:paraId="7EBAF4A0" w14:textId="77777777" w:rsidR="00D866D8" w:rsidRDefault="00D866D8" w:rsidP="00D866D8">
      <w:pPr>
        <w:pStyle w:val="CSHRBodyText"/>
        <w:rPr>
          <w:lang w:val="en-US" w:eastAsia="en-US"/>
        </w:rPr>
      </w:pPr>
      <w:r>
        <w:rPr>
          <w:lang w:val="en-US" w:eastAsia="en-US"/>
        </w:rPr>
        <w:t>Understand how your work and the work of your team supports wider objectives and meets the diverse needs of stakeholders. Keep up to date with the issues that affect your work area. Take a keen interest in expanding knowledge in areas related to your work. Focus on overall goals and not just specific tasks to meet priorities.</w:t>
      </w:r>
    </w:p>
    <w:p w14:paraId="65479436" w14:textId="77777777" w:rsidR="00D866D8" w:rsidRDefault="00D866D8" w:rsidP="00D866D8">
      <w:pPr>
        <w:pStyle w:val="CSHRCheading"/>
        <w:rPr>
          <w:color w:val="000000" w:themeColor="text1"/>
          <w:lang w:val="en-US"/>
        </w:rPr>
      </w:pPr>
      <w:r>
        <w:rPr>
          <w:color w:val="000000" w:themeColor="text1"/>
          <w:lang w:val="en-US"/>
        </w:rPr>
        <w:t>Changing and Improving</w:t>
      </w:r>
    </w:p>
    <w:p w14:paraId="060DBFA6" w14:textId="1CE7D14C" w:rsidR="00D866D8" w:rsidRDefault="00D866D8" w:rsidP="00D866D8">
      <w:pPr>
        <w:pStyle w:val="CSHRBodyText"/>
        <w:rPr>
          <w:lang w:val="en-US" w:eastAsia="en-US"/>
        </w:rPr>
      </w:pPr>
      <w:r>
        <w:rPr>
          <w:lang w:val="en-US" w:eastAsia="en-US"/>
        </w:rPr>
        <w:t xml:space="preserve">Regularly review own and team’s work and take the initiative to suggest ideas to make improvements. Give feedback on changes in a constructive manner. Take a positive, open approach to the possibility of change and encourage others to do the same. Help others to understand changes and the reasons they are being put in place. Identify and act on the effects </w:t>
      </w:r>
      <w:r w:rsidR="004C6F24">
        <w:rPr>
          <w:lang w:val="en-US" w:eastAsia="en-US"/>
        </w:rPr>
        <w:t xml:space="preserve">that </w:t>
      </w:r>
      <w:r>
        <w:rPr>
          <w:lang w:val="en-US" w:eastAsia="en-US"/>
        </w:rPr>
        <w:t>changes are having on your role and that of the team. Look for ways to use technology to achieve efficient and effective results. Consider accessibility needs of the diverse range of end users.</w:t>
      </w:r>
    </w:p>
    <w:p w14:paraId="587E0996" w14:textId="77777777" w:rsidR="00D866D8" w:rsidRDefault="00D866D8" w:rsidP="00D866D8">
      <w:pPr>
        <w:pStyle w:val="CSHRCheading"/>
        <w:rPr>
          <w:color w:val="000000" w:themeColor="text1"/>
          <w:lang w:val="en-US"/>
        </w:rPr>
      </w:pPr>
      <w:r>
        <w:rPr>
          <w:color w:val="000000" w:themeColor="text1"/>
          <w:lang w:val="en-US"/>
        </w:rPr>
        <w:t>Making Effective Decisions</w:t>
      </w:r>
    </w:p>
    <w:p w14:paraId="7642A7DD" w14:textId="77777777" w:rsidR="00D866D8" w:rsidRDefault="00D866D8" w:rsidP="00D866D8">
      <w:pPr>
        <w:pStyle w:val="CSHRBodyText"/>
        <w:rPr>
          <w:lang w:val="en-US" w:eastAsia="en-US"/>
        </w:rPr>
      </w:pPr>
      <w:r>
        <w:rPr>
          <w:lang w:val="en-US" w:eastAsia="en-US"/>
        </w:rPr>
        <w:t xml:space="preserve">Take responsibility for making effective and fair decisions, in a timely manner. </w:t>
      </w:r>
      <w:proofErr w:type="spellStart"/>
      <w:r>
        <w:rPr>
          <w:lang w:val="en-US" w:eastAsia="en-US"/>
        </w:rPr>
        <w:t>Analyse</w:t>
      </w:r>
      <w:proofErr w:type="spellEnd"/>
      <w:r>
        <w:rPr>
          <w:lang w:val="en-US" w:eastAsia="en-US"/>
        </w:rPr>
        <w:t xml:space="preserve"> and research further information to support decisions. Talk to relevant people to get advice and information when unsure how to proceed. Explain how decisions have been reached in a clear and concise way, both verbally and in writing. Demonstrate the consideration of all options, costs, risks and wider implications, including the diverse needs of end users and any accessibility requirements.</w:t>
      </w:r>
    </w:p>
    <w:p w14:paraId="762ECA75" w14:textId="77777777" w:rsidR="00D866D8" w:rsidRDefault="00D866D8" w:rsidP="00D866D8">
      <w:pPr>
        <w:pStyle w:val="CSHRCheading"/>
        <w:rPr>
          <w:color w:val="000000" w:themeColor="text1"/>
          <w:lang w:val="en-US"/>
        </w:rPr>
      </w:pPr>
      <w:r>
        <w:rPr>
          <w:color w:val="000000" w:themeColor="text1"/>
          <w:lang w:val="en-US"/>
        </w:rPr>
        <w:t>Leadership</w:t>
      </w:r>
    </w:p>
    <w:p w14:paraId="7C19F066" w14:textId="77777777" w:rsidR="00D866D8" w:rsidRDefault="00D866D8" w:rsidP="00D866D8">
      <w:pPr>
        <w:pStyle w:val="CSHRBodyText"/>
        <w:rPr>
          <w:lang w:val="en-US" w:eastAsia="en-US"/>
        </w:rPr>
      </w:pPr>
      <w:r>
        <w:rPr>
          <w:lang w:val="en-US" w:eastAsia="en-US"/>
        </w:rPr>
        <w:t xml:space="preserve">Show pride and passion for your work and positive, inclusive engagement with your team. Understand your areas of responsibility and display awareness of the wider impact of your actions. Proactively role model and promote an inclusive workplace, promptly dealing with inappropriate language and </w:t>
      </w:r>
      <w:proofErr w:type="spellStart"/>
      <w:r>
        <w:rPr>
          <w:lang w:val="en-US" w:eastAsia="en-US"/>
        </w:rPr>
        <w:t>behaviours</w:t>
      </w:r>
      <w:proofErr w:type="spellEnd"/>
      <w:r>
        <w:rPr>
          <w:lang w:val="en-US" w:eastAsia="en-US"/>
        </w:rPr>
        <w:t xml:space="preserve"> when they arise, including any instances of discrimination or misconduct. Give praise and credit to colleagues and stakeholders where appropriate.</w:t>
      </w:r>
    </w:p>
    <w:p w14:paraId="5A2C524E" w14:textId="77777777" w:rsidR="00D866D8" w:rsidRDefault="00D866D8" w:rsidP="00D866D8">
      <w:pPr>
        <w:pStyle w:val="CSHRCheading"/>
        <w:rPr>
          <w:color w:val="000000" w:themeColor="text1"/>
          <w:lang w:val="en-US"/>
        </w:rPr>
      </w:pPr>
      <w:r>
        <w:rPr>
          <w:color w:val="000000" w:themeColor="text1"/>
          <w:lang w:val="en-US"/>
        </w:rPr>
        <w:t>Working Together</w:t>
      </w:r>
    </w:p>
    <w:p w14:paraId="715E699A" w14:textId="77777777" w:rsidR="00D866D8" w:rsidRDefault="00D866D8" w:rsidP="00D866D8">
      <w:pPr>
        <w:pStyle w:val="CSHRBodyText"/>
        <w:rPr>
          <w:lang w:val="en-US" w:eastAsia="en-US"/>
        </w:rPr>
      </w:pPr>
      <w:r>
        <w:rPr>
          <w:lang w:val="en-US" w:eastAsia="en-US"/>
        </w:rPr>
        <w:t xml:space="preserve">Develop a range of contacts outside own team and identify opportunities to share knowledge, information and learning. Show genuine interest when listening to others. Contribute to an inclusive working environment where all opinions and challenges are </w:t>
      </w:r>
      <w:r>
        <w:rPr>
          <w:lang w:val="en-US" w:eastAsia="en-US"/>
        </w:rPr>
        <w:lastRenderedPageBreak/>
        <w:t xml:space="preserve">listened to and all individual needs are </w:t>
      </w:r>
      <w:proofErr w:type="gramStart"/>
      <w:r>
        <w:rPr>
          <w:lang w:val="en-US" w:eastAsia="en-US"/>
        </w:rPr>
        <w:t>taken into account</w:t>
      </w:r>
      <w:proofErr w:type="gramEnd"/>
      <w:r>
        <w:rPr>
          <w:lang w:val="en-US" w:eastAsia="en-US"/>
        </w:rPr>
        <w:t>. Ensure it is clear that bullying, harassment and discrimination are unacceptable. Offer support and help to colleagues when in need, including consideration of your own and their wellbeing. Change ways of working to aid cooperation within and between teams in order to achieve results.</w:t>
      </w:r>
    </w:p>
    <w:p w14:paraId="4E062F08" w14:textId="77777777" w:rsidR="00D866D8" w:rsidRDefault="00D866D8" w:rsidP="00D866D8">
      <w:pPr>
        <w:pStyle w:val="CSHRCheading"/>
        <w:rPr>
          <w:color w:val="000000" w:themeColor="text1"/>
          <w:lang w:val="en-US"/>
        </w:rPr>
      </w:pPr>
      <w:r>
        <w:rPr>
          <w:color w:val="000000" w:themeColor="text1"/>
          <w:lang w:val="en-US"/>
        </w:rPr>
        <w:t>Developing Self and Others</w:t>
      </w:r>
    </w:p>
    <w:p w14:paraId="5E4729EF" w14:textId="77777777" w:rsidR="00D866D8" w:rsidRDefault="00D866D8" w:rsidP="00D866D8">
      <w:pPr>
        <w:pStyle w:val="CSHRBodyText"/>
        <w:rPr>
          <w:lang w:val="en-US" w:eastAsia="en-US"/>
        </w:rPr>
      </w:pPr>
      <w:r>
        <w:rPr>
          <w:lang w:val="en-US" w:eastAsia="en-US"/>
        </w:rPr>
        <w:t xml:space="preserve">Identify gaps in own and team’s skills and knowledge. Set and consistently meet development objectives. Seek learning opportunities. Support the development plans of all colleagues, </w:t>
      </w:r>
      <w:proofErr w:type="spellStart"/>
      <w:r>
        <w:rPr>
          <w:lang w:val="en-US" w:eastAsia="en-US"/>
        </w:rPr>
        <w:t>recognising</w:t>
      </w:r>
      <w:proofErr w:type="spellEnd"/>
      <w:r>
        <w:rPr>
          <w:lang w:val="en-US" w:eastAsia="en-US"/>
        </w:rPr>
        <w:t xml:space="preserve"> how diversity of experience/background can help to build an inclusive team culture. Consider the contributions of all team members and delegate work to aid the learning and development of all. Encourage and listen to developmental feedback from colleagues.</w:t>
      </w:r>
    </w:p>
    <w:p w14:paraId="3C282FD5" w14:textId="77777777" w:rsidR="009713DF" w:rsidRDefault="009713DF">
      <w:pPr>
        <w:pStyle w:val="CSHRBodyText"/>
        <w:rPr>
          <w:lang w:val="en-US" w:eastAsia="en-US"/>
        </w:rPr>
      </w:pPr>
    </w:p>
    <w:sectPr w:rsidR="009713DF" w:rsidSect="00E9301F">
      <w:footerReference w:type="default" r:id="rId10"/>
      <w:footerReference w:type="first" r:id="rId11"/>
      <w:pgSz w:w="11906" w:h="16838" w:code="9"/>
      <w:pgMar w:top="851" w:right="1021" w:bottom="1134" w:left="1021" w:header="34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4BB20" w14:textId="77777777" w:rsidR="00695C90" w:rsidRDefault="00695C90">
      <w:r>
        <w:separator/>
      </w:r>
    </w:p>
  </w:endnote>
  <w:endnote w:type="continuationSeparator" w:id="0">
    <w:p w14:paraId="339AAE36" w14:textId="77777777" w:rsidR="00695C90" w:rsidRDefault="0069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MT">
    <w:altName w:val="Times New Roman"/>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26C8" w14:textId="3DFEF512" w:rsidR="0056477E" w:rsidRDefault="0056477E" w:rsidP="00263293">
    <w:pPr>
      <w:pStyle w:val="Footer"/>
      <w:ind w:right="360"/>
      <w:jc w:val="center"/>
    </w:pPr>
    <w:r>
      <w:fldChar w:fldCharType="begin"/>
    </w:r>
    <w:r>
      <w:instrText xml:space="preserve"> PAGE </w:instrText>
    </w:r>
    <w:r>
      <w:fldChar w:fldCharType="separate"/>
    </w:r>
    <w:r w:rsidR="00544510">
      <w:rPr>
        <w:noProof/>
      </w:rPr>
      <w:t>1</w:t>
    </w:r>
    <w:r>
      <w:fldChar w:fldCharType="end"/>
    </w:r>
  </w:p>
  <w:p w14:paraId="79FB764F" w14:textId="68E8DA19" w:rsidR="0056477E" w:rsidRDefault="721A9275" w:rsidP="00E9301F">
    <w:pPr>
      <w:pStyle w:val="Footer"/>
      <w:ind w:right="360"/>
      <w:jc w:val="center"/>
    </w:pPr>
    <w:r>
      <w:t>© YJB (</w:t>
    </w:r>
    <w:r w:rsidR="009713DF">
      <w:t>August</w:t>
    </w:r>
    <w:r w:rsidR="00D35BDB">
      <w:t>) 20</w:t>
    </w:r>
    <w:r w:rsidR="009713DF">
      <w:t>21</w:t>
    </w:r>
    <w:r>
      <w:t xml:space="preserve">                                            </w:t>
    </w:r>
    <w:r w:rsidR="00612683">
      <w:t xml:space="preserve">                               </w:t>
    </w:r>
    <w:r>
      <w:t xml:space="preserve"> </w:t>
    </w:r>
    <w:proofErr w:type="gramStart"/>
    <w:r w:rsidR="00D35BDB">
      <w:t>v</w:t>
    </w:r>
    <w:r w:rsidR="009713DF">
      <w:t>1</w:t>
    </w:r>
    <w:r w:rsidR="00612683">
      <w:t>.0</w:t>
    </w:r>
    <w:r>
      <w:t xml:space="preserve">  www.justice.gov.uk/about/yjb</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7339" w14:textId="77777777" w:rsidR="0056477E" w:rsidRDefault="0056477E"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ABE8" w14:textId="77777777" w:rsidR="00695C90" w:rsidRDefault="00695C90">
      <w:r>
        <w:separator/>
      </w:r>
    </w:p>
  </w:footnote>
  <w:footnote w:type="continuationSeparator" w:id="0">
    <w:p w14:paraId="3AE5A7C0" w14:textId="77777777" w:rsidR="00695C90" w:rsidRDefault="0069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16FF70"/>
    <w:lvl w:ilvl="0">
      <w:start w:val="1"/>
      <w:numFmt w:val="bullet"/>
      <w:pStyle w:val="ListBullet3"/>
      <w:lvlText w:val=""/>
      <w:lvlJc w:val="left"/>
      <w:pPr>
        <w:tabs>
          <w:tab w:val="num" w:pos="1211"/>
        </w:tabs>
        <w:ind w:left="1211" w:hanging="360"/>
      </w:pPr>
      <w:rPr>
        <w:rFonts w:ascii="Symbol" w:hAnsi="Symbol" w:hint="default"/>
        <w:color w:val="51247F"/>
      </w:rPr>
    </w:lvl>
  </w:abstractNum>
  <w:abstractNum w:abstractNumId="5" w15:restartNumberingAfterBreak="0">
    <w:nsid w:val="FFFFFF83"/>
    <w:multiLevelType w:val="singleLevel"/>
    <w:tmpl w:val="7CFC7640"/>
    <w:lvl w:ilvl="0">
      <w:start w:val="1"/>
      <w:numFmt w:val="bullet"/>
      <w:pStyle w:val="ListBullet2"/>
      <w:lvlText w:val=""/>
      <w:lvlJc w:val="left"/>
      <w:pPr>
        <w:tabs>
          <w:tab w:val="num" w:pos="567"/>
        </w:tabs>
        <w:ind w:left="567" w:hanging="227"/>
      </w:pPr>
      <w:rPr>
        <w:rFonts w:ascii="Symbol" w:hAnsi="Symbol" w:hint="default"/>
        <w:color w:val="51247F"/>
        <w:sz w:val="26"/>
      </w:rPr>
    </w:lvl>
  </w:abstractNum>
  <w:abstractNum w:abstractNumId="6" w15:restartNumberingAfterBreak="0">
    <w:nsid w:val="FFFFFF89"/>
    <w:multiLevelType w:val="singleLevel"/>
    <w:tmpl w:val="BFCA42D8"/>
    <w:lvl w:ilvl="0">
      <w:start w:val="1"/>
      <w:numFmt w:val="bullet"/>
      <w:pStyle w:val="ListBullet"/>
      <w:lvlText w:val=""/>
      <w:lvlJc w:val="left"/>
      <w:pPr>
        <w:tabs>
          <w:tab w:val="num" w:pos="227"/>
        </w:tabs>
        <w:ind w:left="227" w:hanging="227"/>
      </w:pPr>
      <w:rPr>
        <w:rFonts w:ascii="Symbol" w:hAnsi="Symbol" w:hint="default"/>
        <w:color w:val="51247F"/>
        <w:sz w:val="26"/>
      </w:rPr>
    </w:lvl>
  </w:abstractNum>
  <w:abstractNum w:abstractNumId="7" w15:restartNumberingAfterBreak="0">
    <w:nsid w:val="01606C26"/>
    <w:multiLevelType w:val="hybridMultilevel"/>
    <w:tmpl w:val="461A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874003"/>
    <w:multiLevelType w:val="multilevel"/>
    <w:tmpl w:val="0809001F"/>
    <w:styleLink w:val="111111"/>
    <w:lvl w:ilvl="0">
      <w:start w:val="1"/>
      <w:numFmt w:val="decimal"/>
      <w:pStyle w:val="DfESBulle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2FF1B5A"/>
    <w:multiLevelType w:val="hybridMultilevel"/>
    <w:tmpl w:val="543A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9E2C9F"/>
    <w:multiLevelType w:val="hybridMultilevel"/>
    <w:tmpl w:val="2CD2B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035DD"/>
    <w:multiLevelType w:val="hybridMultilevel"/>
    <w:tmpl w:val="E5BC1226"/>
    <w:lvl w:ilvl="0" w:tplc="FCF860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18FC2BBC"/>
    <w:multiLevelType w:val="hybridMultilevel"/>
    <w:tmpl w:val="978AF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42A7"/>
    <w:multiLevelType w:val="hybridMultilevel"/>
    <w:tmpl w:val="903A9C20"/>
    <w:lvl w:ilvl="0" w:tplc="F326BDF2">
      <w:start w:val="1"/>
      <w:numFmt w:val="decimal"/>
      <w:lvlText w:val="%1."/>
      <w:lvlJc w:val="left"/>
      <w:pPr>
        <w:ind w:left="720" w:hanging="360"/>
      </w:pPr>
    </w:lvl>
    <w:lvl w:ilvl="1" w:tplc="924E28E8">
      <w:start w:val="1"/>
      <w:numFmt w:val="lowerLetter"/>
      <w:lvlText w:val="%2."/>
      <w:lvlJc w:val="left"/>
      <w:pPr>
        <w:ind w:left="1440" w:hanging="360"/>
      </w:pPr>
    </w:lvl>
    <w:lvl w:ilvl="2" w:tplc="ABC0593A">
      <w:start w:val="1"/>
      <w:numFmt w:val="lowerRoman"/>
      <w:lvlText w:val="%3."/>
      <w:lvlJc w:val="right"/>
      <w:pPr>
        <w:ind w:left="2160" w:hanging="180"/>
      </w:pPr>
    </w:lvl>
    <w:lvl w:ilvl="3" w:tplc="7AA6C734">
      <w:start w:val="1"/>
      <w:numFmt w:val="decimal"/>
      <w:lvlText w:val="%4."/>
      <w:lvlJc w:val="left"/>
      <w:pPr>
        <w:ind w:left="2880" w:hanging="360"/>
      </w:pPr>
    </w:lvl>
    <w:lvl w:ilvl="4" w:tplc="A7B8E2F6">
      <w:start w:val="1"/>
      <w:numFmt w:val="lowerLetter"/>
      <w:lvlText w:val="%5."/>
      <w:lvlJc w:val="left"/>
      <w:pPr>
        <w:ind w:left="3600" w:hanging="360"/>
      </w:pPr>
    </w:lvl>
    <w:lvl w:ilvl="5" w:tplc="9D0A384A">
      <w:start w:val="1"/>
      <w:numFmt w:val="lowerRoman"/>
      <w:lvlText w:val="%6."/>
      <w:lvlJc w:val="right"/>
      <w:pPr>
        <w:ind w:left="4320" w:hanging="180"/>
      </w:pPr>
    </w:lvl>
    <w:lvl w:ilvl="6" w:tplc="ED0EECEE">
      <w:start w:val="1"/>
      <w:numFmt w:val="decimal"/>
      <w:lvlText w:val="%7."/>
      <w:lvlJc w:val="left"/>
      <w:pPr>
        <w:ind w:left="5040" w:hanging="360"/>
      </w:pPr>
    </w:lvl>
    <w:lvl w:ilvl="7" w:tplc="0B681650">
      <w:start w:val="1"/>
      <w:numFmt w:val="lowerLetter"/>
      <w:lvlText w:val="%8."/>
      <w:lvlJc w:val="left"/>
      <w:pPr>
        <w:ind w:left="5760" w:hanging="360"/>
      </w:pPr>
    </w:lvl>
    <w:lvl w:ilvl="8" w:tplc="43F0CD9A">
      <w:start w:val="1"/>
      <w:numFmt w:val="lowerRoman"/>
      <w:lvlText w:val="%9."/>
      <w:lvlJc w:val="right"/>
      <w:pPr>
        <w:ind w:left="6480" w:hanging="180"/>
      </w:pPr>
    </w:lvl>
  </w:abstractNum>
  <w:abstractNum w:abstractNumId="15" w15:restartNumberingAfterBreak="0">
    <w:nsid w:val="1FAB143A"/>
    <w:multiLevelType w:val="hybridMultilevel"/>
    <w:tmpl w:val="373C688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7AA5BEB"/>
    <w:multiLevelType w:val="hybridMultilevel"/>
    <w:tmpl w:val="4F5A8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619D0"/>
    <w:multiLevelType w:val="hybridMultilevel"/>
    <w:tmpl w:val="F9909B38"/>
    <w:lvl w:ilvl="0" w:tplc="FFFFFFFF">
      <w:start w:val="1"/>
      <w:numFmt w:val="bullet"/>
      <w:pStyle w:val="Boxbulletlist3"/>
      <w:lvlText w:val=""/>
      <w:lvlJc w:val="left"/>
      <w:pPr>
        <w:tabs>
          <w:tab w:val="num" w:pos="1276"/>
        </w:tabs>
        <w:ind w:left="1276" w:hanging="425"/>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2008C"/>
    <w:multiLevelType w:val="hybridMultilevel"/>
    <w:tmpl w:val="CF1AD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91208"/>
    <w:multiLevelType w:val="hybridMultilevel"/>
    <w:tmpl w:val="2A5ED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34F46"/>
    <w:multiLevelType w:val="hybridMultilevel"/>
    <w:tmpl w:val="6D640E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E075B21"/>
    <w:multiLevelType w:val="hybridMultilevel"/>
    <w:tmpl w:val="927647EC"/>
    <w:lvl w:ilvl="0" w:tplc="2294FE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6E449C"/>
    <w:multiLevelType w:val="hybridMultilevel"/>
    <w:tmpl w:val="8AD4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97537"/>
    <w:multiLevelType w:val="hybridMultilevel"/>
    <w:tmpl w:val="13FC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775A3"/>
    <w:multiLevelType w:val="hybridMultilevel"/>
    <w:tmpl w:val="07D6E364"/>
    <w:lvl w:ilvl="0" w:tplc="5A9A4FF0">
      <w:start w:val="1"/>
      <w:numFmt w:val="bullet"/>
      <w:lvlText w:val=""/>
      <w:lvlJc w:val="left"/>
      <w:pPr>
        <w:tabs>
          <w:tab w:val="num" w:pos="720"/>
        </w:tabs>
        <w:ind w:left="360" w:firstLine="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78352E"/>
    <w:multiLevelType w:val="multilevel"/>
    <w:tmpl w:val="D60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B0455"/>
    <w:multiLevelType w:val="hybridMultilevel"/>
    <w:tmpl w:val="C9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D0054"/>
    <w:multiLevelType w:val="hybridMultilevel"/>
    <w:tmpl w:val="4E50C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40082"/>
    <w:multiLevelType w:val="hybridMultilevel"/>
    <w:tmpl w:val="720A59AC"/>
    <w:lvl w:ilvl="0" w:tplc="AEF2F5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A03CE"/>
    <w:multiLevelType w:val="hybridMultilevel"/>
    <w:tmpl w:val="E17CE64C"/>
    <w:lvl w:ilvl="0" w:tplc="FFFFFFFF">
      <w:start w:val="1"/>
      <w:numFmt w:val="bullet"/>
      <w:pStyle w:val="Boxbulletlist"/>
      <w:lvlText w:val=""/>
      <w:lvlJc w:val="left"/>
      <w:pPr>
        <w:tabs>
          <w:tab w:val="num" w:pos="227"/>
        </w:tabs>
        <w:ind w:left="227" w:hanging="227"/>
      </w:pPr>
      <w:rPr>
        <w:rFonts w:ascii="Symbol" w:hAnsi="Symbol" w:hint="default"/>
        <w:color w:val="51247F"/>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77063"/>
    <w:multiLevelType w:val="hybridMultilevel"/>
    <w:tmpl w:val="58701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B96028"/>
    <w:multiLevelType w:val="hybridMultilevel"/>
    <w:tmpl w:val="55262AF4"/>
    <w:lvl w:ilvl="0" w:tplc="0D885A70">
      <w:start w:val="1"/>
      <w:numFmt w:val="decimal"/>
      <w:pStyle w:val="YJBNumberedList"/>
      <w:lvlText w:val="%1."/>
      <w:lvlJc w:val="left"/>
      <w:pPr>
        <w:tabs>
          <w:tab w:val="num" w:pos="360"/>
        </w:tabs>
        <w:ind w:left="354" w:hanging="354"/>
      </w:pPr>
      <w:rPr>
        <w:rFonts w:ascii="Sabon MT" w:hAnsi="Sabon MT" w:hint="default"/>
        <w:b w:val="0"/>
        <w:i w:val="0"/>
        <w:sz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15:restartNumberingAfterBreak="0">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AC72D74"/>
    <w:multiLevelType w:val="hybridMultilevel"/>
    <w:tmpl w:val="DA26A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573B7"/>
    <w:multiLevelType w:val="multilevel"/>
    <w:tmpl w:val="06101848"/>
    <w:styleLink w:val="LFO27"/>
    <w:lvl w:ilvl="0">
      <w:numFmt w:val="bullet"/>
      <w:lvlText w:val=""/>
      <w:lvlJc w:val="left"/>
      <w:pPr>
        <w:ind w:left="425" w:hanging="425"/>
      </w:pPr>
      <w:rPr>
        <w:rFonts w:ascii="Symbol" w:hAnsi="Symbol"/>
        <w:b w:val="0"/>
        <w:i w:val="0"/>
        <w:color w:val="512480"/>
        <w:sz w:val="24"/>
      </w:rPr>
    </w:lvl>
    <w:lvl w:ilvl="1">
      <w:numFmt w:val="bullet"/>
      <w:lvlText w:val=""/>
      <w:lvlJc w:val="left"/>
      <w:pPr>
        <w:ind w:left="851" w:hanging="426"/>
      </w:pPr>
      <w:rPr>
        <w:rFonts w:ascii="Wingdings 2" w:hAnsi="Wingdings 2"/>
        <w:b/>
        <w:i w:val="0"/>
        <w:color w:val="512480"/>
        <w:sz w:val="12"/>
      </w:rPr>
    </w:lvl>
    <w:lvl w:ilvl="2">
      <w:numFmt w:val="bullet"/>
      <w:lvlText w:val="-"/>
      <w:lvlJc w:val="left"/>
      <w:pPr>
        <w:ind w:left="1276" w:hanging="425"/>
      </w:pPr>
      <w:rPr>
        <w:rFonts w:ascii="Arial Bold" w:hAnsi="Arial Bold"/>
        <w:b/>
        <w:i w:val="0"/>
        <w:color w:val="512480"/>
        <w:sz w:val="22"/>
      </w:rPr>
    </w:lvl>
    <w:lvl w:ilvl="3">
      <w:start w:val="1"/>
      <w:numFmt w:val="decimal"/>
      <w:lvlText w:val="(%4)"/>
      <w:lvlJc w:val="left"/>
      <w:pPr>
        <w:ind w:left="760" w:hanging="360"/>
      </w:pPr>
    </w:lvl>
    <w:lvl w:ilvl="4">
      <w:start w:val="1"/>
      <w:numFmt w:val="lowerLetter"/>
      <w:lvlText w:val="(%5)"/>
      <w:lvlJc w:val="left"/>
      <w:pPr>
        <w:ind w:left="1120" w:hanging="360"/>
      </w:pPr>
    </w:lvl>
    <w:lvl w:ilvl="5">
      <w:start w:val="1"/>
      <w:numFmt w:val="lowerRoman"/>
      <w:lvlText w:val="(%6)"/>
      <w:lvlJc w:val="left"/>
      <w:pPr>
        <w:ind w:left="1480" w:hanging="360"/>
      </w:pPr>
    </w:lvl>
    <w:lvl w:ilvl="6">
      <w:start w:val="1"/>
      <w:numFmt w:val="decimal"/>
      <w:lvlText w:val="%7."/>
      <w:lvlJc w:val="left"/>
      <w:pPr>
        <w:ind w:left="1840" w:hanging="360"/>
      </w:pPr>
    </w:lvl>
    <w:lvl w:ilvl="7">
      <w:start w:val="1"/>
      <w:numFmt w:val="lowerLetter"/>
      <w:lvlText w:val="%8."/>
      <w:lvlJc w:val="left"/>
      <w:pPr>
        <w:ind w:left="2200" w:hanging="360"/>
      </w:pPr>
    </w:lvl>
    <w:lvl w:ilvl="8">
      <w:start w:val="1"/>
      <w:numFmt w:val="lowerRoman"/>
      <w:lvlText w:val="%9."/>
      <w:lvlJc w:val="left"/>
      <w:pPr>
        <w:ind w:left="2560" w:hanging="360"/>
      </w:pPr>
    </w:lvl>
  </w:abstractNum>
  <w:abstractNum w:abstractNumId="36" w15:restartNumberingAfterBreak="0">
    <w:nsid w:val="71FC291C"/>
    <w:multiLevelType w:val="hybridMultilevel"/>
    <w:tmpl w:val="93B03414"/>
    <w:lvl w:ilvl="0" w:tplc="5C80127A">
      <w:start w:val="1"/>
      <w:numFmt w:val="bullet"/>
      <w:lvlText w:val=""/>
      <w:lvlJc w:val="left"/>
      <w:pPr>
        <w:ind w:left="720" w:hanging="360"/>
      </w:pPr>
      <w:rPr>
        <w:rFonts w:ascii="Symbol" w:hAnsi="Symbol" w:hint="default"/>
      </w:rPr>
    </w:lvl>
    <w:lvl w:ilvl="1" w:tplc="241E0440">
      <w:start w:val="1"/>
      <w:numFmt w:val="bullet"/>
      <w:lvlText w:val="o"/>
      <w:lvlJc w:val="left"/>
      <w:pPr>
        <w:ind w:left="1440" w:hanging="360"/>
      </w:pPr>
      <w:rPr>
        <w:rFonts w:ascii="Courier New" w:hAnsi="Courier New" w:hint="default"/>
      </w:rPr>
    </w:lvl>
    <w:lvl w:ilvl="2" w:tplc="4B1006B6">
      <w:start w:val="1"/>
      <w:numFmt w:val="bullet"/>
      <w:lvlText w:val=""/>
      <w:lvlJc w:val="left"/>
      <w:pPr>
        <w:ind w:left="2160" w:hanging="360"/>
      </w:pPr>
      <w:rPr>
        <w:rFonts w:ascii="Wingdings" w:hAnsi="Wingdings" w:hint="default"/>
      </w:rPr>
    </w:lvl>
    <w:lvl w:ilvl="3" w:tplc="CDEC4DA4">
      <w:start w:val="1"/>
      <w:numFmt w:val="bullet"/>
      <w:lvlText w:val=""/>
      <w:lvlJc w:val="left"/>
      <w:pPr>
        <w:ind w:left="2880" w:hanging="360"/>
      </w:pPr>
      <w:rPr>
        <w:rFonts w:ascii="Symbol" w:hAnsi="Symbol" w:hint="default"/>
      </w:rPr>
    </w:lvl>
    <w:lvl w:ilvl="4" w:tplc="0DF84278">
      <w:start w:val="1"/>
      <w:numFmt w:val="bullet"/>
      <w:lvlText w:val="o"/>
      <w:lvlJc w:val="left"/>
      <w:pPr>
        <w:ind w:left="3600" w:hanging="360"/>
      </w:pPr>
      <w:rPr>
        <w:rFonts w:ascii="Courier New" w:hAnsi="Courier New" w:hint="default"/>
      </w:rPr>
    </w:lvl>
    <w:lvl w:ilvl="5" w:tplc="5CFC916E">
      <w:start w:val="1"/>
      <w:numFmt w:val="bullet"/>
      <w:lvlText w:val=""/>
      <w:lvlJc w:val="left"/>
      <w:pPr>
        <w:ind w:left="4320" w:hanging="360"/>
      </w:pPr>
      <w:rPr>
        <w:rFonts w:ascii="Wingdings" w:hAnsi="Wingdings" w:hint="default"/>
      </w:rPr>
    </w:lvl>
    <w:lvl w:ilvl="6" w:tplc="CE2E34BC">
      <w:start w:val="1"/>
      <w:numFmt w:val="bullet"/>
      <w:lvlText w:val=""/>
      <w:lvlJc w:val="left"/>
      <w:pPr>
        <w:ind w:left="5040" w:hanging="360"/>
      </w:pPr>
      <w:rPr>
        <w:rFonts w:ascii="Symbol" w:hAnsi="Symbol" w:hint="default"/>
      </w:rPr>
    </w:lvl>
    <w:lvl w:ilvl="7" w:tplc="9CF84E54">
      <w:start w:val="1"/>
      <w:numFmt w:val="bullet"/>
      <w:lvlText w:val="o"/>
      <w:lvlJc w:val="left"/>
      <w:pPr>
        <w:ind w:left="5760" w:hanging="360"/>
      </w:pPr>
      <w:rPr>
        <w:rFonts w:ascii="Courier New" w:hAnsi="Courier New" w:hint="default"/>
      </w:rPr>
    </w:lvl>
    <w:lvl w:ilvl="8" w:tplc="6F06C32E">
      <w:start w:val="1"/>
      <w:numFmt w:val="bullet"/>
      <w:lvlText w:val=""/>
      <w:lvlJc w:val="left"/>
      <w:pPr>
        <w:ind w:left="6480" w:hanging="360"/>
      </w:pPr>
      <w:rPr>
        <w:rFonts w:ascii="Wingdings" w:hAnsi="Wingdings" w:hint="default"/>
      </w:rPr>
    </w:lvl>
  </w:abstractNum>
  <w:abstractNum w:abstractNumId="37" w15:restartNumberingAfterBreak="0">
    <w:nsid w:val="73085851"/>
    <w:multiLevelType w:val="hybridMultilevel"/>
    <w:tmpl w:val="867A8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31C3788"/>
    <w:multiLevelType w:val="hybridMultilevel"/>
    <w:tmpl w:val="A4DC3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6F1C5B"/>
    <w:multiLevelType w:val="hybridMultilevel"/>
    <w:tmpl w:val="AE0C9C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976050B"/>
    <w:multiLevelType w:val="hybridMultilevel"/>
    <w:tmpl w:val="8DDE23A4"/>
    <w:lvl w:ilvl="0" w:tplc="FFFFFFFF">
      <w:start w:val="1"/>
      <w:numFmt w:val="bullet"/>
      <w:pStyle w:val="Boxbulletlist2"/>
      <w:lvlText w:val=""/>
      <w:lvlJc w:val="left"/>
      <w:pPr>
        <w:tabs>
          <w:tab w:val="num" w:pos="851"/>
        </w:tabs>
        <w:ind w:left="851" w:hanging="426"/>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220BF8"/>
    <w:multiLevelType w:val="hybridMultilevel"/>
    <w:tmpl w:val="319C9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9"/>
  </w:num>
  <w:num w:numId="3">
    <w:abstractNumId w:val="33"/>
  </w:num>
  <w:num w:numId="4">
    <w:abstractNumId w:val="4"/>
  </w:num>
  <w:num w:numId="5">
    <w:abstractNumId w:val="3"/>
  </w:num>
  <w:num w:numId="6">
    <w:abstractNumId w:val="2"/>
  </w:num>
  <w:num w:numId="7">
    <w:abstractNumId w:val="1"/>
  </w:num>
  <w:num w:numId="8">
    <w:abstractNumId w:val="0"/>
  </w:num>
  <w:num w:numId="9">
    <w:abstractNumId w:val="6"/>
  </w:num>
  <w:num w:numId="10">
    <w:abstractNumId w:val="5"/>
  </w:num>
  <w:num w:numId="11">
    <w:abstractNumId w:val="30"/>
  </w:num>
  <w:num w:numId="12">
    <w:abstractNumId w:val="41"/>
  </w:num>
  <w:num w:numId="13">
    <w:abstractNumId w:val="18"/>
  </w:num>
  <w:num w:numId="14">
    <w:abstractNumId w:val="17"/>
  </w:num>
  <w:num w:numId="15">
    <w:abstractNumId w:val="12"/>
  </w:num>
  <w:num w:numId="16">
    <w:abstractNumId w:val="32"/>
  </w:num>
  <w:num w:numId="17">
    <w:abstractNumId w:val="22"/>
  </w:num>
  <w:num w:numId="18">
    <w:abstractNumId w:val="25"/>
  </w:num>
  <w:num w:numId="19">
    <w:abstractNumId w:val="11"/>
  </w:num>
  <w:num w:numId="20">
    <w:abstractNumId w:val="42"/>
  </w:num>
  <w:num w:numId="21">
    <w:abstractNumId w:val="16"/>
  </w:num>
  <w:num w:numId="22">
    <w:abstractNumId w:val="20"/>
  </w:num>
  <w:num w:numId="23">
    <w:abstractNumId w:val="31"/>
  </w:num>
  <w:num w:numId="24">
    <w:abstractNumId w:val="19"/>
  </w:num>
  <w:num w:numId="25">
    <w:abstractNumId w:val="34"/>
  </w:num>
  <w:num w:numId="26">
    <w:abstractNumId w:val="38"/>
  </w:num>
  <w:num w:numId="27">
    <w:abstractNumId w:val="28"/>
  </w:num>
  <w:num w:numId="28">
    <w:abstractNumId w:val="10"/>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9"/>
  </w:num>
  <w:num w:numId="34">
    <w:abstractNumId w:val="40"/>
  </w:num>
  <w:num w:numId="35">
    <w:abstractNumId w:val="9"/>
  </w:num>
  <w:num w:numId="36">
    <w:abstractNumId w:val="26"/>
  </w:num>
  <w:num w:numId="37">
    <w:abstractNumId w:val="24"/>
  </w:num>
  <w:num w:numId="38">
    <w:abstractNumId w:val="24"/>
  </w:num>
  <w:num w:numId="39">
    <w:abstractNumId w:val="35"/>
  </w:num>
  <w:num w:numId="40">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3"/>
  </w:num>
  <w:num w:numId="43">
    <w:abstractNumId w:val="36"/>
  </w:num>
  <w:num w:numId="44">
    <w:abstractNumId w:val="14"/>
  </w:num>
  <w:num w:numId="45">
    <w:abstractNumId w:val="7"/>
  </w:num>
  <w:num w:numId="4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UserDetailsSet" w:val="-1"/>
  </w:docVars>
  <w:rsids>
    <w:rsidRoot w:val="00F57F24"/>
    <w:rsid w:val="00002AF1"/>
    <w:rsid w:val="00004A84"/>
    <w:rsid w:val="00004B16"/>
    <w:rsid w:val="00005483"/>
    <w:rsid w:val="00011465"/>
    <w:rsid w:val="00015C13"/>
    <w:rsid w:val="000163A2"/>
    <w:rsid w:val="000206FE"/>
    <w:rsid w:val="00022EB6"/>
    <w:rsid w:val="00030467"/>
    <w:rsid w:val="00030743"/>
    <w:rsid w:val="00030919"/>
    <w:rsid w:val="0003158E"/>
    <w:rsid w:val="00033DB3"/>
    <w:rsid w:val="00034958"/>
    <w:rsid w:val="00034FE1"/>
    <w:rsid w:val="0003643D"/>
    <w:rsid w:val="00040679"/>
    <w:rsid w:val="000416F9"/>
    <w:rsid w:val="00042E41"/>
    <w:rsid w:val="00046E04"/>
    <w:rsid w:val="00054C2B"/>
    <w:rsid w:val="00056268"/>
    <w:rsid w:val="00063FEA"/>
    <w:rsid w:val="000669BE"/>
    <w:rsid w:val="00066B5E"/>
    <w:rsid w:val="000701C4"/>
    <w:rsid w:val="000706A4"/>
    <w:rsid w:val="000715F5"/>
    <w:rsid w:val="00072690"/>
    <w:rsid w:val="00075049"/>
    <w:rsid w:val="0007537C"/>
    <w:rsid w:val="000761A2"/>
    <w:rsid w:val="00092D98"/>
    <w:rsid w:val="000959D3"/>
    <w:rsid w:val="00096301"/>
    <w:rsid w:val="000A43C1"/>
    <w:rsid w:val="000C072C"/>
    <w:rsid w:val="000C238E"/>
    <w:rsid w:val="000C275E"/>
    <w:rsid w:val="000C36D9"/>
    <w:rsid w:val="000D16A5"/>
    <w:rsid w:val="000D2274"/>
    <w:rsid w:val="000D51FB"/>
    <w:rsid w:val="000D7C7C"/>
    <w:rsid w:val="000E306D"/>
    <w:rsid w:val="000F7DEE"/>
    <w:rsid w:val="00107CC9"/>
    <w:rsid w:val="00114791"/>
    <w:rsid w:val="00115198"/>
    <w:rsid w:val="001151FF"/>
    <w:rsid w:val="0012130B"/>
    <w:rsid w:val="00122772"/>
    <w:rsid w:val="0012768C"/>
    <w:rsid w:val="00131415"/>
    <w:rsid w:val="00132883"/>
    <w:rsid w:val="001335BD"/>
    <w:rsid w:val="001352E4"/>
    <w:rsid w:val="001354EF"/>
    <w:rsid w:val="00140AB5"/>
    <w:rsid w:val="00167C5F"/>
    <w:rsid w:val="00170A5F"/>
    <w:rsid w:val="00173C69"/>
    <w:rsid w:val="00174B4B"/>
    <w:rsid w:val="00174EB6"/>
    <w:rsid w:val="0017505C"/>
    <w:rsid w:val="0018123B"/>
    <w:rsid w:val="0018128C"/>
    <w:rsid w:val="0018190F"/>
    <w:rsid w:val="00192EEE"/>
    <w:rsid w:val="001A3E01"/>
    <w:rsid w:val="001A41D5"/>
    <w:rsid w:val="001A53FB"/>
    <w:rsid w:val="001A7EFC"/>
    <w:rsid w:val="001B284C"/>
    <w:rsid w:val="001B2CC8"/>
    <w:rsid w:val="001B4EC9"/>
    <w:rsid w:val="001B61C7"/>
    <w:rsid w:val="001C40E3"/>
    <w:rsid w:val="001C41EB"/>
    <w:rsid w:val="001D1F56"/>
    <w:rsid w:val="001D6E22"/>
    <w:rsid w:val="001F073A"/>
    <w:rsid w:val="002026DC"/>
    <w:rsid w:val="0020272C"/>
    <w:rsid w:val="00204D5D"/>
    <w:rsid w:val="00206777"/>
    <w:rsid w:val="00207E2B"/>
    <w:rsid w:val="0021648C"/>
    <w:rsid w:val="00223EB5"/>
    <w:rsid w:val="0022541C"/>
    <w:rsid w:val="002311FD"/>
    <w:rsid w:val="0023168D"/>
    <w:rsid w:val="0023348B"/>
    <w:rsid w:val="00235119"/>
    <w:rsid w:val="00241FCA"/>
    <w:rsid w:val="00245F5F"/>
    <w:rsid w:val="00250678"/>
    <w:rsid w:val="00251772"/>
    <w:rsid w:val="00251CB8"/>
    <w:rsid w:val="00255DFA"/>
    <w:rsid w:val="00255E75"/>
    <w:rsid w:val="00263293"/>
    <w:rsid w:val="00267FE1"/>
    <w:rsid w:val="002708BD"/>
    <w:rsid w:val="002747A3"/>
    <w:rsid w:val="00283B1C"/>
    <w:rsid w:val="00291390"/>
    <w:rsid w:val="00293109"/>
    <w:rsid w:val="00293673"/>
    <w:rsid w:val="002952D5"/>
    <w:rsid w:val="0029616E"/>
    <w:rsid w:val="002A12A5"/>
    <w:rsid w:val="002A1355"/>
    <w:rsid w:val="002A2427"/>
    <w:rsid w:val="002A5542"/>
    <w:rsid w:val="002A57F1"/>
    <w:rsid w:val="002A755A"/>
    <w:rsid w:val="002B27D9"/>
    <w:rsid w:val="002B46F6"/>
    <w:rsid w:val="002B4C86"/>
    <w:rsid w:val="002B4FC7"/>
    <w:rsid w:val="002B6424"/>
    <w:rsid w:val="002B715A"/>
    <w:rsid w:val="002C2F72"/>
    <w:rsid w:val="002C321A"/>
    <w:rsid w:val="002C35DA"/>
    <w:rsid w:val="002C392D"/>
    <w:rsid w:val="002C71A8"/>
    <w:rsid w:val="002D2F03"/>
    <w:rsid w:val="002D7101"/>
    <w:rsid w:val="002E0530"/>
    <w:rsid w:val="002E0A85"/>
    <w:rsid w:val="002E7F5A"/>
    <w:rsid w:val="002F4D39"/>
    <w:rsid w:val="003022F8"/>
    <w:rsid w:val="00304779"/>
    <w:rsid w:val="00306610"/>
    <w:rsid w:val="003104ED"/>
    <w:rsid w:val="00312FCE"/>
    <w:rsid w:val="00316DA0"/>
    <w:rsid w:val="003176C9"/>
    <w:rsid w:val="003224F5"/>
    <w:rsid w:val="00326B06"/>
    <w:rsid w:val="00330506"/>
    <w:rsid w:val="00333773"/>
    <w:rsid w:val="0033470F"/>
    <w:rsid w:val="0033617D"/>
    <w:rsid w:val="00340FCF"/>
    <w:rsid w:val="003425B7"/>
    <w:rsid w:val="00344C1F"/>
    <w:rsid w:val="00346F1E"/>
    <w:rsid w:val="00351024"/>
    <w:rsid w:val="0035219D"/>
    <w:rsid w:val="00352C6D"/>
    <w:rsid w:val="00354CC7"/>
    <w:rsid w:val="00363111"/>
    <w:rsid w:val="003712C4"/>
    <w:rsid w:val="0037159B"/>
    <w:rsid w:val="003735B9"/>
    <w:rsid w:val="0037578E"/>
    <w:rsid w:val="00380D38"/>
    <w:rsid w:val="00385A86"/>
    <w:rsid w:val="00385E5F"/>
    <w:rsid w:val="00392238"/>
    <w:rsid w:val="00392642"/>
    <w:rsid w:val="00396374"/>
    <w:rsid w:val="003A03E0"/>
    <w:rsid w:val="003A1051"/>
    <w:rsid w:val="003A2DD9"/>
    <w:rsid w:val="003B1558"/>
    <w:rsid w:val="003B2308"/>
    <w:rsid w:val="003B3416"/>
    <w:rsid w:val="003C0118"/>
    <w:rsid w:val="003C06AF"/>
    <w:rsid w:val="003C7928"/>
    <w:rsid w:val="003D1EBC"/>
    <w:rsid w:val="003D7574"/>
    <w:rsid w:val="003E1A67"/>
    <w:rsid w:val="003E271B"/>
    <w:rsid w:val="003E3127"/>
    <w:rsid w:val="003E3BD9"/>
    <w:rsid w:val="003F1F83"/>
    <w:rsid w:val="003F21F9"/>
    <w:rsid w:val="003F25FF"/>
    <w:rsid w:val="003F278C"/>
    <w:rsid w:val="004033D6"/>
    <w:rsid w:val="004048ED"/>
    <w:rsid w:val="004057FC"/>
    <w:rsid w:val="00410D1C"/>
    <w:rsid w:val="00410D5A"/>
    <w:rsid w:val="00415A74"/>
    <w:rsid w:val="00417889"/>
    <w:rsid w:val="004211B2"/>
    <w:rsid w:val="0042122D"/>
    <w:rsid w:val="00425C7D"/>
    <w:rsid w:val="0042702A"/>
    <w:rsid w:val="00430150"/>
    <w:rsid w:val="0045429F"/>
    <w:rsid w:val="0046089F"/>
    <w:rsid w:val="004626BD"/>
    <w:rsid w:val="00462C11"/>
    <w:rsid w:val="004719E5"/>
    <w:rsid w:val="00477984"/>
    <w:rsid w:val="00480D02"/>
    <w:rsid w:val="0048389A"/>
    <w:rsid w:val="004850E6"/>
    <w:rsid w:val="00486478"/>
    <w:rsid w:val="004A45CB"/>
    <w:rsid w:val="004B6318"/>
    <w:rsid w:val="004C2629"/>
    <w:rsid w:val="004C2DA2"/>
    <w:rsid w:val="004C5266"/>
    <w:rsid w:val="004C6F24"/>
    <w:rsid w:val="004C78F9"/>
    <w:rsid w:val="004E0C27"/>
    <w:rsid w:val="004E27F4"/>
    <w:rsid w:val="004F0C3D"/>
    <w:rsid w:val="004F3E92"/>
    <w:rsid w:val="004F40DE"/>
    <w:rsid w:val="004F47E9"/>
    <w:rsid w:val="004F4EFF"/>
    <w:rsid w:val="004F5FD1"/>
    <w:rsid w:val="004F608B"/>
    <w:rsid w:val="004F6956"/>
    <w:rsid w:val="00511338"/>
    <w:rsid w:val="00511BD0"/>
    <w:rsid w:val="00511CEB"/>
    <w:rsid w:val="0051212B"/>
    <w:rsid w:val="00513FCF"/>
    <w:rsid w:val="00514579"/>
    <w:rsid w:val="00515AE6"/>
    <w:rsid w:val="005268D8"/>
    <w:rsid w:val="00530C1F"/>
    <w:rsid w:val="00531639"/>
    <w:rsid w:val="00540899"/>
    <w:rsid w:val="00543CF9"/>
    <w:rsid w:val="00544510"/>
    <w:rsid w:val="005537CD"/>
    <w:rsid w:val="005550E9"/>
    <w:rsid w:val="005559D9"/>
    <w:rsid w:val="00562385"/>
    <w:rsid w:val="0056477E"/>
    <w:rsid w:val="00566EE0"/>
    <w:rsid w:val="00567DAE"/>
    <w:rsid w:val="0057302F"/>
    <w:rsid w:val="00576025"/>
    <w:rsid w:val="00576EEC"/>
    <w:rsid w:val="00577BA8"/>
    <w:rsid w:val="0059661F"/>
    <w:rsid w:val="005B1A77"/>
    <w:rsid w:val="005B534D"/>
    <w:rsid w:val="005B5869"/>
    <w:rsid w:val="005B5A87"/>
    <w:rsid w:val="005B7475"/>
    <w:rsid w:val="005C0ED3"/>
    <w:rsid w:val="005C425A"/>
    <w:rsid w:val="005E2A24"/>
    <w:rsid w:val="005E513C"/>
    <w:rsid w:val="005E6DB0"/>
    <w:rsid w:val="005E73F8"/>
    <w:rsid w:val="005F0C59"/>
    <w:rsid w:val="005F1469"/>
    <w:rsid w:val="005F639C"/>
    <w:rsid w:val="005F70BB"/>
    <w:rsid w:val="005F7D81"/>
    <w:rsid w:val="00600BE1"/>
    <w:rsid w:val="00603D9D"/>
    <w:rsid w:val="00605603"/>
    <w:rsid w:val="006056E9"/>
    <w:rsid w:val="00606C06"/>
    <w:rsid w:val="00607FCD"/>
    <w:rsid w:val="00612683"/>
    <w:rsid w:val="00617819"/>
    <w:rsid w:val="00621391"/>
    <w:rsid w:val="00621A04"/>
    <w:rsid w:val="00621A3F"/>
    <w:rsid w:val="0062501B"/>
    <w:rsid w:val="00627238"/>
    <w:rsid w:val="00631D0D"/>
    <w:rsid w:val="00635546"/>
    <w:rsid w:val="00650A97"/>
    <w:rsid w:val="0065528A"/>
    <w:rsid w:val="00656132"/>
    <w:rsid w:val="006628DF"/>
    <w:rsid w:val="00672906"/>
    <w:rsid w:val="00672AA5"/>
    <w:rsid w:val="00675AC6"/>
    <w:rsid w:val="00676F79"/>
    <w:rsid w:val="00686A85"/>
    <w:rsid w:val="00692862"/>
    <w:rsid w:val="00693E4F"/>
    <w:rsid w:val="00695C90"/>
    <w:rsid w:val="00697F75"/>
    <w:rsid w:val="006A0BAF"/>
    <w:rsid w:val="006A0D5C"/>
    <w:rsid w:val="006B0D0E"/>
    <w:rsid w:val="006B2739"/>
    <w:rsid w:val="006B3A5A"/>
    <w:rsid w:val="006C1854"/>
    <w:rsid w:val="006D29BD"/>
    <w:rsid w:val="006D357F"/>
    <w:rsid w:val="006E5553"/>
    <w:rsid w:val="006F0232"/>
    <w:rsid w:val="006F18F0"/>
    <w:rsid w:val="00700A70"/>
    <w:rsid w:val="00702877"/>
    <w:rsid w:val="0070351C"/>
    <w:rsid w:val="00705D95"/>
    <w:rsid w:val="0071095B"/>
    <w:rsid w:val="00716115"/>
    <w:rsid w:val="0072224E"/>
    <w:rsid w:val="00725C55"/>
    <w:rsid w:val="007260A6"/>
    <w:rsid w:val="007411E9"/>
    <w:rsid w:val="00741AFF"/>
    <w:rsid w:val="00746D4B"/>
    <w:rsid w:val="007556AB"/>
    <w:rsid w:val="00756993"/>
    <w:rsid w:val="00760FCF"/>
    <w:rsid w:val="00762C17"/>
    <w:rsid w:val="0076309B"/>
    <w:rsid w:val="00766718"/>
    <w:rsid w:val="00770073"/>
    <w:rsid w:val="00776CA3"/>
    <w:rsid w:val="00777FD8"/>
    <w:rsid w:val="007905D4"/>
    <w:rsid w:val="00793E24"/>
    <w:rsid w:val="007A0878"/>
    <w:rsid w:val="007A1955"/>
    <w:rsid w:val="007B0072"/>
    <w:rsid w:val="007B291D"/>
    <w:rsid w:val="007B2A94"/>
    <w:rsid w:val="007B5929"/>
    <w:rsid w:val="007B5FCB"/>
    <w:rsid w:val="007C0B39"/>
    <w:rsid w:val="007C234D"/>
    <w:rsid w:val="007C3001"/>
    <w:rsid w:val="007C5E32"/>
    <w:rsid w:val="007C73AC"/>
    <w:rsid w:val="007D33E8"/>
    <w:rsid w:val="007D55F4"/>
    <w:rsid w:val="007D58BF"/>
    <w:rsid w:val="007D63C6"/>
    <w:rsid w:val="007E6AE5"/>
    <w:rsid w:val="007F1C84"/>
    <w:rsid w:val="007F394B"/>
    <w:rsid w:val="007F44AD"/>
    <w:rsid w:val="008005B6"/>
    <w:rsid w:val="00801264"/>
    <w:rsid w:val="00802E83"/>
    <w:rsid w:val="00807C41"/>
    <w:rsid w:val="0081044E"/>
    <w:rsid w:val="00811648"/>
    <w:rsid w:val="00816174"/>
    <w:rsid w:val="00820259"/>
    <w:rsid w:val="0082030B"/>
    <w:rsid w:val="00824FCF"/>
    <w:rsid w:val="00825EA5"/>
    <w:rsid w:val="008327AA"/>
    <w:rsid w:val="008327DD"/>
    <w:rsid w:val="0083616F"/>
    <w:rsid w:val="0084213D"/>
    <w:rsid w:val="00842BA0"/>
    <w:rsid w:val="00852E53"/>
    <w:rsid w:val="00854DAB"/>
    <w:rsid w:val="00867015"/>
    <w:rsid w:val="0087236C"/>
    <w:rsid w:val="00872E76"/>
    <w:rsid w:val="00873E3F"/>
    <w:rsid w:val="00877198"/>
    <w:rsid w:val="00877235"/>
    <w:rsid w:val="00883BB3"/>
    <w:rsid w:val="00883BF1"/>
    <w:rsid w:val="008867D4"/>
    <w:rsid w:val="00887CAB"/>
    <w:rsid w:val="00887EC5"/>
    <w:rsid w:val="0089195D"/>
    <w:rsid w:val="008942B7"/>
    <w:rsid w:val="00895C15"/>
    <w:rsid w:val="00897ACE"/>
    <w:rsid w:val="008A2369"/>
    <w:rsid w:val="008A5FEE"/>
    <w:rsid w:val="008B7E85"/>
    <w:rsid w:val="008C1B34"/>
    <w:rsid w:val="008C1B5B"/>
    <w:rsid w:val="008D149F"/>
    <w:rsid w:val="008D326A"/>
    <w:rsid w:val="008D3622"/>
    <w:rsid w:val="008E3709"/>
    <w:rsid w:val="008E389F"/>
    <w:rsid w:val="008E3A97"/>
    <w:rsid w:val="008E7485"/>
    <w:rsid w:val="008F0D61"/>
    <w:rsid w:val="008F1E51"/>
    <w:rsid w:val="009001C5"/>
    <w:rsid w:val="00903878"/>
    <w:rsid w:val="0090484A"/>
    <w:rsid w:val="00905CD4"/>
    <w:rsid w:val="009126A5"/>
    <w:rsid w:val="00913461"/>
    <w:rsid w:val="00915409"/>
    <w:rsid w:val="00915B89"/>
    <w:rsid w:val="00920CDF"/>
    <w:rsid w:val="0092385A"/>
    <w:rsid w:val="00924607"/>
    <w:rsid w:val="00925C57"/>
    <w:rsid w:val="009300E4"/>
    <w:rsid w:val="00931B5A"/>
    <w:rsid w:val="00933A2B"/>
    <w:rsid w:val="00937F67"/>
    <w:rsid w:val="009420BD"/>
    <w:rsid w:val="00942449"/>
    <w:rsid w:val="00950AE2"/>
    <w:rsid w:val="00951620"/>
    <w:rsid w:val="009611AB"/>
    <w:rsid w:val="0096209C"/>
    <w:rsid w:val="00962201"/>
    <w:rsid w:val="00964D78"/>
    <w:rsid w:val="00967870"/>
    <w:rsid w:val="009713DF"/>
    <w:rsid w:val="00973354"/>
    <w:rsid w:val="00976AB7"/>
    <w:rsid w:val="00977956"/>
    <w:rsid w:val="00980BB1"/>
    <w:rsid w:val="00984286"/>
    <w:rsid w:val="00985FA9"/>
    <w:rsid w:val="00987D7B"/>
    <w:rsid w:val="009918E4"/>
    <w:rsid w:val="00992158"/>
    <w:rsid w:val="0099798A"/>
    <w:rsid w:val="009A47D9"/>
    <w:rsid w:val="009B5C12"/>
    <w:rsid w:val="009C0039"/>
    <w:rsid w:val="009C2898"/>
    <w:rsid w:val="009C2D21"/>
    <w:rsid w:val="009C58C4"/>
    <w:rsid w:val="009C7A92"/>
    <w:rsid w:val="009D0933"/>
    <w:rsid w:val="009D1F0F"/>
    <w:rsid w:val="009D381D"/>
    <w:rsid w:val="009D54D1"/>
    <w:rsid w:val="009E589A"/>
    <w:rsid w:val="009F0A86"/>
    <w:rsid w:val="009F4202"/>
    <w:rsid w:val="00A05989"/>
    <w:rsid w:val="00A0668C"/>
    <w:rsid w:val="00A067A0"/>
    <w:rsid w:val="00A13A06"/>
    <w:rsid w:val="00A1570F"/>
    <w:rsid w:val="00A3087F"/>
    <w:rsid w:val="00A33317"/>
    <w:rsid w:val="00A3463C"/>
    <w:rsid w:val="00A47382"/>
    <w:rsid w:val="00A473C1"/>
    <w:rsid w:val="00A521CF"/>
    <w:rsid w:val="00A63BA1"/>
    <w:rsid w:val="00A65580"/>
    <w:rsid w:val="00A80078"/>
    <w:rsid w:val="00A82E6A"/>
    <w:rsid w:val="00A8762B"/>
    <w:rsid w:val="00A90EBA"/>
    <w:rsid w:val="00A91FCB"/>
    <w:rsid w:val="00A92582"/>
    <w:rsid w:val="00A95C41"/>
    <w:rsid w:val="00A966E9"/>
    <w:rsid w:val="00AA26C6"/>
    <w:rsid w:val="00AA627D"/>
    <w:rsid w:val="00AA64C6"/>
    <w:rsid w:val="00AB43F2"/>
    <w:rsid w:val="00AB5EE3"/>
    <w:rsid w:val="00AC0DBB"/>
    <w:rsid w:val="00AC1A62"/>
    <w:rsid w:val="00AC5B12"/>
    <w:rsid w:val="00AD256E"/>
    <w:rsid w:val="00AD3825"/>
    <w:rsid w:val="00AD548F"/>
    <w:rsid w:val="00AE0251"/>
    <w:rsid w:val="00AE4DB5"/>
    <w:rsid w:val="00AE7033"/>
    <w:rsid w:val="00AE7D53"/>
    <w:rsid w:val="00AF27E0"/>
    <w:rsid w:val="00AF5C59"/>
    <w:rsid w:val="00B02357"/>
    <w:rsid w:val="00B025EE"/>
    <w:rsid w:val="00B02A00"/>
    <w:rsid w:val="00B05298"/>
    <w:rsid w:val="00B05D45"/>
    <w:rsid w:val="00B072B5"/>
    <w:rsid w:val="00B147AE"/>
    <w:rsid w:val="00B177AB"/>
    <w:rsid w:val="00B21DAC"/>
    <w:rsid w:val="00B22782"/>
    <w:rsid w:val="00B24594"/>
    <w:rsid w:val="00B3048A"/>
    <w:rsid w:val="00B33115"/>
    <w:rsid w:val="00B35B0A"/>
    <w:rsid w:val="00B36F45"/>
    <w:rsid w:val="00B42672"/>
    <w:rsid w:val="00B47486"/>
    <w:rsid w:val="00B532BD"/>
    <w:rsid w:val="00B552C5"/>
    <w:rsid w:val="00B55FD8"/>
    <w:rsid w:val="00B61AE0"/>
    <w:rsid w:val="00B61D99"/>
    <w:rsid w:val="00B679D3"/>
    <w:rsid w:val="00B7227F"/>
    <w:rsid w:val="00B80307"/>
    <w:rsid w:val="00B82565"/>
    <w:rsid w:val="00B82BDF"/>
    <w:rsid w:val="00B91280"/>
    <w:rsid w:val="00B95D65"/>
    <w:rsid w:val="00BA2F99"/>
    <w:rsid w:val="00BB1E4D"/>
    <w:rsid w:val="00BB690B"/>
    <w:rsid w:val="00BB6AB5"/>
    <w:rsid w:val="00BB71DD"/>
    <w:rsid w:val="00BC0D7F"/>
    <w:rsid w:val="00BC21BC"/>
    <w:rsid w:val="00BC2AC7"/>
    <w:rsid w:val="00BC44F1"/>
    <w:rsid w:val="00BC4F03"/>
    <w:rsid w:val="00BD421A"/>
    <w:rsid w:val="00BE34A6"/>
    <w:rsid w:val="00BF6FD4"/>
    <w:rsid w:val="00C0193E"/>
    <w:rsid w:val="00C17698"/>
    <w:rsid w:val="00C22F04"/>
    <w:rsid w:val="00C23428"/>
    <w:rsid w:val="00C36229"/>
    <w:rsid w:val="00C37607"/>
    <w:rsid w:val="00C4064C"/>
    <w:rsid w:val="00C41AEE"/>
    <w:rsid w:val="00C43075"/>
    <w:rsid w:val="00C52E20"/>
    <w:rsid w:val="00C55E87"/>
    <w:rsid w:val="00C56A22"/>
    <w:rsid w:val="00C6070A"/>
    <w:rsid w:val="00C65618"/>
    <w:rsid w:val="00C72821"/>
    <w:rsid w:val="00C7558E"/>
    <w:rsid w:val="00C83294"/>
    <w:rsid w:val="00C8600D"/>
    <w:rsid w:val="00C87D7A"/>
    <w:rsid w:val="00C93099"/>
    <w:rsid w:val="00C938E4"/>
    <w:rsid w:val="00C95CB4"/>
    <w:rsid w:val="00CA1807"/>
    <w:rsid w:val="00CA21F6"/>
    <w:rsid w:val="00CA2313"/>
    <w:rsid w:val="00CA5C8A"/>
    <w:rsid w:val="00CA6443"/>
    <w:rsid w:val="00CB0404"/>
    <w:rsid w:val="00CB11B0"/>
    <w:rsid w:val="00CB1560"/>
    <w:rsid w:val="00CB3140"/>
    <w:rsid w:val="00CB7D37"/>
    <w:rsid w:val="00CD137B"/>
    <w:rsid w:val="00CD1BC9"/>
    <w:rsid w:val="00CD2844"/>
    <w:rsid w:val="00CD476B"/>
    <w:rsid w:val="00CD54F8"/>
    <w:rsid w:val="00CD79E9"/>
    <w:rsid w:val="00CD7A2F"/>
    <w:rsid w:val="00CE5477"/>
    <w:rsid w:val="00CE776A"/>
    <w:rsid w:val="00CF0250"/>
    <w:rsid w:val="00CF0A82"/>
    <w:rsid w:val="00D0160F"/>
    <w:rsid w:val="00D04A4E"/>
    <w:rsid w:val="00D07A8E"/>
    <w:rsid w:val="00D07B42"/>
    <w:rsid w:val="00D07D79"/>
    <w:rsid w:val="00D2637E"/>
    <w:rsid w:val="00D3246F"/>
    <w:rsid w:val="00D33E64"/>
    <w:rsid w:val="00D35BDB"/>
    <w:rsid w:val="00D363E8"/>
    <w:rsid w:val="00D4018A"/>
    <w:rsid w:val="00D40F10"/>
    <w:rsid w:val="00D4481C"/>
    <w:rsid w:val="00D50459"/>
    <w:rsid w:val="00D54C29"/>
    <w:rsid w:val="00D54F8B"/>
    <w:rsid w:val="00D574C3"/>
    <w:rsid w:val="00D66390"/>
    <w:rsid w:val="00D6749D"/>
    <w:rsid w:val="00D80C0E"/>
    <w:rsid w:val="00D812F7"/>
    <w:rsid w:val="00D8236B"/>
    <w:rsid w:val="00D846F2"/>
    <w:rsid w:val="00D84E7D"/>
    <w:rsid w:val="00D866D8"/>
    <w:rsid w:val="00D94B95"/>
    <w:rsid w:val="00DA383C"/>
    <w:rsid w:val="00DA53DA"/>
    <w:rsid w:val="00DA5695"/>
    <w:rsid w:val="00DA5A2F"/>
    <w:rsid w:val="00DA7F8D"/>
    <w:rsid w:val="00DC00B2"/>
    <w:rsid w:val="00DC601A"/>
    <w:rsid w:val="00DD0316"/>
    <w:rsid w:val="00DD205F"/>
    <w:rsid w:val="00DD3606"/>
    <w:rsid w:val="00DD3AB8"/>
    <w:rsid w:val="00DD414F"/>
    <w:rsid w:val="00DD68D6"/>
    <w:rsid w:val="00DD7660"/>
    <w:rsid w:val="00DE3A04"/>
    <w:rsid w:val="00DE4BF0"/>
    <w:rsid w:val="00DE5C28"/>
    <w:rsid w:val="00DF0643"/>
    <w:rsid w:val="00DF26C7"/>
    <w:rsid w:val="00DF6742"/>
    <w:rsid w:val="00E00555"/>
    <w:rsid w:val="00E01917"/>
    <w:rsid w:val="00E14AA1"/>
    <w:rsid w:val="00E160E0"/>
    <w:rsid w:val="00E24A40"/>
    <w:rsid w:val="00E372D4"/>
    <w:rsid w:val="00E37338"/>
    <w:rsid w:val="00E42C54"/>
    <w:rsid w:val="00E440DE"/>
    <w:rsid w:val="00E45849"/>
    <w:rsid w:val="00E46436"/>
    <w:rsid w:val="00E468CA"/>
    <w:rsid w:val="00E46FDB"/>
    <w:rsid w:val="00E47B23"/>
    <w:rsid w:val="00E51B1D"/>
    <w:rsid w:val="00E52E1B"/>
    <w:rsid w:val="00E62F73"/>
    <w:rsid w:val="00E642B7"/>
    <w:rsid w:val="00E64568"/>
    <w:rsid w:val="00E65322"/>
    <w:rsid w:val="00E667DB"/>
    <w:rsid w:val="00E67122"/>
    <w:rsid w:val="00E67C0B"/>
    <w:rsid w:val="00E70F20"/>
    <w:rsid w:val="00E7150B"/>
    <w:rsid w:val="00E71616"/>
    <w:rsid w:val="00E753EB"/>
    <w:rsid w:val="00E7635D"/>
    <w:rsid w:val="00E81056"/>
    <w:rsid w:val="00E823E5"/>
    <w:rsid w:val="00E83E83"/>
    <w:rsid w:val="00E86917"/>
    <w:rsid w:val="00E92F2A"/>
    <w:rsid w:val="00E9301F"/>
    <w:rsid w:val="00E95F08"/>
    <w:rsid w:val="00E961D7"/>
    <w:rsid w:val="00EA0277"/>
    <w:rsid w:val="00EA0C56"/>
    <w:rsid w:val="00EA4F5F"/>
    <w:rsid w:val="00EA6E4E"/>
    <w:rsid w:val="00EA6F3B"/>
    <w:rsid w:val="00EB0A55"/>
    <w:rsid w:val="00EB6855"/>
    <w:rsid w:val="00EB7543"/>
    <w:rsid w:val="00EB7A66"/>
    <w:rsid w:val="00EC71B1"/>
    <w:rsid w:val="00ED53D8"/>
    <w:rsid w:val="00EE22DD"/>
    <w:rsid w:val="00EE5ECD"/>
    <w:rsid w:val="00EF79BA"/>
    <w:rsid w:val="00F00921"/>
    <w:rsid w:val="00F01A06"/>
    <w:rsid w:val="00F01F38"/>
    <w:rsid w:val="00F02ACE"/>
    <w:rsid w:val="00F03431"/>
    <w:rsid w:val="00F04963"/>
    <w:rsid w:val="00F04B6B"/>
    <w:rsid w:val="00F12312"/>
    <w:rsid w:val="00F30D08"/>
    <w:rsid w:val="00F30E20"/>
    <w:rsid w:val="00F4280C"/>
    <w:rsid w:val="00F5666F"/>
    <w:rsid w:val="00F57F24"/>
    <w:rsid w:val="00F9166D"/>
    <w:rsid w:val="00F92CBC"/>
    <w:rsid w:val="00F946C4"/>
    <w:rsid w:val="00F949B1"/>
    <w:rsid w:val="00F95169"/>
    <w:rsid w:val="00F978B1"/>
    <w:rsid w:val="00FA350E"/>
    <w:rsid w:val="00FA63A7"/>
    <w:rsid w:val="00FA70DC"/>
    <w:rsid w:val="00FB1DAE"/>
    <w:rsid w:val="00FB40C4"/>
    <w:rsid w:val="00FB4CE6"/>
    <w:rsid w:val="00FB6205"/>
    <w:rsid w:val="00FC1A1D"/>
    <w:rsid w:val="00FC5785"/>
    <w:rsid w:val="00FD0A57"/>
    <w:rsid w:val="00FD0DF0"/>
    <w:rsid w:val="00FD0FDC"/>
    <w:rsid w:val="00FD1876"/>
    <w:rsid w:val="00FD3B86"/>
    <w:rsid w:val="00FD5A35"/>
    <w:rsid w:val="00FE3789"/>
    <w:rsid w:val="00FE68E2"/>
    <w:rsid w:val="00FE7D9D"/>
    <w:rsid w:val="00FF0621"/>
    <w:rsid w:val="00FF1968"/>
    <w:rsid w:val="00FF431D"/>
    <w:rsid w:val="00FF658C"/>
    <w:rsid w:val="146BB4E3"/>
    <w:rsid w:val="15F08568"/>
    <w:rsid w:val="2D5ECEB0"/>
    <w:rsid w:val="341BD165"/>
    <w:rsid w:val="45B8D04C"/>
    <w:rsid w:val="64192F7C"/>
    <w:rsid w:val="721A9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965153"/>
  <w15:chartTrackingRefBased/>
  <w15:docId w15:val="{6A650B12-2384-4C40-B093-DD2B88D6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409"/>
    <w:pPr>
      <w:spacing w:after="160"/>
    </w:pPr>
    <w:rPr>
      <w:rFonts w:ascii="Arial" w:hAnsi="Arial"/>
      <w:sz w:val="24"/>
      <w:szCs w:val="24"/>
    </w:rPr>
  </w:style>
  <w:style w:type="paragraph" w:styleId="Heading1">
    <w:name w:val="heading 1"/>
    <w:basedOn w:val="Normal"/>
    <w:next w:val="Normal"/>
    <w:link w:val="Heading1Char"/>
    <w:qFormat/>
    <w:rsid w:val="001B4EC9"/>
    <w:pPr>
      <w:keepNext/>
      <w:pageBreakBefore/>
      <w:spacing w:after="960"/>
      <w:outlineLvl w:val="0"/>
    </w:pPr>
    <w:rPr>
      <w:rFonts w:cs="Arial"/>
      <w:b/>
      <w:bCs/>
      <w:color w:val="51247F"/>
      <w:kern w:val="32"/>
      <w:sz w:val="48"/>
      <w:szCs w:val="32"/>
    </w:rPr>
  </w:style>
  <w:style w:type="paragraph" w:styleId="Heading2">
    <w:name w:val="heading 2"/>
    <w:basedOn w:val="Normal"/>
    <w:next w:val="Normal"/>
    <w:link w:val="Heading2Char"/>
    <w:qFormat/>
    <w:rsid w:val="00396374"/>
    <w:pPr>
      <w:keepNext/>
      <w:spacing w:before="480" w:after="120"/>
      <w:outlineLvl w:val="1"/>
    </w:pPr>
    <w:rPr>
      <w:rFonts w:cs="Arial"/>
      <w:b/>
      <w:bCs/>
      <w:iCs/>
      <w:color w:val="51247F"/>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1B4EC9"/>
    <w:pPr>
      <w:keepNext/>
      <w:spacing w:before="240" w:after="60"/>
      <w:outlineLvl w:val="3"/>
    </w:pPr>
    <w:rPr>
      <w:bCs/>
      <w:i/>
      <w:color w:val="51247F"/>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1"/>
      </w:numPr>
    </w:pPr>
  </w:style>
  <w:style w:type="numbering" w:styleId="1ai">
    <w:name w:val="Outline List 1"/>
    <w:basedOn w:val="NoList"/>
    <w:semiHidden/>
    <w:rsid w:val="00FA350E"/>
    <w:pPr>
      <w:numPr>
        <w:numId w:val="2"/>
      </w:numPr>
    </w:pPr>
  </w:style>
  <w:style w:type="numbering" w:styleId="ArticleSection">
    <w:name w:val="Outline List 3"/>
    <w:basedOn w:val="NoList"/>
    <w:semiHidden/>
    <w:rsid w:val="00FA350E"/>
    <w:pPr>
      <w:numPr>
        <w:numId w:val="3"/>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7B0072"/>
    <w:pPr>
      <w:numPr>
        <w:numId w:val="4"/>
      </w:numPr>
      <w:tabs>
        <w:tab w:val="clear" w:pos="1211"/>
        <w:tab w:val="left" w:pos="1276"/>
      </w:tabs>
      <w:ind w:left="1276" w:hanging="425"/>
    </w:pPr>
  </w:style>
  <w:style w:type="paragraph" w:styleId="ListBullet4">
    <w:name w:val="List Bullet 4"/>
    <w:basedOn w:val="Normal"/>
    <w:semiHidden/>
    <w:rsid w:val="00FA350E"/>
    <w:pPr>
      <w:numPr>
        <w:numId w:val="5"/>
      </w:numPr>
    </w:pPr>
  </w:style>
  <w:style w:type="paragraph" w:styleId="ListBullet5">
    <w:name w:val="List Bullet 5"/>
    <w:basedOn w:val="Normal"/>
    <w:semiHidden/>
    <w:rsid w:val="00FA350E"/>
    <w:pPr>
      <w:numPr>
        <w:numId w:val="6"/>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5"/>
      </w:numPr>
    </w:pPr>
  </w:style>
  <w:style w:type="paragraph" w:styleId="ListNumber4">
    <w:name w:val="List Number 4"/>
    <w:basedOn w:val="Normal"/>
    <w:semiHidden/>
    <w:rsid w:val="00FA350E"/>
    <w:pPr>
      <w:numPr>
        <w:numId w:val="7"/>
      </w:numPr>
    </w:pPr>
  </w:style>
  <w:style w:type="paragraph" w:styleId="ListNumber5">
    <w:name w:val="List Number 5"/>
    <w:basedOn w:val="Normal"/>
    <w:semiHidden/>
    <w:rsid w:val="00FA350E"/>
    <w:pPr>
      <w:numPr>
        <w:numId w:val="8"/>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ED53D8"/>
    <w:rPr>
      <w:sz w:val="20"/>
      <w:szCs w:val="20"/>
    </w:rPr>
  </w:style>
  <w:style w:type="table" w:styleId="TableWeb1">
    <w:name w:val="Table Web 1"/>
    <w:basedOn w:val="TableNormal"/>
    <w:semiHidden/>
    <w:rsid w:val="00FA350E"/>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basedOn w:val="Normal"/>
    <w:rsid w:val="004F608B"/>
    <w:pPr>
      <w:numPr>
        <w:numId w:val="9"/>
      </w:numPr>
      <w:tabs>
        <w:tab w:val="clear" w:pos="227"/>
        <w:tab w:val="left" w:pos="425"/>
      </w:tabs>
      <w:ind w:left="425" w:hanging="425"/>
    </w:pPr>
  </w:style>
  <w:style w:type="paragraph" w:styleId="ListBullet2">
    <w:name w:val="List Bullet 2"/>
    <w:basedOn w:val="Normal"/>
    <w:rsid w:val="004F608B"/>
    <w:pPr>
      <w:numPr>
        <w:numId w:val="10"/>
      </w:numPr>
      <w:tabs>
        <w:tab w:val="clear" w:pos="567"/>
        <w:tab w:val="left" w:pos="851"/>
      </w:tabs>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5"/>
      </w:numPr>
    </w:pPr>
  </w:style>
  <w:style w:type="paragraph" w:styleId="ListNumber2">
    <w:name w:val="List Number 2"/>
    <w:basedOn w:val="Normal"/>
    <w:rsid w:val="004F608B"/>
    <w:pPr>
      <w:numPr>
        <w:ilvl w:val="1"/>
        <w:numId w:val="15"/>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A067A0"/>
    <w:pPr>
      <w:spacing w:after="0"/>
    </w:pPr>
    <w:rPr>
      <w:b/>
      <w:color w:val="51247F"/>
    </w:rPr>
  </w:style>
  <w:style w:type="paragraph" w:customStyle="1" w:styleId="Documenttitle">
    <w:name w:val="Document title"/>
    <w:basedOn w:val="Normal"/>
    <w:rsid w:val="0022541C"/>
    <w:pPr>
      <w:spacing w:before="240" w:after="480"/>
      <w:ind w:right="397"/>
    </w:pPr>
    <w:rPr>
      <w:b/>
      <w:color w:val="51247F"/>
      <w:sz w:val="68"/>
    </w:rPr>
  </w:style>
  <w:style w:type="paragraph" w:customStyle="1" w:styleId="Coversubtitle">
    <w:name w:val="Cover subtitle"/>
    <w:basedOn w:val="Normal"/>
    <w:next w:val="Normal"/>
    <w:rsid w:val="00C87D7A"/>
    <w:pPr>
      <w:spacing w:after="120"/>
      <w:ind w:right="1134"/>
    </w:pPr>
    <w:rPr>
      <w:b/>
      <w:color w:val="51247F"/>
      <w:sz w:val="44"/>
    </w:rPr>
  </w:style>
  <w:style w:type="paragraph" w:customStyle="1" w:styleId="Contentsheading">
    <w:name w:val="Contents heading"/>
    <w:basedOn w:val="Normal"/>
    <w:next w:val="Normal"/>
    <w:rsid w:val="001B4EC9"/>
    <w:pPr>
      <w:spacing w:after="960"/>
    </w:pPr>
    <w:rPr>
      <w:b/>
      <w:color w:val="51247F"/>
      <w:sz w:val="48"/>
    </w:rPr>
  </w:style>
  <w:style w:type="paragraph" w:styleId="TOC2">
    <w:name w:val="toc 2"/>
    <w:basedOn w:val="Normal"/>
    <w:next w:val="Normal"/>
    <w:autoRedefine/>
    <w:semiHidden/>
    <w:rsid w:val="00FB1DAE"/>
    <w:pPr>
      <w:tabs>
        <w:tab w:val="right" w:pos="8505"/>
      </w:tabs>
      <w:spacing w:after="0"/>
      <w:ind w:right="680"/>
    </w:pPr>
  </w:style>
  <w:style w:type="paragraph" w:styleId="TOC1">
    <w:name w:val="toc 1"/>
    <w:basedOn w:val="Normal"/>
    <w:next w:val="Normal"/>
    <w:autoRedefine/>
    <w:semiHidden/>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semiHidden/>
    <w:rsid w:val="00FB1DAE"/>
    <w:pPr>
      <w:tabs>
        <w:tab w:val="right" w:pos="8505"/>
      </w:tabs>
      <w:spacing w:after="0"/>
      <w:ind w:left="340" w:right="680"/>
    </w:pPr>
  </w:style>
  <w:style w:type="character" w:styleId="Hyperlink">
    <w:name w:val="Hyperlink"/>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1B4EC9"/>
    <w:pPr>
      <w:spacing w:after="960"/>
    </w:pPr>
    <w:rPr>
      <w:rFonts w:ascii="Arial" w:hAnsi="Arial"/>
      <w:b/>
      <w:color w:val="51247F"/>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33470F"/>
    <w:rPr>
      <w:bCs/>
      <w:color w:val="51247F"/>
      <w:sz w:val="20"/>
      <w:szCs w:val="20"/>
    </w:rPr>
  </w:style>
  <w:style w:type="paragraph" w:customStyle="1" w:styleId="Tabletitle">
    <w:name w:val="Table title"/>
    <w:basedOn w:val="Normal"/>
    <w:next w:val="Normal"/>
    <w:rsid w:val="009D0933"/>
    <w:pPr>
      <w:spacing w:before="240" w:after="60"/>
    </w:pPr>
    <w:rPr>
      <w:b/>
      <w:color w:val="51247F"/>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EA6F3B"/>
    <w:pPr>
      <w:numPr>
        <w:numId w:val="11"/>
      </w:numPr>
      <w:tabs>
        <w:tab w:val="clear" w:pos="227"/>
        <w:tab w:val="left" w:pos="425"/>
      </w:tabs>
      <w:ind w:left="425" w:hanging="425"/>
    </w:pPr>
  </w:style>
  <w:style w:type="paragraph" w:customStyle="1" w:styleId="Boxbulletlist2">
    <w:name w:val="Box bullet list 2"/>
    <w:basedOn w:val="Normal"/>
    <w:rsid w:val="00E71616"/>
    <w:pPr>
      <w:numPr>
        <w:numId w:val="12"/>
      </w:numPr>
      <w:tabs>
        <w:tab w:val="left" w:pos="425"/>
      </w:tabs>
    </w:pPr>
  </w:style>
  <w:style w:type="paragraph" w:customStyle="1" w:styleId="Boxnumberlist">
    <w:name w:val="Box number list"/>
    <w:basedOn w:val="Normal"/>
    <w:rsid w:val="0051212B"/>
    <w:pPr>
      <w:numPr>
        <w:numId w:val="13"/>
      </w:numPr>
      <w:contextualSpacing/>
    </w:pPr>
  </w:style>
  <w:style w:type="paragraph" w:customStyle="1" w:styleId="Boxnumberlist2">
    <w:name w:val="Box number list 2"/>
    <w:basedOn w:val="Normal"/>
    <w:rsid w:val="00CD7A2F"/>
    <w:pPr>
      <w:numPr>
        <w:ilvl w:val="1"/>
        <w:numId w:val="13"/>
      </w:numPr>
      <w:ind w:left="850" w:hanging="425"/>
      <w:contextualSpacing/>
    </w:pPr>
  </w:style>
  <w:style w:type="paragraph" w:customStyle="1" w:styleId="Boxnumberlist3">
    <w:name w:val="Box number list 3"/>
    <w:basedOn w:val="Normal"/>
    <w:rsid w:val="00CD7A2F"/>
    <w:pPr>
      <w:numPr>
        <w:ilvl w:val="2"/>
        <w:numId w:val="13"/>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FD0DF0"/>
    <w:rPr>
      <w:color w:val="51247F"/>
    </w:rPr>
  </w:style>
  <w:style w:type="paragraph" w:customStyle="1" w:styleId="Figuretitle">
    <w:name w:val="Figure title"/>
    <w:rsid w:val="002026DC"/>
    <w:pPr>
      <w:spacing w:before="240" w:after="60"/>
    </w:pPr>
    <w:rPr>
      <w:rFonts w:ascii="Arial Bold" w:hAnsi="Arial Bold"/>
      <w:b/>
      <w:color w:val="51247F"/>
      <w:sz w:val="24"/>
      <w:szCs w:val="24"/>
    </w:rPr>
  </w:style>
  <w:style w:type="table" w:customStyle="1" w:styleId="YJBTable">
    <w:name w:val="YJB Table"/>
    <w:basedOn w:val="TableNormal"/>
    <w:rsid w:val="00631D0D"/>
    <w:tblPr>
      <w:tblBorders>
        <w:top w:val="single" w:sz="18" w:space="0" w:color="auto"/>
        <w:bottom w:val="single" w:sz="4" w:space="0" w:color="auto"/>
        <w:insideH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E7D9D"/>
    <w:pPr>
      <w:numPr>
        <w:numId w:val="14"/>
      </w:numPr>
      <w:contextualSpacing/>
    </w:pPr>
  </w:style>
  <w:style w:type="paragraph" w:customStyle="1" w:styleId="Copyright">
    <w:name w:val="Copyright"/>
    <w:basedOn w:val="Normal"/>
    <w:next w:val="URL"/>
    <w:rsid w:val="004C2629"/>
    <w:pPr>
      <w:keepLines/>
      <w:spacing w:after="360"/>
    </w:pPr>
    <w:rPr>
      <w:rFonts w:cs="Arial"/>
      <w:sz w:val="21"/>
      <w:lang w:eastAsia="en-US"/>
    </w:rPr>
  </w:style>
  <w:style w:type="paragraph" w:customStyle="1" w:styleId="URL">
    <w:name w:val="URL"/>
    <w:basedOn w:val="Normal"/>
    <w:next w:val="Heading1"/>
    <w:rsid w:val="004C2629"/>
    <w:pPr>
      <w:keepLines/>
      <w:spacing w:after="120"/>
    </w:pPr>
    <w:rPr>
      <w:rFonts w:cs="Arial"/>
      <w:sz w:val="21"/>
      <w:lang w:eastAsia="en-US"/>
    </w:rPr>
  </w:style>
  <w:style w:type="paragraph" w:customStyle="1" w:styleId="TableTitle0">
    <w:name w:val="Table Title"/>
    <w:basedOn w:val="Normal"/>
    <w:rsid w:val="004C2629"/>
    <w:pPr>
      <w:keepNext/>
      <w:keepLines/>
      <w:spacing w:before="360" w:after="60"/>
      <w:outlineLvl w:val="0"/>
    </w:pPr>
    <w:rPr>
      <w:rFonts w:cs="Arial"/>
      <w:b/>
      <w:bCs/>
      <w:color w:val="53086C"/>
      <w:kern w:val="32"/>
      <w:sz w:val="20"/>
      <w:szCs w:val="32"/>
      <w:lang w:eastAsia="en-US"/>
    </w:rPr>
  </w:style>
  <w:style w:type="paragraph" w:customStyle="1" w:styleId="TableRow">
    <w:name w:val="Table Row"/>
    <w:basedOn w:val="Normal"/>
    <w:rsid w:val="004C2629"/>
    <w:pPr>
      <w:spacing w:before="60" w:after="60"/>
    </w:pPr>
    <w:rPr>
      <w:rFonts w:cs="Arial"/>
      <w:sz w:val="20"/>
      <w:lang w:eastAsia="en-US"/>
    </w:rPr>
  </w:style>
  <w:style w:type="paragraph" w:customStyle="1" w:styleId="YJBText">
    <w:name w:val="YJB Text"/>
    <w:basedOn w:val="Normal"/>
    <w:rsid w:val="004C2629"/>
    <w:pPr>
      <w:spacing w:after="0"/>
      <w:jc w:val="both"/>
    </w:pPr>
    <w:rPr>
      <w:rFonts w:ascii="Sabon MT" w:hAnsi="Sabon MT"/>
      <w:lang w:eastAsia="en-US"/>
    </w:rPr>
  </w:style>
  <w:style w:type="paragraph" w:customStyle="1" w:styleId="YJBNumberedList">
    <w:name w:val="YJB Numbered List"/>
    <w:basedOn w:val="YJBText"/>
    <w:next w:val="YJBText"/>
    <w:rsid w:val="004C2629"/>
    <w:pPr>
      <w:numPr>
        <w:numId w:val="16"/>
      </w:numPr>
      <w:tabs>
        <w:tab w:val="left" w:pos="714"/>
      </w:tabs>
    </w:pPr>
  </w:style>
  <w:style w:type="paragraph" w:customStyle="1" w:styleId="DfESBullets">
    <w:name w:val="DfESBullets"/>
    <w:basedOn w:val="Normal"/>
    <w:rsid w:val="004C2629"/>
    <w:pPr>
      <w:widowControl w:val="0"/>
      <w:numPr>
        <w:numId w:val="1"/>
      </w:numPr>
      <w:overflowPunct w:val="0"/>
      <w:autoSpaceDE w:val="0"/>
      <w:autoSpaceDN w:val="0"/>
      <w:adjustRightInd w:val="0"/>
      <w:spacing w:after="240"/>
    </w:pPr>
    <w:rPr>
      <w:szCs w:val="20"/>
      <w:lang w:eastAsia="en-US"/>
    </w:rPr>
  </w:style>
  <w:style w:type="paragraph" w:styleId="BalloonText">
    <w:name w:val="Balloon Text"/>
    <w:basedOn w:val="Normal"/>
    <w:semiHidden/>
    <w:rsid w:val="004C2629"/>
    <w:rPr>
      <w:rFonts w:ascii="Tahoma" w:hAnsi="Tahoma" w:cs="Tahoma"/>
      <w:sz w:val="16"/>
      <w:szCs w:val="16"/>
    </w:rPr>
  </w:style>
  <w:style w:type="paragraph" w:customStyle="1" w:styleId="DefaultText">
    <w:name w:val="Default Text"/>
    <w:basedOn w:val="Normal"/>
    <w:rsid w:val="00FE3789"/>
    <w:pPr>
      <w:spacing w:after="0"/>
    </w:pPr>
    <w:rPr>
      <w:rFonts w:ascii="Times New Roman" w:hAnsi="Times New Roman"/>
      <w:szCs w:val="20"/>
      <w:lang w:eastAsia="en-US"/>
    </w:rPr>
  </w:style>
  <w:style w:type="paragraph" w:customStyle="1" w:styleId="BodyTextNonumber">
    <w:name w:val="Body Text (No number)"/>
    <w:basedOn w:val="BodyText"/>
    <w:link w:val="BodyTextNonumberChar"/>
    <w:rsid w:val="005268D8"/>
    <w:pPr>
      <w:spacing w:after="140" w:line="252" w:lineRule="auto"/>
    </w:pPr>
    <w:rPr>
      <w:rFonts w:ascii="Times New Roman" w:hAnsi="Times New Roman"/>
      <w:kern w:val="24"/>
      <w:lang w:eastAsia="en-US"/>
    </w:rPr>
  </w:style>
  <w:style w:type="character" w:customStyle="1" w:styleId="BodyTextNonumberChar">
    <w:name w:val="Body Text (No number) Char"/>
    <w:link w:val="BodyTextNonumber"/>
    <w:rsid w:val="005268D8"/>
    <w:rPr>
      <w:kern w:val="24"/>
      <w:sz w:val="24"/>
      <w:szCs w:val="24"/>
      <w:lang w:val="en-GB" w:eastAsia="en-US" w:bidi="ar-SA"/>
    </w:rPr>
  </w:style>
  <w:style w:type="paragraph" w:customStyle="1" w:styleId="BodyText1">
    <w:name w:val="Body Text1"/>
    <w:rsid w:val="0020272C"/>
    <w:rPr>
      <w:rFonts w:ascii="Arial" w:hAnsi="Arial" w:cs="Arial"/>
      <w:sz w:val="24"/>
      <w:szCs w:val="32"/>
    </w:rPr>
  </w:style>
  <w:style w:type="character" w:customStyle="1" w:styleId="Heading2Char">
    <w:name w:val="Heading 2 Char"/>
    <w:link w:val="Heading2"/>
    <w:locked/>
    <w:rsid w:val="00A13A06"/>
    <w:rPr>
      <w:rFonts w:ascii="Arial" w:hAnsi="Arial" w:cs="Arial"/>
      <w:b/>
      <w:bCs/>
      <w:iCs/>
      <w:color w:val="51247F"/>
      <w:sz w:val="30"/>
      <w:szCs w:val="28"/>
      <w:lang w:val="en-GB" w:eastAsia="en-GB" w:bidi="ar-SA"/>
    </w:rPr>
  </w:style>
  <w:style w:type="paragraph" w:customStyle="1" w:styleId="Default">
    <w:name w:val="Default"/>
    <w:rsid w:val="002A755A"/>
    <w:pPr>
      <w:autoSpaceDE w:val="0"/>
      <w:autoSpaceDN w:val="0"/>
      <w:adjustRightInd w:val="0"/>
    </w:pPr>
    <w:rPr>
      <w:rFonts w:ascii="Arial" w:hAnsi="Arial" w:cs="Arial"/>
      <w:color w:val="000000"/>
      <w:sz w:val="24"/>
      <w:szCs w:val="24"/>
    </w:rPr>
  </w:style>
  <w:style w:type="paragraph" w:styleId="NoSpacing">
    <w:name w:val="No Spacing"/>
    <w:qFormat/>
    <w:rsid w:val="007C234D"/>
    <w:pPr>
      <w:suppressAutoHyphens/>
    </w:pPr>
    <w:rPr>
      <w:rFonts w:ascii="Arial" w:eastAsia="Calibri" w:hAnsi="Arial" w:cs="Arial"/>
      <w:sz w:val="24"/>
      <w:szCs w:val="24"/>
      <w:lang w:eastAsia="ar-SA"/>
    </w:rPr>
  </w:style>
  <w:style w:type="character" w:customStyle="1" w:styleId="Heading1Char">
    <w:name w:val="Heading 1 Char"/>
    <w:link w:val="Heading1"/>
    <w:rsid w:val="003B1558"/>
    <w:rPr>
      <w:rFonts w:ascii="Arial" w:hAnsi="Arial" w:cs="Arial"/>
      <w:b/>
      <w:bCs/>
      <w:color w:val="51247F"/>
      <w:kern w:val="32"/>
      <w:sz w:val="48"/>
      <w:szCs w:val="32"/>
    </w:rPr>
  </w:style>
  <w:style w:type="character" w:styleId="CommentReference">
    <w:name w:val="annotation reference"/>
    <w:basedOn w:val="DefaultParagraphFont"/>
    <w:semiHidden/>
    <w:rsid w:val="008E389F"/>
    <w:rPr>
      <w:sz w:val="16"/>
      <w:szCs w:val="16"/>
    </w:rPr>
  </w:style>
  <w:style w:type="paragraph" w:styleId="CommentText">
    <w:name w:val="annotation text"/>
    <w:basedOn w:val="Normal"/>
    <w:semiHidden/>
    <w:rsid w:val="008E389F"/>
    <w:rPr>
      <w:sz w:val="20"/>
      <w:szCs w:val="20"/>
    </w:rPr>
  </w:style>
  <w:style w:type="paragraph" w:styleId="CommentSubject">
    <w:name w:val="annotation subject"/>
    <w:basedOn w:val="CommentText"/>
    <w:next w:val="CommentText"/>
    <w:semiHidden/>
    <w:rsid w:val="008E389F"/>
    <w:rPr>
      <w:b/>
      <w:bCs/>
    </w:rPr>
  </w:style>
  <w:style w:type="paragraph" w:styleId="DocumentMap">
    <w:name w:val="Document Map"/>
    <w:basedOn w:val="Normal"/>
    <w:semiHidden/>
    <w:rsid w:val="0065528A"/>
    <w:pPr>
      <w:shd w:val="clear" w:color="auto" w:fill="000080"/>
    </w:pPr>
    <w:rPr>
      <w:rFonts w:ascii="Tahoma" w:hAnsi="Tahoma" w:cs="Tahoma"/>
      <w:sz w:val="20"/>
      <w:szCs w:val="20"/>
    </w:rPr>
  </w:style>
  <w:style w:type="paragraph" w:customStyle="1" w:styleId="BodyText10">
    <w:name w:val="Body Text10"/>
    <w:rsid w:val="002B46F6"/>
    <w:rPr>
      <w:rFonts w:ascii="Arial" w:hAnsi="Arial" w:cs="Arial"/>
      <w:sz w:val="24"/>
      <w:szCs w:val="32"/>
    </w:rPr>
  </w:style>
  <w:style w:type="paragraph" w:styleId="ListParagraph">
    <w:name w:val="List Paragraph"/>
    <w:basedOn w:val="Normal"/>
    <w:uiPriority w:val="34"/>
    <w:qFormat/>
    <w:rsid w:val="002B46F6"/>
    <w:pPr>
      <w:spacing w:after="0"/>
      <w:ind w:left="720"/>
      <w:contextualSpacing/>
    </w:pPr>
    <w:rPr>
      <w:rFonts w:ascii="Times New Roman" w:eastAsia="Calibri" w:hAnsi="Times New Roman"/>
    </w:rPr>
  </w:style>
  <w:style w:type="paragraph" w:customStyle="1" w:styleId="Submissionnumberedparagraph">
    <w:name w:val="Submission numbered paragraph"/>
    <w:basedOn w:val="Normal"/>
    <w:rsid w:val="002B46F6"/>
    <w:pPr>
      <w:numPr>
        <w:numId w:val="30"/>
      </w:numPr>
      <w:tabs>
        <w:tab w:val="clear" w:pos="567"/>
        <w:tab w:val="num" w:pos="360"/>
      </w:tabs>
      <w:spacing w:after="240" w:line="280" w:lineRule="exact"/>
      <w:ind w:left="360" w:hanging="360"/>
    </w:pPr>
    <w:rPr>
      <w:rFonts w:eastAsia="Calibri" w:cs="Arial"/>
      <w:sz w:val="22"/>
      <w:szCs w:val="22"/>
    </w:rPr>
  </w:style>
  <w:style w:type="paragraph" w:customStyle="1" w:styleId="BodyText20">
    <w:name w:val="Body Text2"/>
    <w:rsid w:val="00CD1BC9"/>
    <w:rPr>
      <w:rFonts w:ascii="Arial" w:hAnsi="Arial" w:cs="Arial"/>
      <w:sz w:val="24"/>
      <w:szCs w:val="32"/>
    </w:rPr>
  </w:style>
  <w:style w:type="character" w:customStyle="1" w:styleId="FootnoteTextChar">
    <w:name w:val="Footnote Text Char"/>
    <w:link w:val="FootnoteText"/>
    <w:rsid w:val="00410D1C"/>
    <w:rPr>
      <w:rFonts w:ascii="Arial" w:hAnsi="Arial"/>
    </w:rPr>
  </w:style>
  <w:style w:type="character" w:customStyle="1" w:styleId="normaltextrun1">
    <w:name w:val="normaltextrun1"/>
    <w:basedOn w:val="DefaultParagraphFont"/>
    <w:rsid w:val="00D0160F"/>
  </w:style>
  <w:style w:type="character" w:customStyle="1" w:styleId="eop">
    <w:name w:val="eop"/>
    <w:basedOn w:val="DefaultParagraphFont"/>
    <w:rsid w:val="00D0160F"/>
  </w:style>
  <w:style w:type="paragraph" w:customStyle="1" w:styleId="paragraph">
    <w:name w:val="paragraph"/>
    <w:basedOn w:val="Normal"/>
    <w:rsid w:val="00D0160F"/>
    <w:pPr>
      <w:spacing w:after="0"/>
    </w:pPr>
    <w:rPr>
      <w:rFonts w:ascii="Times New Roman" w:hAnsi="Times New Roman"/>
    </w:rPr>
  </w:style>
  <w:style w:type="numbering" w:customStyle="1" w:styleId="LFO27">
    <w:name w:val="LFO27"/>
    <w:rsid w:val="00CE776A"/>
    <w:pPr>
      <w:numPr>
        <w:numId w:val="39"/>
      </w:numPr>
    </w:pPr>
  </w:style>
  <w:style w:type="paragraph" w:customStyle="1" w:styleId="CSHRBodyText">
    <w:name w:val="CSHR Body Text"/>
    <w:basedOn w:val="Normal"/>
    <w:rsid w:val="00D866D8"/>
    <w:pPr>
      <w:spacing w:after="240"/>
    </w:pPr>
    <w:rPr>
      <w:color w:val="000000"/>
      <w:szCs w:val="20"/>
    </w:rPr>
  </w:style>
  <w:style w:type="paragraph" w:customStyle="1" w:styleId="CSHRCheading">
    <w:name w:val="CSHR C heading"/>
    <w:basedOn w:val="Heading2"/>
    <w:qFormat/>
    <w:rsid w:val="00D866D8"/>
    <w:pPr>
      <w:keepNext w:val="0"/>
      <w:spacing w:before="0" w:after="40" w:line="280" w:lineRule="exact"/>
      <w:outlineLvl w:val="9"/>
    </w:pPr>
    <w:rPr>
      <w:rFonts w:eastAsia="Calibri" w:cs="Times New Roman"/>
      <w:bCs w:val="0"/>
      <w:iCs w:val="0"/>
      <w:color w:val="AF292E"/>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6379">
      <w:bodyDiv w:val="1"/>
      <w:marLeft w:val="0"/>
      <w:marRight w:val="0"/>
      <w:marTop w:val="0"/>
      <w:marBottom w:val="0"/>
      <w:divBdr>
        <w:top w:val="none" w:sz="0" w:space="0" w:color="auto"/>
        <w:left w:val="none" w:sz="0" w:space="0" w:color="auto"/>
        <w:bottom w:val="none" w:sz="0" w:space="0" w:color="auto"/>
        <w:right w:val="none" w:sz="0" w:space="0" w:color="auto"/>
      </w:divBdr>
    </w:div>
    <w:div w:id="175578164">
      <w:bodyDiv w:val="1"/>
      <w:marLeft w:val="0"/>
      <w:marRight w:val="0"/>
      <w:marTop w:val="0"/>
      <w:marBottom w:val="0"/>
      <w:divBdr>
        <w:top w:val="none" w:sz="0" w:space="0" w:color="auto"/>
        <w:left w:val="none" w:sz="0" w:space="0" w:color="auto"/>
        <w:bottom w:val="none" w:sz="0" w:space="0" w:color="auto"/>
        <w:right w:val="none" w:sz="0" w:space="0" w:color="auto"/>
      </w:divBdr>
    </w:div>
    <w:div w:id="231702142">
      <w:bodyDiv w:val="1"/>
      <w:marLeft w:val="0"/>
      <w:marRight w:val="0"/>
      <w:marTop w:val="0"/>
      <w:marBottom w:val="0"/>
      <w:divBdr>
        <w:top w:val="none" w:sz="0" w:space="0" w:color="auto"/>
        <w:left w:val="none" w:sz="0" w:space="0" w:color="auto"/>
        <w:bottom w:val="none" w:sz="0" w:space="0" w:color="auto"/>
        <w:right w:val="none" w:sz="0" w:space="0" w:color="auto"/>
      </w:divBdr>
      <w:divsChild>
        <w:div w:id="1939940828">
          <w:marLeft w:val="0"/>
          <w:marRight w:val="0"/>
          <w:marTop w:val="0"/>
          <w:marBottom w:val="0"/>
          <w:divBdr>
            <w:top w:val="none" w:sz="0" w:space="0" w:color="auto"/>
            <w:left w:val="none" w:sz="0" w:space="0" w:color="auto"/>
            <w:bottom w:val="none" w:sz="0" w:space="0" w:color="auto"/>
            <w:right w:val="none" w:sz="0" w:space="0" w:color="auto"/>
          </w:divBdr>
        </w:div>
      </w:divsChild>
    </w:div>
    <w:div w:id="406809472">
      <w:bodyDiv w:val="1"/>
      <w:marLeft w:val="0"/>
      <w:marRight w:val="0"/>
      <w:marTop w:val="0"/>
      <w:marBottom w:val="0"/>
      <w:divBdr>
        <w:top w:val="none" w:sz="0" w:space="0" w:color="auto"/>
        <w:left w:val="none" w:sz="0" w:space="0" w:color="auto"/>
        <w:bottom w:val="none" w:sz="0" w:space="0" w:color="auto"/>
        <w:right w:val="none" w:sz="0" w:space="0" w:color="auto"/>
      </w:divBdr>
    </w:div>
    <w:div w:id="86687209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4">
          <w:marLeft w:val="0"/>
          <w:marRight w:val="0"/>
          <w:marTop w:val="0"/>
          <w:marBottom w:val="0"/>
          <w:divBdr>
            <w:top w:val="none" w:sz="0" w:space="0" w:color="auto"/>
            <w:left w:val="none" w:sz="0" w:space="0" w:color="auto"/>
            <w:bottom w:val="none" w:sz="0" w:space="0" w:color="auto"/>
            <w:right w:val="none" w:sz="0" w:space="0" w:color="auto"/>
          </w:divBdr>
          <w:divsChild>
            <w:div w:id="216016310">
              <w:marLeft w:val="0"/>
              <w:marRight w:val="0"/>
              <w:marTop w:val="0"/>
              <w:marBottom w:val="0"/>
              <w:divBdr>
                <w:top w:val="none" w:sz="0" w:space="0" w:color="auto"/>
                <w:left w:val="none" w:sz="0" w:space="0" w:color="auto"/>
                <w:bottom w:val="none" w:sz="0" w:space="0" w:color="auto"/>
                <w:right w:val="none" w:sz="0" w:space="0" w:color="auto"/>
              </w:divBdr>
              <w:divsChild>
                <w:div w:id="1239439236">
                  <w:marLeft w:val="0"/>
                  <w:marRight w:val="0"/>
                  <w:marTop w:val="0"/>
                  <w:marBottom w:val="1200"/>
                  <w:divBdr>
                    <w:top w:val="none" w:sz="0" w:space="0" w:color="auto"/>
                    <w:left w:val="none" w:sz="0" w:space="0" w:color="auto"/>
                    <w:bottom w:val="none" w:sz="0" w:space="0" w:color="auto"/>
                    <w:right w:val="none" w:sz="0" w:space="0" w:color="auto"/>
                  </w:divBdr>
                  <w:divsChild>
                    <w:div w:id="638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11558">
      <w:bodyDiv w:val="1"/>
      <w:marLeft w:val="0"/>
      <w:marRight w:val="0"/>
      <w:marTop w:val="0"/>
      <w:marBottom w:val="0"/>
      <w:divBdr>
        <w:top w:val="none" w:sz="0" w:space="0" w:color="auto"/>
        <w:left w:val="none" w:sz="0" w:space="0" w:color="auto"/>
        <w:bottom w:val="none" w:sz="0" w:space="0" w:color="auto"/>
        <w:right w:val="none" w:sz="0" w:space="0" w:color="auto"/>
      </w:divBdr>
    </w:div>
    <w:div w:id="1411267169">
      <w:bodyDiv w:val="1"/>
      <w:marLeft w:val="0"/>
      <w:marRight w:val="0"/>
      <w:marTop w:val="0"/>
      <w:marBottom w:val="0"/>
      <w:divBdr>
        <w:top w:val="none" w:sz="0" w:space="0" w:color="auto"/>
        <w:left w:val="none" w:sz="0" w:space="0" w:color="auto"/>
        <w:bottom w:val="none" w:sz="0" w:space="0" w:color="auto"/>
        <w:right w:val="none" w:sz="0" w:space="0" w:color="auto"/>
      </w:divBdr>
    </w:div>
    <w:div w:id="1512598391">
      <w:bodyDiv w:val="1"/>
      <w:marLeft w:val="0"/>
      <w:marRight w:val="0"/>
      <w:marTop w:val="0"/>
      <w:marBottom w:val="0"/>
      <w:divBdr>
        <w:top w:val="none" w:sz="0" w:space="0" w:color="auto"/>
        <w:left w:val="none" w:sz="0" w:space="0" w:color="auto"/>
        <w:bottom w:val="none" w:sz="0" w:space="0" w:color="auto"/>
        <w:right w:val="none" w:sz="0" w:space="0" w:color="auto"/>
      </w:divBdr>
    </w:div>
    <w:div w:id="1574700281">
      <w:bodyDiv w:val="1"/>
      <w:marLeft w:val="0"/>
      <w:marRight w:val="0"/>
      <w:marTop w:val="0"/>
      <w:marBottom w:val="0"/>
      <w:divBdr>
        <w:top w:val="none" w:sz="0" w:space="0" w:color="auto"/>
        <w:left w:val="none" w:sz="0" w:space="0" w:color="auto"/>
        <w:bottom w:val="none" w:sz="0" w:space="0" w:color="auto"/>
        <w:right w:val="none" w:sz="0" w:space="0" w:color="auto"/>
      </w:divBdr>
    </w:div>
    <w:div w:id="1904173388">
      <w:bodyDiv w:val="1"/>
      <w:marLeft w:val="0"/>
      <w:marRight w:val="0"/>
      <w:marTop w:val="0"/>
      <w:marBottom w:val="0"/>
      <w:divBdr>
        <w:top w:val="none" w:sz="0" w:space="0" w:color="auto"/>
        <w:left w:val="none" w:sz="0" w:space="0" w:color="auto"/>
        <w:bottom w:val="none" w:sz="0" w:space="0" w:color="auto"/>
        <w:right w:val="none" w:sz="0" w:space="0" w:color="auto"/>
      </w:divBdr>
    </w:div>
    <w:div w:id="1949964929">
      <w:bodyDiv w:val="1"/>
      <w:marLeft w:val="0"/>
      <w:marRight w:val="0"/>
      <w:marTop w:val="0"/>
      <w:marBottom w:val="0"/>
      <w:divBdr>
        <w:top w:val="none" w:sz="0" w:space="0" w:color="auto"/>
        <w:left w:val="none" w:sz="0" w:space="0" w:color="auto"/>
        <w:bottom w:val="none" w:sz="0" w:space="0" w:color="auto"/>
        <w:right w:val="none" w:sz="0" w:space="0" w:color="auto"/>
      </w:divBdr>
    </w:div>
    <w:div w:id="2081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6200/YJB_Strategic_Plan_2021_-_202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success-pro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yjb\templates\reynoll\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Formal document.dot</Template>
  <TotalTime>4</TotalTime>
  <Pages>5</Pages>
  <Words>1791</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Youth Justice Board</vt:lpstr>
    </vt:vector>
  </TitlesOfParts>
  <Company>Youth Justice Board</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Board</dc:title>
  <dc:subject>Job description</dc:subject>
  <dc:creator>YJB</dc:creator>
  <cp:keywords/>
  <cp:lastModifiedBy>Ryan, Tony (YJB)</cp:lastModifiedBy>
  <cp:revision>3</cp:revision>
  <cp:lastPrinted>2018-02-26T07:38:00Z</cp:lastPrinted>
  <dcterms:created xsi:type="dcterms:W3CDTF">2021-09-01T13:25:00Z</dcterms:created>
  <dcterms:modified xsi:type="dcterms:W3CDTF">2021-09-01T13:32:00Z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HEO/SEO/IO/SIO/SRO</vt:lpwstr>
  </property>
  <property fmtid="{D5CDD505-2E9C-101B-9397-08002B2CF9AE}" pid="3" name="Owner">
    <vt:lpwstr/>
  </property>
  <property fmtid="{D5CDD505-2E9C-101B-9397-08002B2CF9AE}" pid="4" name="Status">
    <vt:lpwstr/>
  </property>
  <property fmtid="{D5CDD505-2E9C-101B-9397-08002B2CF9AE}" pid="5" name="ContentType">
    <vt:lpwstr>Document</vt:lpwstr>
  </property>
</Properties>
</file>